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046592" w14:textId="5F9E6712" w:rsidR="00CC60B6" w:rsidRPr="007D502B" w:rsidRDefault="00CC60B6" w:rsidP="00CC60B6">
      <w:pPr>
        <w:pStyle w:val="2"/>
        <w:tabs>
          <w:tab w:val="clear" w:pos="567"/>
          <w:tab w:val="left" w:pos="0"/>
        </w:tabs>
        <w:spacing w:before="57" w:after="57"/>
        <w:ind w:left="0" w:firstLine="0"/>
        <w:rPr>
          <w:rFonts w:ascii="Times New Roman" w:eastAsia="SimSun" w:hAnsi="Times New Roman" w:cs="Times New Roman"/>
          <w:i/>
          <w:iCs/>
          <w:color w:val="5B9BD5"/>
          <w:lang w:val="el-GR"/>
        </w:rPr>
      </w:pPr>
      <w:bookmarkStart w:id="0" w:name="_Toc144732544"/>
      <w:r w:rsidRPr="007D502B">
        <w:rPr>
          <w:rFonts w:ascii="Times New Roman" w:hAnsi="Times New Roman" w:cs="Times New Roman"/>
          <w:lang w:val="el-GR"/>
        </w:rPr>
        <w:t>ΠΑΡΑΡΤΗΜΑ Ι – Αναλυτική Περιγραφή Φυσικού και Οικονομικού Αντικειμένου της Σύμβασης</w:t>
      </w:r>
      <w:bookmarkEnd w:id="0"/>
    </w:p>
    <w:p w14:paraId="1FF07008" w14:textId="77777777" w:rsidR="00660DC5" w:rsidRPr="007D502B" w:rsidRDefault="00660DC5" w:rsidP="00660DC5">
      <w:pPr>
        <w:rPr>
          <w:rFonts w:ascii="Times New Roman" w:hAnsi="Times New Roman" w:cs="Times New Roman"/>
          <w:b/>
          <w:bCs/>
          <w:lang w:val="el-GR"/>
        </w:rPr>
      </w:pPr>
    </w:p>
    <w:p w14:paraId="6606AB36" w14:textId="77777777" w:rsidR="00660DC5" w:rsidRPr="007D502B" w:rsidRDefault="00660DC5" w:rsidP="00660DC5">
      <w:pPr>
        <w:rPr>
          <w:rFonts w:ascii="Times New Roman" w:hAnsi="Times New Roman" w:cs="Times New Roman"/>
          <w:b/>
          <w:lang w:val="el-GR"/>
        </w:rPr>
      </w:pPr>
      <w:r w:rsidRPr="007D502B">
        <w:rPr>
          <w:rFonts w:ascii="Times New Roman" w:hAnsi="Times New Roman" w:cs="Times New Roman"/>
          <w:b/>
          <w:lang w:val="el-GR"/>
        </w:rPr>
        <w:t xml:space="preserve">ΑΡΘΡΟ 1: ΠΡΟΟΙΜΙΟ </w:t>
      </w:r>
    </w:p>
    <w:p w14:paraId="28E31B53" w14:textId="77777777"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 xml:space="preserve">Η Αστική Μη Κερδοσκοπική Εταιρία «ΗΛΙΑΚΤΙΔΑ» είναι ένας κοινωνικός φορέας που δραστηριοποιείται από το 1999 και δημιουργήθηκε μέσα από τις ανάγκες της τοπικής κοινωνίας της Λέσβου, για την καταπολέμηση του κοινωνικού αποκλεισμού, μέσω της απασχόλησης και της εξατομικευμένης συμβουλευτικής σε άτομα με αναπηρία και σε ευάλωτες ομάδες του πληθυσμού. </w:t>
      </w:r>
    </w:p>
    <w:p w14:paraId="2B9BF76D" w14:textId="77777777"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Η «ΗΛΙΑΚΤΙΔΑ» Α.Μ.Κ.Ε. (στο εξής: ο φορέας ή η αναθέτουσα αρχή) προκηρύσσει ανοικτό διεθνή ηλεκτρονικό διαγωνισμό σε ευρώ (€) με κριτήριο κατακύρωσης την πλέον συμφέρουσα από οικονομική άποψη προσφορά ανά τμήμα αποκλειστικά βάσει τιμής, ήτοι τη χαμηλότερη συνολική προσφερόμενη τιμή (άνευ Φ.Π.Α.) ανά τμήμα, για την προμήθεια τροφίμων νωπών και μακράς διάρκειας για την κάλυψη των αναγκών των φιλοξενουμένων στα κέντρα φιλοξενίας ασυνόδευτων ανήλικων (Κ.Φ.Α.Α.), που διαχειρίζεται η «ΗΛΙΑΚΤΙΔΑ» Α.Μ.Κ.Ε. στο νομό Λέσβου.</w:t>
      </w:r>
    </w:p>
    <w:p w14:paraId="196FD3E3" w14:textId="77777777"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 xml:space="preserve">Η υποβολή των προσφορών γίνεται ηλεκτρονικά μέσω του υποσυστήματος Ε.Σ.Η.ΔΗ.Σ. </w:t>
      </w:r>
      <w:r w:rsidRPr="007D502B">
        <w:rPr>
          <w:rFonts w:ascii="Times New Roman" w:hAnsi="Times New Roman" w:cs="Times New Roman"/>
          <w:b/>
          <w:bCs/>
          <w:lang w:val="el-GR"/>
        </w:rPr>
        <w:t>και</w:t>
      </w:r>
      <w:r w:rsidRPr="007D502B">
        <w:rPr>
          <w:rFonts w:ascii="Times New Roman" w:hAnsi="Times New Roman" w:cs="Times New Roman"/>
          <w:lang w:val="el-GR"/>
        </w:rPr>
        <w:t xml:space="preserve"> έντυπα με σφραγισμένους φακέλους.</w:t>
      </w:r>
    </w:p>
    <w:p w14:paraId="72206349" w14:textId="77777777"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Αναλυτικά, το αντικείμενο του έργου περιγράφεται στο ΜΕΡΟΣ Α της παρούσας, με τίτλο «ΠΕΡΙΓΡΑΦΗ ΦΥΣΙΚΟΥ ΑΝΤΙΚΕΙΜΕΝΟΥ ΤΗΣ ΣΥΜΒΑΣΗΣ».</w:t>
      </w:r>
    </w:p>
    <w:p w14:paraId="20A1EB7E" w14:textId="77777777" w:rsidR="00CC60B6" w:rsidRPr="007D502B" w:rsidRDefault="00CC60B6" w:rsidP="00660DC5">
      <w:pPr>
        <w:rPr>
          <w:rFonts w:ascii="Times New Roman" w:hAnsi="Times New Roman" w:cs="Times New Roman"/>
          <w:b/>
          <w:lang w:val="el-GR"/>
        </w:rPr>
      </w:pPr>
    </w:p>
    <w:p w14:paraId="5F8DCDB8" w14:textId="5AE50FF4" w:rsidR="00660DC5" w:rsidRPr="007D502B" w:rsidRDefault="00660DC5" w:rsidP="00660DC5">
      <w:pPr>
        <w:rPr>
          <w:rFonts w:ascii="Times New Roman" w:hAnsi="Times New Roman" w:cs="Times New Roman"/>
          <w:b/>
          <w:lang w:val="el-GR"/>
        </w:rPr>
      </w:pPr>
      <w:r w:rsidRPr="007D502B">
        <w:rPr>
          <w:rFonts w:ascii="Times New Roman" w:hAnsi="Times New Roman" w:cs="Times New Roman"/>
          <w:b/>
          <w:lang w:val="el-GR"/>
        </w:rPr>
        <w:t xml:space="preserve">ΑΡΘΡΟ 2: ΟΡΙΣΜΟΙ </w:t>
      </w:r>
    </w:p>
    <w:p w14:paraId="5E1A02C1"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Αναθέτουσα Αρχή ή Φορέας </w:t>
      </w:r>
    </w:p>
    <w:p w14:paraId="26E88A12"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Η Αστική Εταιρεία μη κερδοσκοπικού χαρακτήρα με την επωνυμία «ΗΛΙΑΚΤΙΔΑ», με ΑΦΜ 090359304, που εδρεύει στη Μυτιλήνη, Γυμνασιάρχου Δαυίδ 26, Τ.Κ. 81132.</w:t>
      </w:r>
    </w:p>
    <w:p w14:paraId="75FE3DBD" w14:textId="77777777" w:rsidR="00E253EC" w:rsidRPr="007D502B" w:rsidRDefault="00E253EC" w:rsidP="00E253EC">
      <w:pPr>
        <w:spacing w:after="0"/>
        <w:rPr>
          <w:rFonts w:ascii="Times New Roman" w:hAnsi="Times New Roman" w:cs="Times New Roman"/>
          <w:b/>
          <w:bCs/>
          <w:lang w:val="el-GR"/>
        </w:rPr>
      </w:pPr>
    </w:p>
    <w:p w14:paraId="420593DB" w14:textId="4273F802"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Υπηρεσία Διενέργειας Διαγωνισμού </w:t>
      </w:r>
    </w:p>
    <w:p w14:paraId="6B05FEB0" w14:textId="4C147D65"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Η Αναθέτουσα </w:t>
      </w:r>
      <w:r w:rsidR="00E253EC" w:rsidRPr="007D502B">
        <w:rPr>
          <w:rFonts w:ascii="Times New Roman" w:hAnsi="Times New Roman" w:cs="Times New Roman"/>
          <w:lang w:val="el-GR"/>
        </w:rPr>
        <w:t>Αρχή</w:t>
      </w:r>
      <w:r w:rsidRPr="007D502B">
        <w:rPr>
          <w:rFonts w:ascii="Times New Roman" w:hAnsi="Times New Roman" w:cs="Times New Roman"/>
          <w:lang w:val="el-GR"/>
        </w:rPr>
        <w:t xml:space="preserve">. </w:t>
      </w:r>
    </w:p>
    <w:p w14:paraId="74CD2CFF" w14:textId="77777777" w:rsidR="00E253EC" w:rsidRPr="007D502B" w:rsidRDefault="00E253EC" w:rsidP="00E253EC">
      <w:pPr>
        <w:spacing w:after="0"/>
        <w:rPr>
          <w:rFonts w:ascii="Times New Roman" w:hAnsi="Times New Roman" w:cs="Times New Roman"/>
          <w:b/>
          <w:bCs/>
          <w:lang w:val="el-GR"/>
        </w:rPr>
      </w:pPr>
    </w:p>
    <w:p w14:paraId="6008A6BD" w14:textId="359373C5"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Αρμόδιοι Υπηρεσίας Διενέργειας </w:t>
      </w:r>
    </w:p>
    <w:p w14:paraId="0789E98A" w14:textId="2957DEA1" w:rsidR="00F55B5B" w:rsidRPr="007D502B" w:rsidRDefault="0076243B" w:rsidP="00E253EC">
      <w:pPr>
        <w:spacing w:after="0"/>
        <w:rPr>
          <w:rFonts w:ascii="Times New Roman" w:hAnsi="Times New Roman" w:cs="Times New Roman"/>
          <w:lang w:val="el-GR"/>
        </w:rPr>
      </w:pPr>
      <w:r w:rsidRPr="007D502B">
        <w:rPr>
          <w:rFonts w:ascii="Times New Roman" w:hAnsi="Times New Roman" w:cs="Times New Roman"/>
          <w:lang w:val="el-GR"/>
        </w:rPr>
        <w:t xml:space="preserve">Τμήμα Προμηθειών: </w:t>
      </w:r>
      <w:r w:rsidR="001A60F5" w:rsidRPr="007D502B">
        <w:rPr>
          <w:rFonts w:ascii="Times New Roman" w:hAnsi="Times New Roman" w:cs="Times New Roman"/>
          <w:lang w:val="el-GR"/>
        </w:rPr>
        <w:t>κα. Αγγέλα Χατζηγιαννάκη τηλέφωνο επικοινωνίας +30 22510 45577 (εσωτ.4) για πληροφορίες σχετικά με την διαγωνιστική διαδικασία, και</w:t>
      </w:r>
      <w:r w:rsidRPr="007D502B">
        <w:rPr>
          <w:rFonts w:ascii="Times New Roman" w:hAnsi="Times New Roman" w:cs="Times New Roman"/>
          <w:lang w:val="el-GR"/>
        </w:rPr>
        <w:t xml:space="preserve"> Τμήμα Τροφοδοσίας:</w:t>
      </w:r>
      <w:r w:rsidR="001A60F5" w:rsidRPr="007D502B">
        <w:rPr>
          <w:rFonts w:ascii="Times New Roman" w:hAnsi="Times New Roman" w:cs="Times New Roman"/>
          <w:lang w:val="el-GR"/>
        </w:rPr>
        <w:t xml:space="preserve"> κα. Βασιλική Χατζηλάμπρου, τηλέφωνο επικοινωνίας  +30 22510 22562 για πληροφορίες σχετικά με τα</w:t>
      </w:r>
      <w:r w:rsidRPr="007D502B">
        <w:rPr>
          <w:rFonts w:ascii="Times New Roman" w:hAnsi="Times New Roman" w:cs="Times New Roman"/>
          <w:lang w:val="el-GR"/>
        </w:rPr>
        <w:t xml:space="preserve"> ζητούμενα</w:t>
      </w:r>
      <w:r w:rsidR="001A60F5" w:rsidRPr="007D502B">
        <w:rPr>
          <w:rFonts w:ascii="Times New Roman" w:hAnsi="Times New Roman" w:cs="Times New Roman"/>
          <w:lang w:val="el-GR"/>
        </w:rPr>
        <w:t xml:space="preserve"> προϊόντα</w:t>
      </w:r>
      <w:r w:rsidRPr="007D502B">
        <w:rPr>
          <w:rFonts w:ascii="Times New Roman" w:hAnsi="Times New Roman" w:cs="Times New Roman"/>
          <w:lang w:val="el-GR"/>
        </w:rPr>
        <w:t xml:space="preserve"> και τις ποσότητες,</w:t>
      </w:r>
      <w:r w:rsidR="001A60F5" w:rsidRPr="007D502B">
        <w:rPr>
          <w:rFonts w:ascii="Times New Roman" w:hAnsi="Times New Roman" w:cs="Times New Roman"/>
          <w:lang w:val="el-GR"/>
        </w:rPr>
        <w:t xml:space="preserve"> του διαγωνισμού, από Δευτέρα έως Παρασκευή 08:00-16:00.</w:t>
      </w:r>
    </w:p>
    <w:p w14:paraId="0D76F225" w14:textId="77777777" w:rsidR="001A60F5" w:rsidRPr="007D502B" w:rsidRDefault="001A60F5" w:rsidP="00E253EC">
      <w:pPr>
        <w:spacing w:after="0"/>
        <w:rPr>
          <w:rFonts w:ascii="Times New Roman" w:hAnsi="Times New Roman" w:cs="Times New Roman"/>
          <w:lang w:val="el-GR"/>
        </w:rPr>
      </w:pPr>
    </w:p>
    <w:p w14:paraId="3A59C223"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Διακήρυξη </w:t>
      </w:r>
    </w:p>
    <w:p w14:paraId="207985D1"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Η παρούσα διακήρυξη με τα ΠΑΡΑΡΤΗΜΑΤΑ της, τα οποία αποτελούν αναπόσπαστο μέρος αυτής και πιο συγκεκριμένα:</w:t>
      </w:r>
    </w:p>
    <w:p w14:paraId="710F793E" w14:textId="77777777" w:rsidR="00660DC5"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 xml:space="preserve">ΠΑΡΑΡΤΗΜΑ I: </w:t>
      </w:r>
      <w:r w:rsidRPr="007D502B">
        <w:rPr>
          <w:rFonts w:ascii="Times New Roman" w:hAnsi="Times New Roman" w:cs="Times New Roman"/>
          <w:spacing w:val="-2"/>
          <w:lang w:val="el-GR"/>
        </w:rPr>
        <w:t>ΑΝΑΛΥΤΙΚΗ ΠΕΡΙΓΡΑΦΗ ΦΥΣΙΚΟΥ ΚΑΙ ΟΙΚΟΝΟΜΙΚΟΥ ΑΝΤΙΚΕΙΜΕΝΟΥ ΤΗΣ ΣΥΜΒΑΣΗΣ</w:t>
      </w:r>
    </w:p>
    <w:p w14:paraId="79AB22F3" w14:textId="77777777" w:rsidR="00660DC5"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ΠΑΡΑΡΤΗΜΑ II: ΕΥΡΩΠΑΪΚΟ ΕΝΙΑΙΟ ΕΓΓΡΑΦΟ ΣΥΜΒΑΣΗΣ (ΕΕΕΣ)</w:t>
      </w:r>
    </w:p>
    <w:p w14:paraId="3568C5FB" w14:textId="77777777" w:rsidR="00660DC5"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ΠΑΡΑΡΤΗΜΑ III: ΥΠΟΔΕΙΓΜΑ ΤΕΧΝΙΚΗΣ ΠΡΟΣΦΟΡΑΣ</w:t>
      </w:r>
    </w:p>
    <w:p w14:paraId="0F7FF1D9" w14:textId="77777777" w:rsidR="00660DC5"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ΠΑΡΑΡΤΗΜΑ IV: ΥΠΟΔΕΙΓΜΑ ΟΙΚΟΝΟΜΙΚΗΣ ΠΡΟΣΦΟΡΑΣ</w:t>
      </w:r>
    </w:p>
    <w:p w14:paraId="3A6DC622" w14:textId="77777777" w:rsidR="00660DC5"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ΠΑΡΑΡΤΗΜΑ V: ΥΠΟΔΕΙΓΜΑ ΕΓΓΥΗΤΙΚΗΣ ΕΠΙΣΤΟΛΗΣ</w:t>
      </w:r>
    </w:p>
    <w:p w14:paraId="2056D7F3" w14:textId="5809C378" w:rsidR="00660DC5"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 xml:space="preserve">ΠΑΡΑΡΤΗΜΑ VI: ΥΠΟΔΕΙΓΜΑ </w:t>
      </w:r>
      <w:r w:rsidR="001B1A25" w:rsidRPr="007D502B">
        <w:rPr>
          <w:rFonts w:ascii="Times New Roman" w:hAnsi="Times New Roman" w:cs="Times New Roman"/>
          <w:lang w:val="el-GR"/>
        </w:rPr>
        <w:t>ΣΥΜΦΩΝΗΤΙΚΟΥ</w:t>
      </w:r>
    </w:p>
    <w:p w14:paraId="6C09D771" w14:textId="77777777" w:rsidR="00E06E86" w:rsidRPr="007D502B" w:rsidRDefault="00660DC5"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ΠΑΡΑΡΤΗΜΑ V</w:t>
      </w:r>
      <w:r w:rsidRPr="007D502B">
        <w:rPr>
          <w:rFonts w:ascii="Times New Roman" w:hAnsi="Times New Roman" w:cs="Times New Roman"/>
          <w:lang w:val="en-US"/>
        </w:rPr>
        <w:t>I</w:t>
      </w:r>
      <w:r w:rsidRPr="007D502B">
        <w:rPr>
          <w:rFonts w:ascii="Times New Roman" w:hAnsi="Times New Roman" w:cs="Times New Roman"/>
          <w:lang w:val="el-GR"/>
        </w:rPr>
        <w:t>I: ΑΙΤΗΣΗ</w:t>
      </w:r>
      <w:r w:rsidR="00E06E86" w:rsidRPr="007D502B">
        <w:rPr>
          <w:rFonts w:ascii="Times New Roman" w:hAnsi="Times New Roman" w:cs="Times New Roman"/>
          <w:lang w:val="el-GR"/>
        </w:rPr>
        <w:t xml:space="preserve"> ΥΠΟΒΟΛΗΣ ΠΡΟΣΦΟΡΑΣ</w:t>
      </w:r>
    </w:p>
    <w:p w14:paraId="7E6A5B2B" w14:textId="0F88BC1B" w:rsidR="00F55B5B" w:rsidRPr="007D502B" w:rsidRDefault="00E06E86" w:rsidP="002F0937">
      <w:pPr>
        <w:numPr>
          <w:ilvl w:val="0"/>
          <w:numId w:val="4"/>
        </w:numPr>
        <w:spacing w:after="0"/>
        <w:rPr>
          <w:rFonts w:ascii="Times New Roman" w:hAnsi="Times New Roman" w:cs="Times New Roman"/>
          <w:lang w:val="el-GR"/>
        </w:rPr>
      </w:pPr>
      <w:r w:rsidRPr="007D502B">
        <w:rPr>
          <w:rFonts w:ascii="Times New Roman" w:hAnsi="Times New Roman" w:cs="Times New Roman"/>
          <w:lang w:val="el-GR"/>
        </w:rPr>
        <w:t>ΠΑΡΑΡΤΗΜΑ VIII: ΥΠΕΥΘΥΝΗ ΔΗΛΩΣΗ ΠΕΡΙ ΜΗ ΡΩΣΙΚΗΣ ΕΜΠΛΟΚΗΣ</w:t>
      </w:r>
    </w:p>
    <w:p w14:paraId="34DC4060" w14:textId="77777777" w:rsidR="00660DC5" w:rsidRPr="007D502B" w:rsidRDefault="00660DC5" w:rsidP="00E253EC">
      <w:pPr>
        <w:spacing w:after="0"/>
        <w:rPr>
          <w:rFonts w:ascii="Times New Roman" w:hAnsi="Times New Roman" w:cs="Times New Roman"/>
          <w:lang w:val="el-GR"/>
        </w:rPr>
      </w:pPr>
    </w:p>
    <w:p w14:paraId="009E6E42"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Ανάδοχος </w:t>
      </w:r>
    </w:p>
    <w:p w14:paraId="58F8831C" w14:textId="789B3079"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lastRenderedPageBreak/>
        <w:t xml:space="preserve">Ο προσφέρων που θα επιλεγεί και θα συνάψει σύμβαση με την αναθέτουσα </w:t>
      </w:r>
      <w:r w:rsidR="00D42590" w:rsidRPr="007D502B">
        <w:rPr>
          <w:rFonts w:ascii="Times New Roman" w:hAnsi="Times New Roman" w:cs="Times New Roman"/>
          <w:lang w:val="el-GR"/>
        </w:rPr>
        <w:t>αρχή</w:t>
      </w:r>
      <w:r w:rsidRPr="007D502B">
        <w:rPr>
          <w:rFonts w:ascii="Times New Roman" w:hAnsi="Times New Roman" w:cs="Times New Roman"/>
          <w:lang w:val="el-GR"/>
        </w:rPr>
        <w:t>, σύμφωνα με τον τρόπο και τη διαδικασία που περιγράφονται στο παρόν ΠΑΡΑΡΤΗΜΑ.</w:t>
      </w:r>
    </w:p>
    <w:p w14:paraId="50CABEA9" w14:textId="77777777" w:rsidR="00660DC5" w:rsidRPr="007D502B" w:rsidRDefault="00660DC5" w:rsidP="00E253EC">
      <w:pPr>
        <w:spacing w:after="0"/>
        <w:rPr>
          <w:rFonts w:ascii="Times New Roman" w:hAnsi="Times New Roman" w:cs="Times New Roman"/>
          <w:lang w:val="el-GR"/>
        </w:rPr>
      </w:pPr>
    </w:p>
    <w:p w14:paraId="0D013782"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Εκπρόσωπος </w:t>
      </w:r>
    </w:p>
    <w:p w14:paraId="02BB2F1A"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Ο υπογράφων την προσφορά -στην περίπτωση που αυτή δεν υπογράφεται από τον ίδιο τον προσφέροντα- που μπορεί να είναι ο νόμιμος εκπρόσωπος του προσφέροντος, ή πρόσωπο εξουσιοδοτημένο από τον προσφέροντα ή το νόμιμο εκπρόσωπό του, ή, σε περίπτωση ένωσης προσώπων, πρόσωπο εξουσιοδοτημένο από όλα τα μέλη της ένωσης. </w:t>
      </w:r>
    </w:p>
    <w:p w14:paraId="620AA6C0" w14:textId="77777777" w:rsidR="00660DC5" w:rsidRPr="007D502B" w:rsidRDefault="00660DC5" w:rsidP="00E253EC">
      <w:pPr>
        <w:spacing w:after="0"/>
        <w:rPr>
          <w:rFonts w:ascii="Times New Roman" w:hAnsi="Times New Roman" w:cs="Times New Roman"/>
          <w:lang w:val="el-GR"/>
        </w:rPr>
      </w:pPr>
    </w:p>
    <w:p w14:paraId="4DABF755"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Επιτροπή Διενέργειας Διαγωνισμού </w:t>
      </w:r>
    </w:p>
    <w:p w14:paraId="593C51B7"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Το συλλογικό όργανο της αναθέτουσας αρχής που είναι αρμόδιο για την αποσφράγιση και την αξιολόγηση των προσφορών και έχει συγκροτηθεί ειδικά για το σκοπό αυτό. </w:t>
      </w:r>
    </w:p>
    <w:p w14:paraId="7A17D183" w14:textId="77777777" w:rsidR="00660DC5" w:rsidRPr="007D502B" w:rsidRDefault="00660DC5" w:rsidP="00E253EC">
      <w:pPr>
        <w:spacing w:after="0"/>
        <w:rPr>
          <w:rFonts w:ascii="Times New Roman" w:hAnsi="Times New Roman" w:cs="Times New Roman"/>
          <w:lang w:val="el-GR"/>
        </w:rPr>
      </w:pPr>
    </w:p>
    <w:p w14:paraId="7ECD8E57"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Επιτροπή Ενστάσεων </w:t>
      </w:r>
    </w:p>
    <w:p w14:paraId="2EDA9445"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Το συλλογικό όργανο της αναθέτουσας αρχής που είναι αρμόδιο για την παραλαβή και αξιολόγηση των ενστάσεων και των προσφυγών και έχει συγκροτηθεί ειδικά για το σκοπό αυτό.</w:t>
      </w:r>
    </w:p>
    <w:p w14:paraId="1276EDDE" w14:textId="77777777" w:rsidR="00660DC5" w:rsidRPr="007D502B" w:rsidRDefault="00660DC5" w:rsidP="00E253EC">
      <w:pPr>
        <w:spacing w:after="0"/>
        <w:rPr>
          <w:rFonts w:ascii="Times New Roman" w:hAnsi="Times New Roman" w:cs="Times New Roman"/>
          <w:lang w:val="el-GR"/>
        </w:rPr>
      </w:pPr>
    </w:p>
    <w:p w14:paraId="7790061B"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Επιτροπή Παρακολούθησης και Παραλαβής </w:t>
      </w:r>
    </w:p>
    <w:p w14:paraId="6B473D4E"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Συλλογικό όργανο της αναθέτουσας αρχής, που έχει την ευθύνη για την επίβλεψη της εκτέλεσης της σύμβασης από τον ανάδοχο και την παραλαβή των παραδοτέων της προμήθειας.</w:t>
      </w:r>
    </w:p>
    <w:p w14:paraId="2707D126" w14:textId="77777777" w:rsidR="00660DC5" w:rsidRPr="007D502B" w:rsidRDefault="00660DC5" w:rsidP="00E253EC">
      <w:pPr>
        <w:spacing w:after="0"/>
        <w:rPr>
          <w:rFonts w:ascii="Times New Roman" w:hAnsi="Times New Roman" w:cs="Times New Roman"/>
          <w:lang w:val="el-GR"/>
        </w:rPr>
      </w:pPr>
    </w:p>
    <w:p w14:paraId="71EF635D"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 xml:space="preserve">Έργο </w:t>
      </w:r>
    </w:p>
    <w:p w14:paraId="07C3C858" w14:textId="52F60435"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«Ανάθεση σύμβασης </w:t>
      </w:r>
      <w:r w:rsidR="00513118" w:rsidRPr="007D502B">
        <w:rPr>
          <w:rFonts w:ascii="Times New Roman" w:hAnsi="Times New Roman" w:cs="Times New Roman"/>
          <w:lang w:val="el-GR"/>
        </w:rPr>
        <w:t>για την προμήθεια τροφίμων νωπών και μακράς διάρκειας στα Κέντρα Φιλοξενίας Ασυνόδευτων Ανήλικων που διαχειρίζεται η «ΗΛΙΑΚΤΙΔΑ» Α.Μ.Κ.Ε στη Λέσβο</w:t>
      </w:r>
      <w:r w:rsidRPr="007D502B">
        <w:rPr>
          <w:rFonts w:ascii="Times New Roman" w:hAnsi="Times New Roman" w:cs="Times New Roman"/>
          <w:lang w:val="el-GR"/>
        </w:rPr>
        <w:t>».</w:t>
      </w:r>
    </w:p>
    <w:p w14:paraId="7CE99E9F" w14:textId="77777777" w:rsidR="00660DC5" w:rsidRPr="007D502B" w:rsidRDefault="00660DC5" w:rsidP="00E253EC">
      <w:pPr>
        <w:spacing w:after="0"/>
        <w:rPr>
          <w:rFonts w:ascii="Times New Roman" w:hAnsi="Times New Roman" w:cs="Times New Roman"/>
          <w:lang w:val="el-GR"/>
        </w:rPr>
      </w:pPr>
    </w:p>
    <w:p w14:paraId="297744FB"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Κατακύρωση</w:t>
      </w:r>
    </w:p>
    <w:p w14:paraId="5F9E178A" w14:textId="7BA8C89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Η απόφαση της αναθέτουσας αρχής με την οποία κατακυρώνεται η υλοποίηση της προμήθειας στον ανάδοχο. </w:t>
      </w:r>
    </w:p>
    <w:p w14:paraId="4EF9F87A" w14:textId="77777777" w:rsidR="00660DC5" w:rsidRPr="007D502B" w:rsidRDefault="00660DC5" w:rsidP="00E253EC">
      <w:pPr>
        <w:spacing w:after="0"/>
        <w:rPr>
          <w:rFonts w:ascii="Times New Roman" w:hAnsi="Times New Roman" w:cs="Times New Roman"/>
          <w:lang w:val="el-GR"/>
        </w:rPr>
      </w:pPr>
    </w:p>
    <w:p w14:paraId="66BE3703"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Προσφέρων</w:t>
      </w:r>
    </w:p>
    <w:p w14:paraId="2A514E00" w14:textId="2C350973" w:rsidR="00660DC5" w:rsidRPr="007D502B" w:rsidRDefault="00660DC5" w:rsidP="008C5613">
      <w:pPr>
        <w:spacing w:after="0"/>
        <w:rPr>
          <w:rFonts w:ascii="Times New Roman" w:hAnsi="Times New Roman" w:cs="Times New Roman"/>
          <w:lang w:val="el-GR"/>
        </w:rPr>
      </w:pPr>
      <w:r w:rsidRPr="007D502B">
        <w:rPr>
          <w:rFonts w:ascii="Times New Roman" w:hAnsi="Times New Roman" w:cs="Times New Roman"/>
          <w:lang w:val="el-GR"/>
        </w:rPr>
        <w:t xml:space="preserve">Οποιοδήποτε φυσικό ή νομικό πρόσωπο ή ομάδα προσώπων (οικονομικός φορέας) συμμετέχει στο διαγωνισμό και υποβάλλει προσφορά με σκοπό τη σύναψη σύμβασης με την αναθέτουσα </w:t>
      </w:r>
      <w:r w:rsidR="008A01F5" w:rsidRPr="007D502B">
        <w:rPr>
          <w:rFonts w:ascii="Times New Roman" w:hAnsi="Times New Roman" w:cs="Times New Roman"/>
          <w:lang w:val="el-GR"/>
        </w:rPr>
        <w:t>αρχή</w:t>
      </w:r>
      <w:r w:rsidRPr="007D502B">
        <w:rPr>
          <w:rFonts w:ascii="Times New Roman" w:hAnsi="Times New Roman" w:cs="Times New Roman"/>
          <w:lang w:val="el-GR"/>
        </w:rPr>
        <w:t>.</w:t>
      </w:r>
    </w:p>
    <w:p w14:paraId="0C2A1CA9" w14:textId="77777777" w:rsidR="00660DC5" w:rsidRPr="007D502B" w:rsidRDefault="00660DC5" w:rsidP="008C5613">
      <w:pPr>
        <w:spacing w:after="0"/>
        <w:rPr>
          <w:rFonts w:ascii="Times New Roman" w:hAnsi="Times New Roman" w:cs="Times New Roman"/>
          <w:b/>
          <w:bCs/>
          <w:lang w:val="el-GR"/>
        </w:rPr>
      </w:pPr>
    </w:p>
    <w:p w14:paraId="469A3DE2"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Προϋπολογισμός</w:t>
      </w:r>
    </w:p>
    <w:p w14:paraId="2644F3AD" w14:textId="0B1EC731"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Η εκτιμώμενη από την αναθέτουσα </w:t>
      </w:r>
      <w:r w:rsidR="008C5613" w:rsidRPr="007D502B">
        <w:rPr>
          <w:rFonts w:ascii="Times New Roman" w:hAnsi="Times New Roman" w:cs="Times New Roman"/>
          <w:lang w:val="el-GR"/>
        </w:rPr>
        <w:t>αρχή</w:t>
      </w:r>
      <w:r w:rsidRPr="007D502B">
        <w:rPr>
          <w:rFonts w:ascii="Times New Roman" w:hAnsi="Times New Roman" w:cs="Times New Roman"/>
          <w:lang w:val="el-GR"/>
        </w:rPr>
        <w:t xml:space="preserve"> ως πιθανή δαπάνη για την υλοποίηση της προκηρυσσόμενης προμήθειας.</w:t>
      </w:r>
    </w:p>
    <w:p w14:paraId="3E44EEE4" w14:textId="77777777" w:rsidR="00660DC5" w:rsidRPr="007D502B" w:rsidRDefault="00660DC5" w:rsidP="00E253EC">
      <w:pPr>
        <w:spacing w:after="0"/>
        <w:rPr>
          <w:rFonts w:ascii="Times New Roman" w:hAnsi="Times New Roman" w:cs="Times New Roman"/>
          <w:lang w:val="el-GR"/>
        </w:rPr>
      </w:pPr>
    </w:p>
    <w:p w14:paraId="758D7FC2"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Σύμβαση</w:t>
      </w:r>
    </w:p>
    <w:p w14:paraId="506B3B00"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lang w:val="el-GR"/>
        </w:rPr>
        <w:t xml:space="preserve">Η έγγραφη συμφωνία μεταξύ της αναθέτουσας αρχής και του αναδόχου, η οποία καταρτίζεται μετά την ανακοίνωση της κατακύρωσης. </w:t>
      </w:r>
    </w:p>
    <w:p w14:paraId="3CC33CDA" w14:textId="77777777" w:rsidR="00660DC5" w:rsidRPr="007D502B" w:rsidRDefault="00660DC5" w:rsidP="00E253EC">
      <w:pPr>
        <w:spacing w:after="0"/>
        <w:rPr>
          <w:rFonts w:ascii="Times New Roman" w:hAnsi="Times New Roman" w:cs="Times New Roman"/>
          <w:b/>
          <w:bCs/>
          <w:lang w:val="el-GR"/>
        </w:rPr>
      </w:pPr>
    </w:p>
    <w:p w14:paraId="29024679" w14:textId="77777777" w:rsidR="00660DC5" w:rsidRPr="007D502B" w:rsidRDefault="00660DC5" w:rsidP="00E253EC">
      <w:pPr>
        <w:spacing w:after="0"/>
        <w:rPr>
          <w:rFonts w:ascii="Times New Roman" w:hAnsi="Times New Roman" w:cs="Times New Roman"/>
          <w:lang w:val="el-GR"/>
        </w:rPr>
      </w:pPr>
      <w:r w:rsidRPr="007D502B">
        <w:rPr>
          <w:rFonts w:ascii="Times New Roman" w:hAnsi="Times New Roman" w:cs="Times New Roman"/>
          <w:b/>
          <w:bCs/>
          <w:lang w:val="el-GR"/>
        </w:rPr>
        <w:t>Συμβατικό Τίμημα</w:t>
      </w:r>
    </w:p>
    <w:p w14:paraId="57564A2D" w14:textId="77777777" w:rsidR="00660DC5" w:rsidRPr="007D502B" w:rsidRDefault="00660DC5" w:rsidP="00E253EC">
      <w:pPr>
        <w:spacing w:after="0"/>
        <w:rPr>
          <w:rFonts w:ascii="Times New Roman" w:hAnsi="Times New Roman" w:cs="Times New Roman"/>
          <w:i/>
          <w:iCs/>
          <w:lang w:val="el-GR"/>
        </w:rPr>
      </w:pPr>
      <w:r w:rsidRPr="007D502B">
        <w:rPr>
          <w:rFonts w:ascii="Times New Roman" w:hAnsi="Times New Roman" w:cs="Times New Roman"/>
          <w:lang w:val="el-GR"/>
        </w:rPr>
        <w:t>Η τιμή προσφοράς στην οποία θα κατακυρωθεί η προμήθεια.</w:t>
      </w:r>
    </w:p>
    <w:p w14:paraId="32BD4C92" w14:textId="77777777" w:rsidR="00CA40AC" w:rsidRPr="007D502B" w:rsidRDefault="00660DC5" w:rsidP="00CA40AC">
      <w:pPr>
        <w:pStyle w:val="normalwithoutspacing"/>
        <w:spacing w:before="57" w:after="57"/>
        <w:rPr>
          <w:rFonts w:ascii="Times New Roman" w:eastAsia="SimSun" w:hAnsi="Times New Roman" w:cs="Times New Roman"/>
          <w:szCs w:val="22"/>
        </w:rPr>
      </w:pPr>
      <w:r w:rsidRPr="007D502B">
        <w:rPr>
          <w:rFonts w:ascii="Times New Roman" w:hAnsi="Times New Roman" w:cs="Times New Roman"/>
          <w:b/>
        </w:rPr>
        <w:br w:type="page"/>
      </w:r>
      <w:r w:rsidR="00CA40AC" w:rsidRPr="007D502B">
        <w:rPr>
          <w:rFonts w:ascii="Times New Roman" w:hAnsi="Times New Roman" w:cs="Times New Roman"/>
          <w:b/>
          <w:color w:val="002060"/>
          <w:szCs w:val="22"/>
        </w:rPr>
        <w:lastRenderedPageBreak/>
        <w:t>ΜΕΡΟΣ Α - ΠΕΡΙΓΡΑΦΗ ΦΥΣΙΚΟΥ ΑΝΤΙΚΕΙΜΕΝΟΥ ΤΗΣ ΣΥΜΒΑΣΗΣ</w:t>
      </w:r>
    </w:p>
    <w:p w14:paraId="0EB85C3C" w14:textId="55C06B0F" w:rsidR="00CE376A" w:rsidRPr="007D502B" w:rsidRDefault="00CE376A" w:rsidP="00CE376A">
      <w:pPr>
        <w:rPr>
          <w:rFonts w:ascii="Times New Roman" w:hAnsi="Times New Roman" w:cs="Times New Roman"/>
          <w:b/>
          <w:bCs/>
          <w:i/>
          <w:iCs/>
          <w:lang w:val="el-GR"/>
        </w:rPr>
      </w:pPr>
      <w:r w:rsidRPr="007D502B">
        <w:rPr>
          <w:rFonts w:ascii="Times New Roman" w:hAnsi="Times New Roman" w:cs="Times New Roman"/>
          <w:i/>
          <w:lang w:val="el-GR"/>
        </w:rPr>
        <w:t>Περιβάλλον της σύμβασης</w:t>
      </w:r>
      <w:r w:rsidR="00F05362" w:rsidRPr="007D502B">
        <w:rPr>
          <w:rFonts w:ascii="Times New Roman" w:hAnsi="Times New Roman" w:cs="Times New Roman"/>
          <w:i/>
          <w:lang w:val="el-GR"/>
        </w:rPr>
        <w:t>. Σ</w:t>
      </w:r>
      <w:r w:rsidRPr="007D502B">
        <w:rPr>
          <w:rFonts w:ascii="Times New Roman" w:hAnsi="Times New Roman" w:cs="Times New Roman"/>
          <w:i/>
          <w:lang w:val="el-GR"/>
        </w:rPr>
        <w:t xml:space="preserve">υνοπτική περιγραφή της λειτουργίας της </w:t>
      </w:r>
      <w:r w:rsidR="00F05362" w:rsidRPr="007D502B">
        <w:rPr>
          <w:rFonts w:ascii="Times New Roman" w:hAnsi="Times New Roman" w:cs="Times New Roman"/>
          <w:i/>
          <w:lang w:val="el-GR"/>
        </w:rPr>
        <w:t>αναθέτουσας αρχής</w:t>
      </w:r>
    </w:p>
    <w:p w14:paraId="3D05486D" w14:textId="77777777" w:rsidR="00CE376A" w:rsidRPr="007D502B" w:rsidRDefault="00CE376A" w:rsidP="00CA40AC">
      <w:pPr>
        <w:rPr>
          <w:rFonts w:ascii="Times New Roman" w:hAnsi="Times New Roman" w:cs="Times New Roman"/>
          <w:b/>
          <w:bCs/>
          <w:lang w:val="el-GR"/>
        </w:rPr>
      </w:pPr>
    </w:p>
    <w:p w14:paraId="60DC7704" w14:textId="1167250E" w:rsidR="00660DC5" w:rsidRPr="007D502B" w:rsidRDefault="00660DC5" w:rsidP="00CA40AC">
      <w:pPr>
        <w:rPr>
          <w:rFonts w:ascii="Times New Roman" w:hAnsi="Times New Roman" w:cs="Times New Roman"/>
          <w:b/>
          <w:bCs/>
          <w:lang w:val="el-GR"/>
        </w:rPr>
      </w:pPr>
      <w:r w:rsidRPr="007D502B">
        <w:rPr>
          <w:rFonts w:ascii="Times New Roman" w:hAnsi="Times New Roman" w:cs="Times New Roman"/>
          <w:b/>
          <w:bCs/>
          <w:lang w:val="el-GR"/>
        </w:rPr>
        <w:t xml:space="preserve">ΣΚΟΠΟΣ ΚΑΙ ΣΤΟΧΟΙ ΤΗΣ ΣΥΜΒΑΣΗΣ </w:t>
      </w:r>
    </w:p>
    <w:p w14:paraId="04CEBC88" w14:textId="77777777"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ΠΕΡΙΓΡΑΦΗ ΤΩΝ ΑΝΑΓΚΩΝ ΤΗΣ ΑΝΑΘΕΤΟΥΣΑΣ ΑΡΧΗΣ</w:t>
      </w:r>
    </w:p>
    <w:p w14:paraId="4DB9B93B" w14:textId="77C361EF" w:rsidR="000830F6" w:rsidRPr="007D502B" w:rsidRDefault="00660DC5" w:rsidP="00660DC5">
      <w:pPr>
        <w:rPr>
          <w:rFonts w:ascii="Times New Roman" w:hAnsi="Times New Roman" w:cs="Times New Roman"/>
          <w:szCs w:val="22"/>
          <w:lang w:val="el-GR"/>
        </w:rPr>
      </w:pPr>
      <w:r w:rsidRPr="007D502B">
        <w:rPr>
          <w:rFonts w:ascii="Times New Roman" w:hAnsi="Times New Roman" w:cs="Times New Roman"/>
          <w:lang w:val="el-GR"/>
        </w:rPr>
        <w:t xml:space="preserve">Ο σκοπός του παρόντος διαγωνισμού είναι η επιλογή αναδόχου/αναδόχων για την προμήθεια τροφίμων νωπών και μακράς διάρκειας για τις ανάγκες των φιλοξενουμένων </w:t>
      </w:r>
      <w:r w:rsidR="007A733F" w:rsidRPr="007D502B">
        <w:rPr>
          <w:rFonts w:ascii="Times New Roman" w:hAnsi="Times New Roman" w:cs="Times New Roman"/>
          <w:lang w:val="el-GR"/>
        </w:rPr>
        <w:t>στα κέντρα</w:t>
      </w:r>
      <w:r w:rsidRPr="007D502B">
        <w:rPr>
          <w:rFonts w:ascii="Times New Roman" w:hAnsi="Times New Roman" w:cs="Times New Roman"/>
          <w:lang w:val="el-GR"/>
        </w:rPr>
        <w:t xml:space="preserve"> φιλοξενίας ασυνόδευτων </w:t>
      </w:r>
      <w:r w:rsidRPr="007D502B">
        <w:rPr>
          <w:rFonts w:ascii="Times New Roman" w:hAnsi="Times New Roman" w:cs="Times New Roman"/>
          <w:szCs w:val="22"/>
          <w:lang w:val="el-GR"/>
        </w:rPr>
        <w:t xml:space="preserve">ανήλικων </w:t>
      </w:r>
      <w:r w:rsidR="007A733F" w:rsidRPr="007D502B">
        <w:rPr>
          <w:rFonts w:ascii="Times New Roman" w:hAnsi="Times New Roman" w:cs="Times New Roman"/>
          <w:szCs w:val="22"/>
          <w:lang w:val="el-GR"/>
        </w:rPr>
        <w:t xml:space="preserve">(Κ.Φ.Α.Α.), </w:t>
      </w:r>
      <w:r w:rsidRPr="007D502B">
        <w:rPr>
          <w:rFonts w:ascii="Times New Roman" w:hAnsi="Times New Roman" w:cs="Times New Roman"/>
          <w:szCs w:val="22"/>
          <w:lang w:val="el-GR"/>
        </w:rPr>
        <w:t xml:space="preserve">που διαχειρίζεται η </w:t>
      </w:r>
      <w:r w:rsidR="007A733F" w:rsidRPr="007D502B">
        <w:rPr>
          <w:rFonts w:ascii="Times New Roman" w:hAnsi="Times New Roman" w:cs="Times New Roman"/>
          <w:szCs w:val="22"/>
          <w:lang w:val="el-GR"/>
        </w:rPr>
        <w:t>«</w:t>
      </w:r>
      <w:r w:rsidRPr="007D502B">
        <w:rPr>
          <w:rFonts w:ascii="Times New Roman" w:hAnsi="Times New Roman" w:cs="Times New Roman"/>
          <w:szCs w:val="22"/>
          <w:lang w:val="el-GR"/>
        </w:rPr>
        <w:t>ΗΛΙΑΚΤΙΔΑ</w:t>
      </w:r>
      <w:r w:rsidR="007A733F" w:rsidRPr="007D502B">
        <w:rPr>
          <w:rFonts w:ascii="Times New Roman" w:hAnsi="Times New Roman" w:cs="Times New Roman"/>
          <w:szCs w:val="22"/>
          <w:lang w:val="el-GR"/>
        </w:rPr>
        <w:t>»</w:t>
      </w:r>
      <w:r w:rsidRPr="007D502B">
        <w:rPr>
          <w:rFonts w:ascii="Times New Roman" w:hAnsi="Times New Roman" w:cs="Times New Roman"/>
          <w:szCs w:val="22"/>
          <w:lang w:val="el-GR"/>
        </w:rPr>
        <w:t xml:space="preserve"> Α.Μ.Κ.Ε. στο πλαίσιο </w:t>
      </w:r>
      <w:r w:rsidR="007A733F" w:rsidRPr="007D502B">
        <w:rPr>
          <w:rFonts w:ascii="Times New Roman" w:hAnsi="Times New Roman" w:cs="Times New Roman"/>
          <w:szCs w:val="22"/>
          <w:lang w:val="el-GR"/>
        </w:rPr>
        <w:t>των δράσεων</w:t>
      </w:r>
      <w:r w:rsidR="0049058E" w:rsidRPr="007D502B">
        <w:rPr>
          <w:rFonts w:ascii="Times New Roman" w:hAnsi="Times New Roman" w:cs="Times New Roman"/>
          <w:szCs w:val="22"/>
          <w:lang w:val="el-GR"/>
        </w:rPr>
        <w:t xml:space="preserve"> με </w:t>
      </w:r>
      <w:r w:rsidR="0049058E" w:rsidRPr="007D502B">
        <w:rPr>
          <w:rFonts w:ascii="Times New Roman" w:eastAsia="Calibri" w:hAnsi="Times New Roman" w:cs="Times New Roman"/>
          <w:bCs/>
          <w:szCs w:val="22"/>
          <w:lang w:val="el-GR"/>
        </w:rPr>
        <w:t>ένταξη στο Πρόγραμμα «Πρόγραμμα Ελλάδας Ταμείο Ασύλου, Μετανάστευσης και Ένταξης 2021-2027»</w:t>
      </w:r>
      <w:r w:rsidR="000830F6" w:rsidRPr="007D502B">
        <w:rPr>
          <w:rFonts w:ascii="Times New Roman" w:hAnsi="Times New Roman" w:cs="Times New Roman"/>
          <w:szCs w:val="22"/>
          <w:lang w:val="el-GR"/>
        </w:rPr>
        <w:t>:</w:t>
      </w:r>
    </w:p>
    <w:p w14:paraId="250B1B60" w14:textId="228330B9" w:rsidR="008573FA" w:rsidRPr="007D502B" w:rsidRDefault="008573FA" w:rsidP="008573FA">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«Βοστάνη» στη Λέσβο», με κωδικό ΟΠΣ 6016420</w:t>
      </w:r>
    </w:p>
    <w:p w14:paraId="3625F264" w14:textId="09999982" w:rsidR="008573FA" w:rsidRPr="007D502B" w:rsidRDefault="008573FA" w:rsidP="008573FA">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«Λιμανάκι» στη Λέσβο», με κωδικό ΟΠΣ 6016421</w:t>
      </w:r>
    </w:p>
    <w:p w14:paraId="68D0A8DD" w14:textId="220E9860" w:rsidR="008573FA" w:rsidRPr="007D502B" w:rsidRDefault="008573FA" w:rsidP="008573FA">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«Σουράδα» στη Λέσβο», με κωδικό ΟΠΣ 6016422</w:t>
      </w:r>
    </w:p>
    <w:p w14:paraId="27EB0B84" w14:textId="2B156FBC" w:rsidR="008573FA" w:rsidRPr="007D502B" w:rsidRDefault="008573FA" w:rsidP="008573FA">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«Φοίνικας» στη Λέσβο», με κωδικό ΟΠΣ 6016423</w:t>
      </w:r>
    </w:p>
    <w:p w14:paraId="1ECC7758" w14:textId="200FB9E6" w:rsidR="008573FA" w:rsidRPr="007D502B" w:rsidRDefault="008573FA" w:rsidP="008573FA">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«Πύργος» στη Λέσβο», με κωδικό ΟΠΣ 6016424</w:t>
      </w:r>
    </w:p>
    <w:p w14:paraId="0C005BFD" w14:textId="65FF6146"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 xml:space="preserve">Περισσότερες πληροφορίες σχετικά με τη λειτουργία της αναθέτουσας αρχής μπορείτε να ανατρέξετε στην ιστοσελίδα της οργάνωσης </w:t>
      </w:r>
      <w:hyperlink r:id="rId8" w:history="1">
        <w:r w:rsidRPr="007D502B">
          <w:rPr>
            <w:rStyle w:val="-"/>
            <w:rFonts w:ascii="Times New Roman" w:hAnsi="Times New Roman" w:cs="Times New Roman"/>
          </w:rPr>
          <w:t>http</w:t>
        </w:r>
        <w:r w:rsidRPr="007D502B">
          <w:rPr>
            <w:rStyle w:val="-"/>
            <w:rFonts w:ascii="Times New Roman" w:hAnsi="Times New Roman" w:cs="Times New Roman"/>
            <w:lang w:val="el-GR"/>
          </w:rPr>
          <w:t>://</w:t>
        </w:r>
        <w:r w:rsidRPr="007D502B">
          <w:rPr>
            <w:rStyle w:val="-"/>
            <w:rFonts w:ascii="Times New Roman" w:hAnsi="Times New Roman" w:cs="Times New Roman"/>
          </w:rPr>
          <w:t>iliaktida</w:t>
        </w:r>
        <w:r w:rsidRPr="007D502B">
          <w:rPr>
            <w:rStyle w:val="-"/>
            <w:rFonts w:ascii="Times New Roman" w:hAnsi="Times New Roman" w:cs="Times New Roman"/>
            <w:lang w:val="el-GR"/>
          </w:rPr>
          <w:t>-</w:t>
        </w:r>
        <w:r w:rsidRPr="007D502B">
          <w:rPr>
            <w:rStyle w:val="-"/>
            <w:rFonts w:ascii="Times New Roman" w:hAnsi="Times New Roman" w:cs="Times New Roman"/>
          </w:rPr>
          <w:t>amea</w:t>
        </w:r>
        <w:r w:rsidRPr="007D502B">
          <w:rPr>
            <w:rStyle w:val="-"/>
            <w:rFonts w:ascii="Times New Roman" w:hAnsi="Times New Roman" w:cs="Times New Roman"/>
            <w:lang w:val="el-GR"/>
          </w:rPr>
          <w:t>.</w:t>
        </w:r>
        <w:r w:rsidRPr="007D502B">
          <w:rPr>
            <w:rStyle w:val="-"/>
            <w:rFonts w:ascii="Times New Roman" w:hAnsi="Times New Roman" w:cs="Times New Roman"/>
          </w:rPr>
          <w:t>gr</w:t>
        </w:r>
        <w:r w:rsidRPr="007D502B">
          <w:rPr>
            <w:rStyle w:val="-"/>
            <w:rFonts w:ascii="Times New Roman" w:hAnsi="Times New Roman" w:cs="Times New Roman"/>
            <w:lang w:val="el-GR"/>
          </w:rPr>
          <w:t>/</w:t>
        </w:r>
      </w:hyperlink>
      <w:r w:rsidRPr="007D502B">
        <w:rPr>
          <w:rFonts w:ascii="Times New Roman" w:hAnsi="Times New Roman" w:cs="Times New Roman"/>
          <w:u w:val="single"/>
          <w:lang w:val="el-GR"/>
        </w:rPr>
        <w:t xml:space="preserve"> </w:t>
      </w:r>
    </w:p>
    <w:p w14:paraId="0A962209" w14:textId="77777777" w:rsidR="00E1488F" w:rsidRPr="007D502B" w:rsidRDefault="00E1488F" w:rsidP="00660DC5">
      <w:pPr>
        <w:rPr>
          <w:rFonts w:ascii="Times New Roman" w:hAnsi="Times New Roman" w:cs="Times New Roman"/>
          <w:b/>
          <w:bCs/>
          <w:lang w:val="el-GR"/>
        </w:rPr>
      </w:pPr>
    </w:p>
    <w:p w14:paraId="04D5C198" w14:textId="5867362C" w:rsidR="00660DC5" w:rsidRPr="007D502B" w:rsidRDefault="00660DC5" w:rsidP="00660DC5">
      <w:pPr>
        <w:rPr>
          <w:rFonts w:ascii="Times New Roman" w:hAnsi="Times New Roman" w:cs="Times New Roman"/>
          <w:b/>
          <w:bCs/>
          <w:lang w:val="el-GR"/>
        </w:rPr>
      </w:pPr>
      <w:r w:rsidRPr="007D502B">
        <w:rPr>
          <w:rFonts w:ascii="Times New Roman" w:hAnsi="Times New Roman" w:cs="Times New Roman"/>
          <w:b/>
          <w:bCs/>
          <w:lang w:val="el-GR"/>
        </w:rPr>
        <w:t xml:space="preserve">ΑΝΤΙΚΕΙΜΕΝΟ ΤΗΣ ΣΥΜΒΑΣΗΣ </w:t>
      </w:r>
    </w:p>
    <w:p w14:paraId="17709F0A" w14:textId="5CAF385C"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 xml:space="preserve">ΑΠΑΙΤΗΣΕΙΣ ΚΑΙ ΤΕΧΝΙΚΕΣ ΠΡΟΔΙΑΓΡΑΦΕΣ </w:t>
      </w:r>
      <w:r w:rsidR="00FC173D" w:rsidRPr="007D502B">
        <w:rPr>
          <w:rFonts w:ascii="Times New Roman" w:hAnsi="Times New Roman" w:cs="Times New Roman"/>
          <w:lang w:val="el-GR"/>
        </w:rPr>
        <w:t>ΑΝΑ ΤΜΗΜΑ ΑΝΤΙΚΕΜΕΝΟΥ</w:t>
      </w:r>
    </w:p>
    <w:p w14:paraId="6B6DD559" w14:textId="77777777" w:rsidR="0063727E" w:rsidRPr="0063727E" w:rsidRDefault="0063727E" w:rsidP="0063727E">
      <w:pPr>
        <w:rPr>
          <w:rFonts w:ascii="Times New Roman" w:hAnsi="Times New Roman" w:cs="Times New Roman"/>
          <w:lang w:val="el-GR"/>
        </w:rPr>
      </w:pPr>
      <w:r w:rsidRPr="0063727E">
        <w:rPr>
          <w:rFonts w:ascii="Times New Roman" w:hAnsi="Times New Roman" w:cs="Times New Roman"/>
          <w:lang w:val="el-GR"/>
        </w:rPr>
        <w:t>Αντικείμενο της σύμβασης είναι η προμήθεια τροφίμων για την κάλυψη των αναγκών των Κ.Φ.Α.Α. της ΗΛΙΑΚΤΙΔΑ Α.Μ.Κ.Ε., σύμφωνα με τους όρους της παρούσας διακήρυξης και των παραρτημάτων αυτής.</w:t>
      </w:r>
    </w:p>
    <w:p w14:paraId="71276DCE" w14:textId="32172C97" w:rsidR="0063727E" w:rsidRDefault="0063727E" w:rsidP="0063727E">
      <w:pPr>
        <w:rPr>
          <w:rFonts w:ascii="Times New Roman" w:hAnsi="Times New Roman" w:cs="Times New Roman"/>
          <w:lang w:val="el-GR"/>
        </w:rPr>
      </w:pPr>
      <w:r w:rsidRPr="0063727E">
        <w:rPr>
          <w:rFonts w:ascii="Times New Roman" w:hAnsi="Times New Roman" w:cs="Times New Roman"/>
          <w:lang w:val="el-GR"/>
        </w:rPr>
        <w:t>Η προμήθεια θα πραγματοποιείται τμηματικά, ανάλογα με τις εκάστοτε ανάγκες της αναθέτουσας αρχής.</w:t>
      </w:r>
    </w:p>
    <w:p w14:paraId="5169061A" w14:textId="77777777" w:rsidR="0063727E" w:rsidRPr="0063727E" w:rsidRDefault="0063727E" w:rsidP="0063727E">
      <w:pPr>
        <w:rPr>
          <w:rFonts w:ascii="Times New Roman" w:hAnsi="Times New Roman" w:cs="Times New Roman"/>
          <w:lang w:val="el-GR"/>
        </w:rPr>
      </w:pPr>
      <w:r w:rsidRPr="0063727E">
        <w:rPr>
          <w:rFonts w:ascii="Times New Roman" w:hAnsi="Times New Roman" w:cs="Times New Roman"/>
          <w:lang w:val="el-GR"/>
        </w:rPr>
        <w:t>Η εκτιμώμενη αξία της σύμβασης ανέρχεται στο ποσό των 281.473,70 € χωρίς Φ.Π.Α.</w:t>
      </w:r>
    </w:p>
    <w:p w14:paraId="786C3397" w14:textId="5CE64A1E" w:rsidR="0063727E" w:rsidRDefault="0063727E" w:rsidP="0063727E">
      <w:pPr>
        <w:rPr>
          <w:rFonts w:ascii="Times New Roman" w:hAnsi="Times New Roman" w:cs="Times New Roman"/>
          <w:lang w:val="el-GR"/>
        </w:rPr>
      </w:pPr>
      <w:r w:rsidRPr="0063727E">
        <w:rPr>
          <w:rFonts w:ascii="Times New Roman" w:hAnsi="Times New Roman" w:cs="Times New Roman"/>
          <w:lang w:val="el-GR"/>
        </w:rPr>
        <w:t>Στην ανωτέρω αξία δεν συμπεριλαμβάνεται ο Φόρος Προστιθέμενης Αξίας (Φ.Π.Α.).</w:t>
      </w:r>
    </w:p>
    <w:p w14:paraId="417DA0DD" w14:textId="6A0C642E" w:rsidR="0063727E" w:rsidRDefault="0063727E" w:rsidP="00660DC5">
      <w:pPr>
        <w:rPr>
          <w:rFonts w:ascii="Times New Roman" w:hAnsi="Times New Roman" w:cs="Times New Roman"/>
          <w:lang w:val="el-GR"/>
        </w:rPr>
      </w:pPr>
      <w:r w:rsidRPr="0063727E">
        <w:rPr>
          <w:rFonts w:ascii="Times New Roman" w:hAnsi="Times New Roman" w:cs="Times New Roman"/>
          <w:lang w:val="el-GR"/>
        </w:rPr>
        <w:t xml:space="preserve">Η σύμβαση υποδιαιρείται σε επιμέρους </w:t>
      </w:r>
      <w:r>
        <w:rPr>
          <w:rFonts w:ascii="Times New Roman" w:hAnsi="Times New Roman" w:cs="Times New Roman"/>
          <w:lang w:val="el-GR"/>
        </w:rPr>
        <w:t>Τ</w:t>
      </w:r>
      <w:r w:rsidRPr="0063727E">
        <w:rPr>
          <w:rFonts w:ascii="Times New Roman" w:hAnsi="Times New Roman" w:cs="Times New Roman"/>
          <w:lang w:val="el-GR"/>
        </w:rPr>
        <w:t>μήματα (Lots), όπως αυτά περιγράφονται κατωτέρω. Οι οικονομικοί φορείς δύνανται να υποβάλουν προσφορά για ένα ή περισσότερα τμήματα.</w:t>
      </w:r>
    </w:p>
    <w:p w14:paraId="741D7B4E" w14:textId="0C8F21B2" w:rsidR="0063727E" w:rsidRDefault="0063727E" w:rsidP="00660DC5">
      <w:pPr>
        <w:rPr>
          <w:rFonts w:ascii="Times New Roman" w:hAnsi="Times New Roman" w:cs="Times New Roman"/>
          <w:lang w:val="el-GR"/>
        </w:rPr>
      </w:pPr>
      <w:r w:rsidRPr="0063727E">
        <w:rPr>
          <w:rFonts w:ascii="Times New Roman" w:hAnsi="Times New Roman" w:cs="Times New Roman"/>
          <w:lang w:val="el-GR"/>
        </w:rPr>
        <w:t>Οι αναφερόμενες ποσότητες είναι ενδεικτικές και δύνανται να μεταβληθούν ανάλογα με τις ανάγκες της αναθέτουσας αρχής, χωρίς υπέρβαση του συνολικού συμβατικού ποσού.</w:t>
      </w:r>
    </w:p>
    <w:p w14:paraId="3BFC9AEB" w14:textId="59F7023B"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Τα τμήματα, τα είδη, όπως και οι εκτιμώμενες ποσότητες του κάθε είδους, αναφέρονται στον ακόλουθο πίνακα:</w:t>
      </w:r>
    </w:p>
    <w:p w14:paraId="45283E97" w14:textId="77777777" w:rsidR="00414D15" w:rsidRPr="007D502B" w:rsidRDefault="00414D15" w:rsidP="00660DC5">
      <w:pPr>
        <w:rPr>
          <w:rFonts w:ascii="Times New Roman" w:hAnsi="Times New Roman" w:cs="Times New Roman"/>
          <w:lang w:val="el-GR"/>
        </w:rPr>
      </w:pPr>
    </w:p>
    <w:tbl>
      <w:tblPr>
        <w:tblW w:w="4854" w:type="pct"/>
        <w:jc w:val="center"/>
        <w:tblLayout w:type="fixed"/>
        <w:tblLook w:val="04A0" w:firstRow="1" w:lastRow="0" w:firstColumn="1" w:lastColumn="0" w:noHBand="0" w:noVBand="1"/>
      </w:tblPr>
      <w:tblGrid>
        <w:gridCol w:w="1400"/>
        <w:gridCol w:w="610"/>
        <w:gridCol w:w="2942"/>
        <w:gridCol w:w="1698"/>
        <w:gridCol w:w="1540"/>
        <w:gridCol w:w="1708"/>
      </w:tblGrid>
      <w:tr w:rsidR="006A4823" w:rsidRPr="006A4823" w14:paraId="29E61341" w14:textId="77777777" w:rsidTr="006A4823">
        <w:trPr>
          <w:trHeight w:val="326"/>
          <w:jc w:val="center"/>
        </w:trPr>
        <w:tc>
          <w:tcPr>
            <w:tcW w:w="707" w:type="pct"/>
            <w:tcBorders>
              <w:top w:val="single" w:sz="4" w:space="0" w:color="auto"/>
              <w:left w:val="single" w:sz="4" w:space="0" w:color="auto"/>
              <w:bottom w:val="single" w:sz="4" w:space="0" w:color="auto"/>
              <w:right w:val="single" w:sz="4" w:space="0" w:color="auto"/>
            </w:tcBorders>
            <w:shd w:val="clear" w:color="000000" w:fill="CCCCFF"/>
            <w:vAlign w:val="center"/>
            <w:hideMark/>
          </w:tcPr>
          <w:p w14:paraId="55A3E62E" w14:textId="77777777" w:rsidR="006A4823" w:rsidRPr="006A4823" w:rsidRDefault="006A4823" w:rsidP="006A4823">
            <w:pPr>
              <w:rPr>
                <w:rFonts w:ascii="Cambria" w:hAnsi="Cambria"/>
                <w:sz w:val="18"/>
                <w:szCs w:val="18"/>
              </w:rPr>
            </w:pPr>
            <w:r w:rsidRPr="006A4823">
              <w:rPr>
                <w:rFonts w:ascii="Cambria" w:hAnsi="Cambria"/>
                <w:sz w:val="18"/>
                <w:szCs w:val="18"/>
              </w:rPr>
              <w:t>CPV</w:t>
            </w:r>
          </w:p>
        </w:tc>
        <w:tc>
          <w:tcPr>
            <w:tcW w:w="308" w:type="pct"/>
            <w:tcBorders>
              <w:top w:val="single" w:sz="4" w:space="0" w:color="auto"/>
              <w:left w:val="nil"/>
              <w:bottom w:val="single" w:sz="4" w:space="0" w:color="auto"/>
              <w:right w:val="single" w:sz="4" w:space="0" w:color="auto"/>
            </w:tcBorders>
            <w:shd w:val="clear" w:color="000000" w:fill="CCCCFF"/>
            <w:vAlign w:val="center"/>
            <w:hideMark/>
          </w:tcPr>
          <w:p w14:paraId="0BC24D27" w14:textId="77777777" w:rsidR="006A4823" w:rsidRPr="006A4823" w:rsidRDefault="006A4823" w:rsidP="006A4823">
            <w:pPr>
              <w:rPr>
                <w:rFonts w:ascii="Cambria" w:hAnsi="Cambria"/>
                <w:sz w:val="18"/>
                <w:szCs w:val="18"/>
              </w:rPr>
            </w:pPr>
            <w:r w:rsidRPr="006A4823">
              <w:rPr>
                <w:rFonts w:ascii="Cambria" w:hAnsi="Cambria"/>
                <w:sz w:val="18"/>
                <w:szCs w:val="18"/>
              </w:rPr>
              <w:t>Α/Α</w:t>
            </w:r>
          </w:p>
        </w:tc>
        <w:tc>
          <w:tcPr>
            <w:tcW w:w="1486" w:type="pct"/>
            <w:tcBorders>
              <w:top w:val="single" w:sz="4" w:space="0" w:color="auto"/>
              <w:left w:val="nil"/>
              <w:bottom w:val="single" w:sz="4" w:space="0" w:color="auto"/>
              <w:right w:val="single" w:sz="4" w:space="0" w:color="auto"/>
            </w:tcBorders>
            <w:shd w:val="clear" w:color="000000" w:fill="CCCCFF"/>
            <w:vAlign w:val="center"/>
            <w:hideMark/>
          </w:tcPr>
          <w:p w14:paraId="38168DDC" w14:textId="77777777" w:rsidR="006A4823" w:rsidRPr="006A4823" w:rsidRDefault="006A4823" w:rsidP="006A4823">
            <w:pPr>
              <w:rPr>
                <w:rFonts w:ascii="Cambria" w:hAnsi="Cambria"/>
                <w:sz w:val="18"/>
                <w:szCs w:val="18"/>
              </w:rPr>
            </w:pPr>
            <w:r w:rsidRPr="006A4823">
              <w:rPr>
                <w:rFonts w:ascii="Cambria" w:hAnsi="Cambria"/>
                <w:sz w:val="18"/>
                <w:szCs w:val="18"/>
              </w:rPr>
              <w:t>ΕΙΔΟΣ</w:t>
            </w:r>
          </w:p>
        </w:tc>
        <w:tc>
          <w:tcPr>
            <w:tcW w:w="858" w:type="pct"/>
            <w:tcBorders>
              <w:top w:val="single" w:sz="4" w:space="0" w:color="auto"/>
              <w:left w:val="nil"/>
              <w:bottom w:val="single" w:sz="4" w:space="0" w:color="auto"/>
              <w:right w:val="single" w:sz="4" w:space="0" w:color="auto"/>
            </w:tcBorders>
            <w:shd w:val="clear" w:color="000000" w:fill="CCCCFF"/>
            <w:vAlign w:val="center"/>
            <w:hideMark/>
          </w:tcPr>
          <w:p w14:paraId="544D0FB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w:t>
            </w:r>
          </w:p>
        </w:tc>
        <w:tc>
          <w:tcPr>
            <w:tcW w:w="778" w:type="pct"/>
            <w:tcBorders>
              <w:top w:val="single" w:sz="4" w:space="0" w:color="auto"/>
              <w:left w:val="nil"/>
              <w:bottom w:val="single" w:sz="4" w:space="0" w:color="auto"/>
              <w:right w:val="single" w:sz="4" w:space="0" w:color="auto"/>
            </w:tcBorders>
            <w:shd w:val="clear" w:color="000000" w:fill="CCCCFF"/>
            <w:vAlign w:val="center"/>
            <w:hideMark/>
          </w:tcPr>
          <w:p w14:paraId="2B6063FA" w14:textId="77777777" w:rsidR="006A4823" w:rsidRPr="006A4823" w:rsidRDefault="006A4823" w:rsidP="006A4823">
            <w:pPr>
              <w:rPr>
                <w:rFonts w:ascii="Cambria" w:hAnsi="Cambria"/>
                <w:sz w:val="18"/>
                <w:szCs w:val="18"/>
              </w:rPr>
            </w:pPr>
            <w:r w:rsidRPr="006A4823">
              <w:rPr>
                <w:rFonts w:ascii="Cambria" w:hAnsi="Cambria"/>
                <w:sz w:val="18"/>
                <w:szCs w:val="18"/>
              </w:rPr>
              <w:t>ΜΟΝΑΔΑ ΜΕΤΡΗΣΗΣ</w:t>
            </w:r>
          </w:p>
        </w:tc>
        <w:tc>
          <w:tcPr>
            <w:tcW w:w="863" w:type="pct"/>
            <w:tcBorders>
              <w:top w:val="single" w:sz="4" w:space="0" w:color="auto"/>
              <w:left w:val="nil"/>
              <w:bottom w:val="single" w:sz="4" w:space="0" w:color="auto"/>
              <w:right w:val="single" w:sz="4" w:space="0" w:color="auto"/>
            </w:tcBorders>
            <w:shd w:val="clear" w:color="000000" w:fill="CCCCFF"/>
            <w:vAlign w:val="center"/>
            <w:hideMark/>
          </w:tcPr>
          <w:p w14:paraId="2BE843C4" w14:textId="77777777" w:rsidR="006A4823" w:rsidRPr="006A4823" w:rsidRDefault="006A4823" w:rsidP="006A4823">
            <w:pPr>
              <w:rPr>
                <w:rFonts w:ascii="Cambria" w:hAnsi="Cambria"/>
                <w:sz w:val="18"/>
                <w:szCs w:val="18"/>
              </w:rPr>
            </w:pPr>
            <w:r w:rsidRPr="006A4823">
              <w:rPr>
                <w:rFonts w:ascii="Cambria" w:hAnsi="Cambria"/>
                <w:sz w:val="18"/>
                <w:szCs w:val="18"/>
              </w:rPr>
              <w:t>ΕΚΤΙΜΩΜΕΝΕΣ ΠΟΣΟΤΗΤΕΣ</w:t>
            </w:r>
          </w:p>
        </w:tc>
      </w:tr>
      <w:tr w:rsidR="006A4823" w:rsidRPr="006A4823" w14:paraId="36B27F29"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7A7D5F5B"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36C00F7C" w14:textId="77777777" w:rsidR="006A4823" w:rsidRPr="006A4823" w:rsidRDefault="006A4823" w:rsidP="006A4823">
            <w:pPr>
              <w:rPr>
                <w:rFonts w:ascii="Cambria" w:hAnsi="Cambria"/>
                <w:sz w:val="18"/>
                <w:szCs w:val="18"/>
              </w:rPr>
            </w:pPr>
            <w:r w:rsidRPr="006A4823">
              <w:rPr>
                <w:rFonts w:ascii="Cambria" w:hAnsi="Cambria"/>
                <w:sz w:val="18"/>
                <w:szCs w:val="18"/>
              </w:rPr>
              <w:t>ΤΜΗΜΑ 1 (Μακαρόνια)</w:t>
            </w:r>
          </w:p>
        </w:tc>
        <w:tc>
          <w:tcPr>
            <w:tcW w:w="863" w:type="pct"/>
            <w:tcBorders>
              <w:top w:val="nil"/>
              <w:left w:val="nil"/>
              <w:bottom w:val="single" w:sz="4" w:space="0" w:color="auto"/>
              <w:right w:val="single" w:sz="4" w:space="0" w:color="auto"/>
            </w:tcBorders>
            <w:shd w:val="clear" w:color="000000" w:fill="9999FF"/>
            <w:noWrap/>
            <w:vAlign w:val="center"/>
            <w:hideMark/>
          </w:tcPr>
          <w:p w14:paraId="011ED168"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6B88420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8C51BEC"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08" w:type="pct"/>
            <w:tcBorders>
              <w:top w:val="nil"/>
              <w:left w:val="nil"/>
              <w:bottom w:val="single" w:sz="4" w:space="0" w:color="auto"/>
              <w:right w:val="single" w:sz="4" w:space="0" w:color="auto"/>
            </w:tcBorders>
            <w:noWrap/>
            <w:vAlign w:val="center"/>
            <w:hideMark/>
          </w:tcPr>
          <w:p w14:paraId="3CCD34F4"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2775572C" w14:textId="77777777" w:rsidR="006A4823" w:rsidRPr="006A4823" w:rsidRDefault="006A4823" w:rsidP="006A4823">
            <w:pPr>
              <w:rPr>
                <w:rFonts w:ascii="Cambria" w:hAnsi="Cambria"/>
                <w:sz w:val="18"/>
                <w:szCs w:val="18"/>
              </w:rPr>
            </w:pPr>
            <w:r w:rsidRPr="006A4823">
              <w:rPr>
                <w:rFonts w:ascii="Cambria" w:hAnsi="Cambria"/>
                <w:sz w:val="18"/>
                <w:szCs w:val="18"/>
              </w:rPr>
              <w:t>Μακαρόνια Σπαγγέτι Νο 6</w:t>
            </w:r>
          </w:p>
        </w:tc>
        <w:tc>
          <w:tcPr>
            <w:tcW w:w="858" w:type="pct"/>
            <w:tcBorders>
              <w:top w:val="nil"/>
              <w:left w:val="nil"/>
              <w:bottom w:val="single" w:sz="4" w:space="0" w:color="auto"/>
              <w:right w:val="single" w:sz="4" w:space="0" w:color="auto"/>
            </w:tcBorders>
            <w:vAlign w:val="center"/>
            <w:hideMark/>
          </w:tcPr>
          <w:p w14:paraId="5B9E075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588CF5C4"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2BD3386" w14:textId="77777777" w:rsidR="006A4823" w:rsidRPr="006A4823" w:rsidRDefault="006A4823" w:rsidP="006A4823">
            <w:pPr>
              <w:rPr>
                <w:rFonts w:ascii="Cambria" w:hAnsi="Cambria"/>
                <w:sz w:val="18"/>
                <w:szCs w:val="18"/>
              </w:rPr>
            </w:pPr>
            <w:r w:rsidRPr="006A4823">
              <w:rPr>
                <w:rFonts w:ascii="Cambria" w:hAnsi="Cambria"/>
                <w:sz w:val="18"/>
                <w:szCs w:val="18"/>
              </w:rPr>
              <w:t>1520</w:t>
            </w:r>
          </w:p>
        </w:tc>
      </w:tr>
      <w:tr w:rsidR="006A4823" w:rsidRPr="006A4823" w14:paraId="49CE5B2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559B42C"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15850000-1</w:t>
            </w:r>
          </w:p>
        </w:tc>
        <w:tc>
          <w:tcPr>
            <w:tcW w:w="308" w:type="pct"/>
            <w:tcBorders>
              <w:top w:val="nil"/>
              <w:left w:val="nil"/>
              <w:bottom w:val="single" w:sz="4" w:space="0" w:color="auto"/>
              <w:right w:val="single" w:sz="4" w:space="0" w:color="auto"/>
            </w:tcBorders>
            <w:noWrap/>
            <w:vAlign w:val="center"/>
            <w:hideMark/>
          </w:tcPr>
          <w:p w14:paraId="3D61EDA7"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70E6E832" w14:textId="77777777" w:rsidR="006A4823" w:rsidRPr="006A4823" w:rsidRDefault="006A4823" w:rsidP="006A4823">
            <w:pPr>
              <w:rPr>
                <w:rFonts w:ascii="Cambria" w:hAnsi="Cambria"/>
                <w:sz w:val="18"/>
                <w:szCs w:val="18"/>
              </w:rPr>
            </w:pPr>
            <w:r w:rsidRPr="006A4823">
              <w:rPr>
                <w:rFonts w:ascii="Cambria" w:hAnsi="Cambria"/>
                <w:sz w:val="18"/>
                <w:szCs w:val="18"/>
              </w:rPr>
              <w:t>Μακαρόνι Κριθαράκι (μέτριο)</w:t>
            </w:r>
          </w:p>
        </w:tc>
        <w:tc>
          <w:tcPr>
            <w:tcW w:w="858" w:type="pct"/>
            <w:tcBorders>
              <w:top w:val="nil"/>
              <w:left w:val="nil"/>
              <w:bottom w:val="single" w:sz="4" w:space="0" w:color="auto"/>
              <w:right w:val="single" w:sz="4" w:space="0" w:color="auto"/>
            </w:tcBorders>
            <w:vAlign w:val="center"/>
            <w:hideMark/>
          </w:tcPr>
          <w:p w14:paraId="6566BFC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31D7E14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1EA2C2C" w14:textId="77777777" w:rsidR="006A4823" w:rsidRPr="006A4823" w:rsidRDefault="006A4823" w:rsidP="006A4823">
            <w:pPr>
              <w:rPr>
                <w:rFonts w:ascii="Cambria" w:hAnsi="Cambria"/>
                <w:sz w:val="18"/>
                <w:szCs w:val="18"/>
              </w:rPr>
            </w:pPr>
            <w:r w:rsidRPr="006A4823">
              <w:rPr>
                <w:rFonts w:ascii="Cambria" w:hAnsi="Cambria"/>
                <w:sz w:val="18"/>
                <w:szCs w:val="18"/>
              </w:rPr>
              <w:t>735</w:t>
            </w:r>
          </w:p>
        </w:tc>
      </w:tr>
      <w:tr w:rsidR="006A4823" w:rsidRPr="006A4823" w14:paraId="4BD7031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C8C79A2"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08" w:type="pct"/>
            <w:tcBorders>
              <w:top w:val="nil"/>
              <w:left w:val="nil"/>
              <w:bottom w:val="single" w:sz="4" w:space="0" w:color="auto"/>
              <w:right w:val="single" w:sz="4" w:space="0" w:color="auto"/>
            </w:tcBorders>
            <w:noWrap/>
            <w:vAlign w:val="center"/>
            <w:hideMark/>
          </w:tcPr>
          <w:p w14:paraId="0422FCBE"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4D46C40A" w14:textId="77777777" w:rsidR="006A4823" w:rsidRPr="006A4823" w:rsidRDefault="006A4823" w:rsidP="006A4823">
            <w:pPr>
              <w:rPr>
                <w:rFonts w:ascii="Cambria" w:hAnsi="Cambria"/>
                <w:sz w:val="18"/>
                <w:szCs w:val="18"/>
              </w:rPr>
            </w:pPr>
            <w:r w:rsidRPr="006A4823">
              <w:rPr>
                <w:rFonts w:ascii="Cambria" w:hAnsi="Cambria"/>
                <w:sz w:val="18"/>
                <w:szCs w:val="18"/>
              </w:rPr>
              <w:t>Μακαρόνι Βίδες - Τριβελάκι</w:t>
            </w:r>
          </w:p>
        </w:tc>
        <w:tc>
          <w:tcPr>
            <w:tcW w:w="858" w:type="pct"/>
            <w:tcBorders>
              <w:top w:val="nil"/>
              <w:left w:val="nil"/>
              <w:bottom w:val="single" w:sz="4" w:space="0" w:color="auto"/>
              <w:right w:val="single" w:sz="4" w:space="0" w:color="auto"/>
            </w:tcBorders>
            <w:vAlign w:val="center"/>
            <w:hideMark/>
          </w:tcPr>
          <w:p w14:paraId="2EDB844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vAlign w:val="center"/>
            <w:hideMark/>
          </w:tcPr>
          <w:p w14:paraId="366D9C8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61B1554" w14:textId="77777777" w:rsidR="006A4823" w:rsidRPr="006A4823" w:rsidRDefault="006A4823" w:rsidP="006A4823">
            <w:pPr>
              <w:rPr>
                <w:rFonts w:ascii="Cambria" w:hAnsi="Cambria"/>
                <w:sz w:val="18"/>
                <w:szCs w:val="18"/>
              </w:rPr>
            </w:pPr>
            <w:r w:rsidRPr="006A4823">
              <w:rPr>
                <w:rFonts w:ascii="Cambria" w:hAnsi="Cambria"/>
                <w:sz w:val="18"/>
                <w:szCs w:val="18"/>
              </w:rPr>
              <w:t>690</w:t>
            </w:r>
          </w:p>
        </w:tc>
      </w:tr>
      <w:tr w:rsidR="006A4823" w:rsidRPr="006A4823" w14:paraId="13DCEB0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29EA489"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08" w:type="pct"/>
            <w:tcBorders>
              <w:top w:val="nil"/>
              <w:left w:val="nil"/>
              <w:bottom w:val="single" w:sz="4" w:space="0" w:color="auto"/>
              <w:right w:val="single" w:sz="4" w:space="0" w:color="auto"/>
            </w:tcBorders>
            <w:noWrap/>
            <w:vAlign w:val="center"/>
            <w:hideMark/>
          </w:tcPr>
          <w:p w14:paraId="6B1AD610"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7F9309C9" w14:textId="77777777" w:rsidR="006A4823" w:rsidRPr="006A4823" w:rsidRDefault="006A4823" w:rsidP="006A4823">
            <w:pPr>
              <w:rPr>
                <w:rFonts w:ascii="Cambria" w:hAnsi="Cambria"/>
                <w:sz w:val="18"/>
                <w:szCs w:val="18"/>
              </w:rPr>
            </w:pPr>
            <w:r w:rsidRPr="006A4823">
              <w:rPr>
                <w:rFonts w:ascii="Cambria" w:hAnsi="Cambria"/>
                <w:sz w:val="18"/>
                <w:szCs w:val="18"/>
              </w:rPr>
              <w:t>Μακαρόνι Πένες</w:t>
            </w:r>
          </w:p>
        </w:tc>
        <w:tc>
          <w:tcPr>
            <w:tcW w:w="858" w:type="pct"/>
            <w:tcBorders>
              <w:top w:val="nil"/>
              <w:left w:val="nil"/>
              <w:bottom w:val="single" w:sz="4" w:space="0" w:color="auto"/>
              <w:right w:val="single" w:sz="4" w:space="0" w:color="auto"/>
            </w:tcBorders>
            <w:vAlign w:val="center"/>
            <w:hideMark/>
          </w:tcPr>
          <w:p w14:paraId="46EB6C7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50ACE23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36FB279" w14:textId="77777777" w:rsidR="006A4823" w:rsidRPr="006A4823" w:rsidRDefault="006A4823" w:rsidP="006A4823">
            <w:pPr>
              <w:rPr>
                <w:rFonts w:ascii="Cambria" w:hAnsi="Cambria"/>
                <w:sz w:val="18"/>
                <w:szCs w:val="18"/>
              </w:rPr>
            </w:pPr>
            <w:r w:rsidRPr="006A4823">
              <w:rPr>
                <w:rFonts w:ascii="Cambria" w:hAnsi="Cambria"/>
                <w:sz w:val="18"/>
                <w:szCs w:val="18"/>
              </w:rPr>
              <w:t>600</w:t>
            </w:r>
          </w:p>
        </w:tc>
      </w:tr>
      <w:tr w:rsidR="006A4823" w:rsidRPr="006A4823" w14:paraId="742135C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D3130DB"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08" w:type="pct"/>
            <w:tcBorders>
              <w:top w:val="nil"/>
              <w:left w:val="nil"/>
              <w:bottom w:val="single" w:sz="4" w:space="0" w:color="auto"/>
              <w:right w:val="single" w:sz="4" w:space="0" w:color="auto"/>
            </w:tcBorders>
            <w:noWrap/>
            <w:vAlign w:val="center"/>
            <w:hideMark/>
          </w:tcPr>
          <w:p w14:paraId="032BF5B6"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487E0AC7" w14:textId="77777777" w:rsidR="006A4823" w:rsidRPr="006A4823" w:rsidRDefault="006A4823" w:rsidP="006A4823">
            <w:pPr>
              <w:rPr>
                <w:rFonts w:ascii="Cambria" w:hAnsi="Cambria"/>
                <w:sz w:val="18"/>
                <w:szCs w:val="18"/>
              </w:rPr>
            </w:pPr>
            <w:r w:rsidRPr="006A4823">
              <w:rPr>
                <w:rFonts w:ascii="Cambria" w:hAnsi="Cambria"/>
                <w:sz w:val="18"/>
                <w:szCs w:val="18"/>
              </w:rPr>
              <w:t>Μακαρόνι Φιδές ψιλός</w:t>
            </w:r>
          </w:p>
        </w:tc>
        <w:tc>
          <w:tcPr>
            <w:tcW w:w="858" w:type="pct"/>
            <w:tcBorders>
              <w:top w:val="nil"/>
              <w:left w:val="nil"/>
              <w:bottom w:val="single" w:sz="4" w:space="0" w:color="auto"/>
              <w:right w:val="single" w:sz="4" w:space="0" w:color="auto"/>
            </w:tcBorders>
            <w:vAlign w:val="center"/>
            <w:hideMark/>
          </w:tcPr>
          <w:p w14:paraId="26704EF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3D91F59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38804AA"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34848B1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91868BC"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08" w:type="pct"/>
            <w:tcBorders>
              <w:top w:val="nil"/>
              <w:left w:val="nil"/>
              <w:bottom w:val="single" w:sz="4" w:space="0" w:color="auto"/>
              <w:right w:val="single" w:sz="4" w:space="0" w:color="auto"/>
            </w:tcBorders>
            <w:noWrap/>
            <w:vAlign w:val="center"/>
            <w:hideMark/>
          </w:tcPr>
          <w:p w14:paraId="7876C78A"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7FD1F1C4"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Μακαρόνι Βίδες - Τριβελάκι ολικής άλεσης</w:t>
            </w:r>
          </w:p>
        </w:tc>
        <w:tc>
          <w:tcPr>
            <w:tcW w:w="858" w:type="pct"/>
            <w:tcBorders>
              <w:top w:val="nil"/>
              <w:left w:val="nil"/>
              <w:bottom w:val="single" w:sz="4" w:space="0" w:color="auto"/>
              <w:right w:val="single" w:sz="4" w:space="0" w:color="auto"/>
            </w:tcBorders>
            <w:vAlign w:val="center"/>
            <w:hideMark/>
          </w:tcPr>
          <w:p w14:paraId="3434D72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6A2DC841"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9685973"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7076F85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BD8AF18" w14:textId="77777777" w:rsidR="006A4823" w:rsidRPr="006A4823" w:rsidRDefault="006A4823" w:rsidP="006A4823">
            <w:pPr>
              <w:rPr>
                <w:rFonts w:ascii="Cambria" w:hAnsi="Cambria"/>
                <w:sz w:val="18"/>
                <w:szCs w:val="18"/>
              </w:rPr>
            </w:pPr>
            <w:r w:rsidRPr="006A4823">
              <w:rPr>
                <w:rFonts w:ascii="Cambria" w:hAnsi="Cambria"/>
                <w:sz w:val="18"/>
                <w:szCs w:val="18"/>
              </w:rPr>
              <w:t>15850000-1</w:t>
            </w:r>
          </w:p>
        </w:tc>
        <w:tc>
          <w:tcPr>
            <w:tcW w:w="308" w:type="pct"/>
            <w:tcBorders>
              <w:top w:val="nil"/>
              <w:left w:val="nil"/>
              <w:bottom w:val="single" w:sz="4" w:space="0" w:color="auto"/>
              <w:right w:val="single" w:sz="4" w:space="0" w:color="auto"/>
            </w:tcBorders>
            <w:noWrap/>
            <w:vAlign w:val="center"/>
            <w:hideMark/>
          </w:tcPr>
          <w:p w14:paraId="22C21F56"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0C38E423"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Μακαρόνια Σπαγγέτι ολικής άλεσης νο 6</w:t>
            </w:r>
          </w:p>
        </w:tc>
        <w:tc>
          <w:tcPr>
            <w:tcW w:w="858" w:type="pct"/>
            <w:tcBorders>
              <w:top w:val="nil"/>
              <w:left w:val="nil"/>
              <w:bottom w:val="single" w:sz="4" w:space="0" w:color="auto"/>
              <w:right w:val="single" w:sz="4" w:space="0" w:color="auto"/>
            </w:tcBorders>
            <w:vAlign w:val="center"/>
            <w:hideMark/>
          </w:tcPr>
          <w:p w14:paraId="7D94C78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4FB7D52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A78C861"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66739906" w14:textId="77777777" w:rsidTr="006A4823">
        <w:trPr>
          <w:trHeight w:val="34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3939C8C0" w14:textId="77777777" w:rsidR="006A4823" w:rsidRPr="006A4823" w:rsidRDefault="006A4823" w:rsidP="006A4823">
            <w:pPr>
              <w:rPr>
                <w:rFonts w:ascii="Cambria" w:hAnsi="Cambria"/>
                <w:sz w:val="18"/>
                <w:szCs w:val="18"/>
              </w:rPr>
            </w:pPr>
            <w:r w:rsidRPr="006A4823">
              <w:rPr>
                <w:rFonts w:ascii="Cambria" w:hAnsi="Cambria"/>
                <w:sz w:val="18"/>
                <w:szCs w:val="18"/>
              </w:rPr>
              <w:t>03200000-3</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78D742DE" w14:textId="77777777" w:rsidR="006A4823" w:rsidRPr="006A4823" w:rsidRDefault="006A4823" w:rsidP="006A4823">
            <w:pPr>
              <w:rPr>
                <w:rFonts w:ascii="Cambria" w:hAnsi="Cambria"/>
                <w:sz w:val="18"/>
                <w:szCs w:val="18"/>
              </w:rPr>
            </w:pPr>
            <w:r w:rsidRPr="006A4823">
              <w:rPr>
                <w:rFonts w:ascii="Cambria" w:hAnsi="Cambria"/>
                <w:sz w:val="18"/>
                <w:szCs w:val="18"/>
              </w:rPr>
              <w:t>ΤΜΗΜΑ 2 (Όσπρια και Ρύζι)</w:t>
            </w:r>
          </w:p>
        </w:tc>
        <w:tc>
          <w:tcPr>
            <w:tcW w:w="863" w:type="pct"/>
            <w:tcBorders>
              <w:top w:val="nil"/>
              <w:left w:val="nil"/>
              <w:bottom w:val="single" w:sz="4" w:space="0" w:color="auto"/>
              <w:right w:val="single" w:sz="4" w:space="0" w:color="auto"/>
            </w:tcBorders>
            <w:shd w:val="clear" w:color="000000" w:fill="9999FF"/>
            <w:noWrap/>
            <w:vAlign w:val="center"/>
            <w:hideMark/>
          </w:tcPr>
          <w:p w14:paraId="752D3CAD"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2CAACD5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BC263A0" w14:textId="77777777" w:rsidR="006A4823" w:rsidRPr="006A4823" w:rsidRDefault="006A4823" w:rsidP="006A4823">
            <w:pPr>
              <w:rPr>
                <w:rFonts w:ascii="Cambria" w:hAnsi="Cambria"/>
                <w:sz w:val="18"/>
                <w:szCs w:val="18"/>
              </w:rPr>
            </w:pPr>
            <w:r w:rsidRPr="006A4823">
              <w:rPr>
                <w:rFonts w:ascii="Cambria" w:hAnsi="Cambria"/>
                <w:sz w:val="18"/>
                <w:szCs w:val="18"/>
              </w:rPr>
              <w:t>03211300-6</w:t>
            </w:r>
          </w:p>
        </w:tc>
        <w:tc>
          <w:tcPr>
            <w:tcW w:w="308" w:type="pct"/>
            <w:tcBorders>
              <w:top w:val="nil"/>
              <w:left w:val="nil"/>
              <w:bottom w:val="single" w:sz="4" w:space="0" w:color="auto"/>
              <w:right w:val="single" w:sz="4" w:space="0" w:color="auto"/>
            </w:tcBorders>
            <w:noWrap/>
            <w:vAlign w:val="center"/>
            <w:hideMark/>
          </w:tcPr>
          <w:p w14:paraId="6B74F944"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018BA78F" w14:textId="77777777" w:rsidR="006A4823" w:rsidRPr="006A4823" w:rsidRDefault="006A4823" w:rsidP="006A4823">
            <w:pPr>
              <w:rPr>
                <w:rFonts w:ascii="Cambria" w:hAnsi="Cambria"/>
                <w:sz w:val="18"/>
                <w:szCs w:val="18"/>
              </w:rPr>
            </w:pPr>
            <w:r w:rsidRPr="006A4823">
              <w:rPr>
                <w:rFonts w:ascii="Cambria" w:hAnsi="Cambria"/>
                <w:sz w:val="18"/>
                <w:szCs w:val="18"/>
              </w:rPr>
              <w:t>Ρύζι κίτρινο (Α' ποιότητας)</w:t>
            </w:r>
          </w:p>
        </w:tc>
        <w:tc>
          <w:tcPr>
            <w:tcW w:w="858" w:type="pct"/>
            <w:tcBorders>
              <w:top w:val="nil"/>
              <w:left w:val="nil"/>
              <w:bottom w:val="single" w:sz="4" w:space="0" w:color="auto"/>
              <w:right w:val="single" w:sz="4" w:space="0" w:color="auto"/>
            </w:tcBorders>
            <w:vAlign w:val="center"/>
            <w:hideMark/>
          </w:tcPr>
          <w:p w14:paraId="65A7C42E" w14:textId="77777777" w:rsidR="006A4823" w:rsidRPr="006A4823" w:rsidRDefault="006A4823" w:rsidP="006A4823">
            <w:pPr>
              <w:rPr>
                <w:rFonts w:ascii="Cambria" w:hAnsi="Cambria"/>
                <w:sz w:val="18"/>
                <w:szCs w:val="18"/>
              </w:rPr>
            </w:pPr>
            <w:r w:rsidRPr="006A4823">
              <w:rPr>
                <w:rFonts w:ascii="Cambria" w:hAnsi="Cambria"/>
                <w:sz w:val="18"/>
                <w:szCs w:val="18"/>
              </w:rPr>
              <w:t>ΣΑΚΙ 20-25 κιλών</w:t>
            </w:r>
          </w:p>
        </w:tc>
        <w:tc>
          <w:tcPr>
            <w:tcW w:w="778" w:type="pct"/>
            <w:tcBorders>
              <w:top w:val="nil"/>
              <w:left w:val="nil"/>
              <w:bottom w:val="single" w:sz="4" w:space="0" w:color="auto"/>
              <w:right w:val="single" w:sz="4" w:space="0" w:color="auto"/>
            </w:tcBorders>
            <w:noWrap/>
            <w:vAlign w:val="center"/>
            <w:hideMark/>
          </w:tcPr>
          <w:p w14:paraId="701E117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C9212F2" w14:textId="77777777" w:rsidR="006A4823" w:rsidRPr="006A4823" w:rsidRDefault="006A4823" w:rsidP="006A4823">
            <w:pPr>
              <w:rPr>
                <w:rFonts w:ascii="Cambria" w:hAnsi="Cambria"/>
                <w:sz w:val="18"/>
                <w:szCs w:val="18"/>
              </w:rPr>
            </w:pPr>
            <w:r w:rsidRPr="006A4823">
              <w:rPr>
                <w:rFonts w:ascii="Cambria" w:hAnsi="Cambria"/>
                <w:sz w:val="18"/>
                <w:szCs w:val="18"/>
              </w:rPr>
              <w:t>6100</w:t>
            </w:r>
          </w:p>
        </w:tc>
      </w:tr>
      <w:tr w:rsidR="006A4823" w:rsidRPr="006A4823" w14:paraId="20D42AB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F95713B" w14:textId="77777777" w:rsidR="006A4823" w:rsidRPr="006A4823" w:rsidRDefault="006A4823" w:rsidP="006A4823">
            <w:pPr>
              <w:rPr>
                <w:rFonts w:ascii="Cambria" w:hAnsi="Cambria"/>
                <w:sz w:val="18"/>
                <w:szCs w:val="18"/>
              </w:rPr>
            </w:pPr>
            <w:r w:rsidRPr="006A4823">
              <w:rPr>
                <w:rFonts w:ascii="Cambria" w:hAnsi="Cambria"/>
                <w:sz w:val="18"/>
                <w:szCs w:val="18"/>
              </w:rPr>
              <w:t>03211300-6</w:t>
            </w:r>
          </w:p>
        </w:tc>
        <w:tc>
          <w:tcPr>
            <w:tcW w:w="308" w:type="pct"/>
            <w:tcBorders>
              <w:top w:val="nil"/>
              <w:left w:val="nil"/>
              <w:bottom w:val="single" w:sz="4" w:space="0" w:color="auto"/>
              <w:right w:val="single" w:sz="4" w:space="0" w:color="auto"/>
            </w:tcBorders>
            <w:noWrap/>
            <w:vAlign w:val="center"/>
            <w:hideMark/>
          </w:tcPr>
          <w:p w14:paraId="1325B55C"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shd w:val="clear" w:color="000000" w:fill="FFFFFF"/>
            <w:noWrap/>
            <w:vAlign w:val="center"/>
            <w:hideMark/>
          </w:tcPr>
          <w:p w14:paraId="28AB447E" w14:textId="77777777" w:rsidR="006A4823" w:rsidRPr="006A4823" w:rsidRDefault="006A4823" w:rsidP="006A4823">
            <w:pPr>
              <w:rPr>
                <w:rFonts w:ascii="Cambria" w:hAnsi="Cambria"/>
                <w:sz w:val="18"/>
                <w:szCs w:val="18"/>
              </w:rPr>
            </w:pPr>
            <w:r w:rsidRPr="006A4823">
              <w:rPr>
                <w:rFonts w:ascii="Cambria" w:hAnsi="Cambria"/>
                <w:sz w:val="18"/>
                <w:szCs w:val="18"/>
              </w:rPr>
              <w:t>Ρύζι λευκό (Α' ποιότητας)</w:t>
            </w:r>
          </w:p>
        </w:tc>
        <w:tc>
          <w:tcPr>
            <w:tcW w:w="858" w:type="pct"/>
            <w:tcBorders>
              <w:top w:val="nil"/>
              <w:left w:val="nil"/>
              <w:bottom w:val="single" w:sz="4" w:space="0" w:color="auto"/>
              <w:right w:val="single" w:sz="4" w:space="0" w:color="auto"/>
            </w:tcBorders>
            <w:vAlign w:val="center"/>
            <w:hideMark/>
          </w:tcPr>
          <w:p w14:paraId="4D6F66D8" w14:textId="77777777" w:rsidR="006A4823" w:rsidRPr="006A4823" w:rsidRDefault="006A4823" w:rsidP="006A4823">
            <w:pPr>
              <w:rPr>
                <w:rFonts w:ascii="Cambria" w:hAnsi="Cambria"/>
                <w:sz w:val="18"/>
                <w:szCs w:val="18"/>
              </w:rPr>
            </w:pPr>
            <w:r w:rsidRPr="006A4823">
              <w:rPr>
                <w:rFonts w:ascii="Cambria" w:hAnsi="Cambria"/>
                <w:sz w:val="18"/>
                <w:szCs w:val="18"/>
              </w:rPr>
              <w:t>ΣΑΚΙ 20-25 κιλών</w:t>
            </w:r>
          </w:p>
        </w:tc>
        <w:tc>
          <w:tcPr>
            <w:tcW w:w="778" w:type="pct"/>
            <w:tcBorders>
              <w:top w:val="nil"/>
              <w:left w:val="nil"/>
              <w:bottom w:val="single" w:sz="4" w:space="0" w:color="auto"/>
              <w:right w:val="single" w:sz="4" w:space="0" w:color="auto"/>
            </w:tcBorders>
            <w:noWrap/>
            <w:vAlign w:val="center"/>
            <w:hideMark/>
          </w:tcPr>
          <w:p w14:paraId="45C95AD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8AEB2EF"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337872C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677014D" w14:textId="77777777" w:rsidR="006A4823" w:rsidRPr="006A4823" w:rsidRDefault="006A4823" w:rsidP="006A4823">
            <w:pPr>
              <w:rPr>
                <w:rFonts w:ascii="Cambria" w:hAnsi="Cambria"/>
                <w:sz w:val="18"/>
                <w:szCs w:val="18"/>
              </w:rPr>
            </w:pPr>
            <w:r w:rsidRPr="006A4823">
              <w:rPr>
                <w:rFonts w:ascii="Cambria" w:hAnsi="Cambria"/>
                <w:sz w:val="18"/>
                <w:szCs w:val="18"/>
              </w:rPr>
              <w:t>15600000-4</w:t>
            </w:r>
          </w:p>
        </w:tc>
        <w:tc>
          <w:tcPr>
            <w:tcW w:w="308" w:type="pct"/>
            <w:tcBorders>
              <w:top w:val="nil"/>
              <w:left w:val="nil"/>
              <w:bottom w:val="single" w:sz="4" w:space="0" w:color="auto"/>
              <w:right w:val="single" w:sz="4" w:space="0" w:color="auto"/>
            </w:tcBorders>
            <w:noWrap/>
            <w:vAlign w:val="center"/>
            <w:hideMark/>
          </w:tcPr>
          <w:p w14:paraId="1E79AC82"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3CDBC048" w14:textId="77777777" w:rsidR="006A4823" w:rsidRPr="006A4823" w:rsidRDefault="006A4823" w:rsidP="006A4823">
            <w:pPr>
              <w:rPr>
                <w:rFonts w:ascii="Cambria" w:hAnsi="Cambria"/>
                <w:sz w:val="18"/>
                <w:szCs w:val="18"/>
              </w:rPr>
            </w:pPr>
            <w:r w:rsidRPr="006A4823">
              <w:rPr>
                <w:rFonts w:ascii="Cambria" w:hAnsi="Cambria"/>
                <w:sz w:val="18"/>
                <w:szCs w:val="18"/>
              </w:rPr>
              <w:t>Πλιγούρι</w:t>
            </w:r>
          </w:p>
        </w:tc>
        <w:tc>
          <w:tcPr>
            <w:tcW w:w="858" w:type="pct"/>
            <w:tcBorders>
              <w:top w:val="nil"/>
              <w:left w:val="nil"/>
              <w:bottom w:val="single" w:sz="4" w:space="0" w:color="auto"/>
              <w:right w:val="single" w:sz="4" w:space="0" w:color="auto"/>
            </w:tcBorders>
            <w:vAlign w:val="center"/>
            <w:hideMark/>
          </w:tcPr>
          <w:p w14:paraId="556C67D1" w14:textId="77777777" w:rsidR="006A4823" w:rsidRPr="006A4823" w:rsidRDefault="006A4823" w:rsidP="006A4823">
            <w:pPr>
              <w:rPr>
                <w:rFonts w:ascii="Cambria" w:hAnsi="Cambria"/>
                <w:sz w:val="18"/>
                <w:szCs w:val="18"/>
              </w:rPr>
            </w:pPr>
            <w:r w:rsidRPr="006A4823">
              <w:rPr>
                <w:rFonts w:ascii="Cambria" w:hAnsi="Cambria"/>
                <w:sz w:val="18"/>
                <w:szCs w:val="18"/>
              </w:rPr>
              <w:t>ΣΑΚΙ 20-25 κιλών</w:t>
            </w:r>
          </w:p>
        </w:tc>
        <w:tc>
          <w:tcPr>
            <w:tcW w:w="778" w:type="pct"/>
            <w:tcBorders>
              <w:top w:val="nil"/>
              <w:left w:val="nil"/>
              <w:bottom w:val="single" w:sz="4" w:space="0" w:color="auto"/>
              <w:right w:val="single" w:sz="4" w:space="0" w:color="auto"/>
            </w:tcBorders>
            <w:noWrap/>
            <w:vAlign w:val="center"/>
            <w:hideMark/>
          </w:tcPr>
          <w:p w14:paraId="3AD798B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C0A6B82"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7A8D91B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ED8002E" w14:textId="77777777" w:rsidR="006A4823" w:rsidRPr="006A4823" w:rsidRDefault="006A4823" w:rsidP="006A4823">
            <w:pPr>
              <w:rPr>
                <w:rFonts w:ascii="Cambria" w:hAnsi="Cambria"/>
                <w:sz w:val="18"/>
                <w:szCs w:val="18"/>
              </w:rPr>
            </w:pPr>
            <w:r w:rsidRPr="006A4823">
              <w:rPr>
                <w:rFonts w:ascii="Cambria" w:hAnsi="Cambria"/>
                <w:sz w:val="18"/>
                <w:szCs w:val="18"/>
              </w:rPr>
              <w:t>03221210-1</w:t>
            </w:r>
          </w:p>
        </w:tc>
        <w:tc>
          <w:tcPr>
            <w:tcW w:w="308" w:type="pct"/>
            <w:tcBorders>
              <w:top w:val="nil"/>
              <w:left w:val="nil"/>
              <w:bottom w:val="single" w:sz="4" w:space="0" w:color="auto"/>
              <w:right w:val="single" w:sz="4" w:space="0" w:color="auto"/>
            </w:tcBorders>
            <w:noWrap/>
            <w:vAlign w:val="center"/>
            <w:hideMark/>
          </w:tcPr>
          <w:p w14:paraId="2F8BADEB"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1C9BD59B" w14:textId="77777777" w:rsidR="006A4823" w:rsidRPr="006A4823" w:rsidRDefault="006A4823" w:rsidP="006A4823">
            <w:pPr>
              <w:rPr>
                <w:rFonts w:ascii="Cambria" w:hAnsi="Cambria"/>
                <w:sz w:val="18"/>
                <w:szCs w:val="18"/>
              </w:rPr>
            </w:pPr>
            <w:r w:rsidRPr="006A4823">
              <w:rPr>
                <w:rFonts w:ascii="Cambria" w:hAnsi="Cambria"/>
                <w:sz w:val="18"/>
                <w:szCs w:val="18"/>
              </w:rPr>
              <w:t>Φασόλια μέτρια (σακί)</w:t>
            </w:r>
          </w:p>
        </w:tc>
        <w:tc>
          <w:tcPr>
            <w:tcW w:w="858" w:type="pct"/>
            <w:tcBorders>
              <w:top w:val="nil"/>
              <w:left w:val="nil"/>
              <w:bottom w:val="single" w:sz="4" w:space="0" w:color="auto"/>
              <w:right w:val="single" w:sz="4" w:space="0" w:color="auto"/>
            </w:tcBorders>
            <w:vAlign w:val="center"/>
            <w:hideMark/>
          </w:tcPr>
          <w:p w14:paraId="215E6EDB" w14:textId="77777777" w:rsidR="006A4823" w:rsidRPr="006A4823" w:rsidRDefault="006A4823" w:rsidP="006A4823">
            <w:pPr>
              <w:rPr>
                <w:rFonts w:ascii="Cambria" w:hAnsi="Cambria"/>
                <w:sz w:val="18"/>
                <w:szCs w:val="18"/>
              </w:rPr>
            </w:pPr>
            <w:r w:rsidRPr="006A4823">
              <w:rPr>
                <w:rFonts w:ascii="Cambria" w:hAnsi="Cambria"/>
                <w:sz w:val="18"/>
                <w:szCs w:val="18"/>
              </w:rPr>
              <w:t>ΣΑΚΙ 10-20 κιλών</w:t>
            </w:r>
          </w:p>
        </w:tc>
        <w:tc>
          <w:tcPr>
            <w:tcW w:w="778" w:type="pct"/>
            <w:tcBorders>
              <w:top w:val="nil"/>
              <w:left w:val="nil"/>
              <w:bottom w:val="single" w:sz="4" w:space="0" w:color="auto"/>
              <w:right w:val="single" w:sz="4" w:space="0" w:color="auto"/>
            </w:tcBorders>
            <w:noWrap/>
            <w:vAlign w:val="center"/>
            <w:hideMark/>
          </w:tcPr>
          <w:p w14:paraId="3ECF8F5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BBAD6E5" w14:textId="77777777" w:rsidR="006A4823" w:rsidRPr="006A4823" w:rsidRDefault="006A4823" w:rsidP="006A4823">
            <w:pPr>
              <w:rPr>
                <w:rFonts w:ascii="Cambria" w:hAnsi="Cambria"/>
                <w:sz w:val="18"/>
                <w:szCs w:val="18"/>
              </w:rPr>
            </w:pPr>
            <w:r w:rsidRPr="006A4823">
              <w:rPr>
                <w:rFonts w:ascii="Cambria" w:hAnsi="Cambria"/>
                <w:sz w:val="18"/>
                <w:szCs w:val="18"/>
              </w:rPr>
              <w:t>350</w:t>
            </w:r>
          </w:p>
        </w:tc>
      </w:tr>
      <w:tr w:rsidR="006A4823" w:rsidRPr="006A4823" w14:paraId="7622BAA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41C5D0C" w14:textId="77777777" w:rsidR="006A4823" w:rsidRPr="006A4823" w:rsidRDefault="006A4823" w:rsidP="006A4823">
            <w:pPr>
              <w:rPr>
                <w:rFonts w:ascii="Cambria" w:hAnsi="Cambria"/>
                <w:sz w:val="18"/>
                <w:szCs w:val="18"/>
              </w:rPr>
            </w:pPr>
            <w:r w:rsidRPr="006A4823">
              <w:rPr>
                <w:rFonts w:ascii="Cambria" w:hAnsi="Cambria"/>
                <w:sz w:val="18"/>
                <w:szCs w:val="18"/>
              </w:rPr>
              <w:t>03212211-2</w:t>
            </w:r>
          </w:p>
        </w:tc>
        <w:tc>
          <w:tcPr>
            <w:tcW w:w="308" w:type="pct"/>
            <w:tcBorders>
              <w:top w:val="nil"/>
              <w:left w:val="nil"/>
              <w:bottom w:val="single" w:sz="4" w:space="0" w:color="auto"/>
              <w:right w:val="single" w:sz="4" w:space="0" w:color="auto"/>
            </w:tcBorders>
            <w:noWrap/>
            <w:vAlign w:val="center"/>
            <w:hideMark/>
          </w:tcPr>
          <w:p w14:paraId="6F2A4C21"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44B785B9" w14:textId="77777777" w:rsidR="006A4823" w:rsidRPr="006A4823" w:rsidRDefault="006A4823" w:rsidP="006A4823">
            <w:pPr>
              <w:rPr>
                <w:rFonts w:ascii="Cambria" w:hAnsi="Cambria"/>
                <w:sz w:val="18"/>
                <w:szCs w:val="18"/>
              </w:rPr>
            </w:pPr>
            <w:r w:rsidRPr="006A4823">
              <w:rPr>
                <w:rFonts w:ascii="Cambria" w:hAnsi="Cambria"/>
                <w:sz w:val="18"/>
                <w:szCs w:val="18"/>
              </w:rPr>
              <w:t>Φακή ψιλή (σακί)</w:t>
            </w:r>
          </w:p>
        </w:tc>
        <w:tc>
          <w:tcPr>
            <w:tcW w:w="858" w:type="pct"/>
            <w:tcBorders>
              <w:top w:val="nil"/>
              <w:left w:val="nil"/>
              <w:bottom w:val="single" w:sz="4" w:space="0" w:color="auto"/>
              <w:right w:val="single" w:sz="4" w:space="0" w:color="auto"/>
            </w:tcBorders>
            <w:vAlign w:val="center"/>
            <w:hideMark/>
          </w:tcPr>
          <w:p w14:paraId="4F91EE3C" w14:textId="77777777" w:rsidR="006A4823" w:rsidRPr="006A4823" w:rsidRDefault="006A4823" w:rsidP="006A4823">
            <w:pPr>
              <w:rPr>
                <w:rFonts w:ascii="Cambria" w:hAnsi="Cambria"/>
                <w:sz w:val="18"/>
                <w:szCs w:val="18"/>
              </w:rPr>
            </w:pPr>
            <w:r w:rsidRPr="006A4823">
              <w:rPr>
                <w:rFonts w:ascii="Cambria" w:hAnsi="Cambria"/>
                <w:sz w:val="18"/>
                <w:szCs w:val="18"/>
              </w:rPr>
              <w:t>ΣΑΚΙ 10-20 κιλών</w:t>
            </w:r>
          </w:p>
        </w:tc>
        <w:tc>
          <w:tcPr>
            <w:tcW w:w="778" w:type="pct"/>
            <w:tcBorders>
              <w:top w:val="nil"/>
              <w:left w:val="nil"/>
              <w:bottom w:val="single" w:sz="4" w:space="0" w:color="auto"/>
              <w:right w:val="single" w:sz="4" w:space="0" w:color="auto"/>
            </w:tcBorders>
            <w:noWrap/>
            <w:vAlign w:val="center"/>
            <w:hideMark/>
          </w:tcPr>
          <w:p w14:paraId="2C6D607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B19B76C" w14:textId="77777777" w:rsidR="006A4823" w:rsidRPr="006A4823" w:rsidRDefault="006A4823" w:rsidP="006A4823">
            <w:pPr>
              <w:rPr>
                <w:rFonts w:ascii="Cambria" w:hAnsi="Cambria"/>
                <w:sz w:val="18"/>
                <w:szCs w:val="18"/>
              </w:rPr>
            </w:pPr>
            <w:r w:rsidRPr="006A4823">
              <w:rPr>
                <w:rFonts w:ascii="Cambria" w:hAnsi="Cambria"/>
                <w:sz w:val="18"/>
                <w:szCs w:val="18"/>
              </w:rPr>
              <w:t>450</w:t>
            </w:r>
          </w:p>
        </w:tc>
      </w:tr>
      <w:tr w:rsidR="006A4823" w:rsidRPr="006A4823" w14:paraId="23ECEFD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D606F64" w14:textId="77777777" w:rsidR="006A4823" w:rsidRPr="006A4823" w:rsidRDefault="006A4823" w:rsidP="006A4823">
            <w:pPr>
              <w:rPr>
                <w:rFonts w:ascii="Cambria" w:hAnsi="Cambria"/>
                <w:sz w:val="18"/>
                <w:szCs w:val="18"/>
              </w:rPr>
            </w:pPr>
            <w:r w:rsidRPr="006A4823">
              <w:rPr>
                <w:rFonts w:ascii="Cambria" w:hAnsi="Cambria"/>
                <w:sz w:val="18"/>
                <w:szCs w:val="18"/>
              </w:rPr>
              <w:t>03212212-9</w:t>
            </w:r>
          </w:p>
        </w:tc>
        <w:tc>
          <w:tcPr>
            <w:tcW w:w="308" w:type="pct"/>
            <w:tcBorders>
              <w:top w:val="nil"/>
              <w:left w:val="nil"/>
              <w:bottom w:val="single" w:sz="4" w:space="0" w:color="auto"/>
              <w:right w:val="single" w:sz="4" w:space="0" w:color="auto"/>
            </w:tcBorders>
            <w:noWrap/>
            <w:vAlign w:val="center"/>
            <w:hideMark/>
          </w:tcPr>
          <w:p w14:paraId="679E2292"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38A133AD" w14:textId="77777777" w:rsidR="006A4823" w:rsidRPr="006A4823" w:rsidRDefault="006A4823" w:rsidP="006A4823">
            <w:pPr>
              <w:rPr>
                <w:rFonts w:ascii="Cambria" w:hAnsi="Cambria"/>
                <w:sz w:val="18"/>
                <w:szCs w:val="18"/>
              </w:rPr>
            </w:pPr>
            <w:r w:rsidRPr="006A4823">
              <w:rPr>
                <w:rFonts w:ascii="Cambria" w:hAnsi="Cambria"/>
                <w:sz w:val="18"/>
                <w:szCs w:val="18"/>
              </w:rPr>
              <w:t>Ρεβίθια (σακί)</w:t>
            </w:r>
          </w:p>
        </w:tc>
        <w:tc>
          <w:tcPr>
            <w:tcW w:w="858" w:type="pct"/>
            <w:tcBorders>
              <w:top w:val="nil"/>
              <w:left w:val="nil"/>
              <w:bottom w:val="single" w:sz="4" w:space="0" w:color="auto"/>
              <w:right w:val="single" w:sz="4" w:space="0" w:color="auto"/>
            </w:tcBorders>
            <w:vAlign w:val="center"/>
            <w:hideMark/>
          </w:tcPr>
          <w:p w14:paraId="1B483842" w14:textId="77777777" w:rsidR="006A4823" w:rsidRPr="006A4823" w:rsidRDefault="006A4823" w:rsidP="006A4823">
            <w:pPr>
              <w:rPr>
                <w:rFonts w:ascii="Cambria" w:hAnsi="Cambria"/>
                <w:sz w:val="18"/>
                <w:szCs w:val="18"/>
              </w:rPr>
            </w:pPr>
            <w:r w:rsidRPr="006A4823">
              <w:rPr>
                <w:rFonts w:ascii="Cambria" w:hAnsi="Cambria"/>
                <w:sz w:val="18"/>
                <w:szCs w:val="18"/>
              </w:rPr>
              <w:t>ΣΑΚΙ 10-20 κιλών</w:t>
            </w:r>
          </w:p>
        </w:tc>
        <w:tc>
          <w:tcPr>
            <w:tcW w:w="778" w:type="pct"/>
            <w:tcBorders>
              <w:top w:val="nil"/>
              <w:left w:val="nil"/>
              <w:bottom w:val="single" w:sz="4" w:space="0" w:color="auto"/>
              <w:right w:val="single" w:sz="4" w:space="0" w:color="auto"/>
            </w:tcBorders>
            <w:noWrap/>
            <w:vAlign w:val="center"/>
            <w:hideMark/>
          </w:tcPr>
          <w:p w14:paraId="3CA30F9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69A2F55" w14:textId="77777777" w:rsidR="006A4823" w:rsidRPr="006A4823" w:rsidRDefault="006A4823" w:rsidP="006A4823">
            <w:pPr>
              <w:rPr>
                <w:rFonts w:ascii="Cambria" w:hAnsi="Cambria"/>
                <w:sz w:val="18"/>
                <w:szCs w:val="18"/>
              </w:rPr>
            </w:pPr>
            <w:r w:rsidRPr="006A4823">
              <w:rPr>
                <w:rFonts w:ascii="Cambria" w:hAnsi="Cambria"/>
                <w:sz w:val="18"/>
                <w:szCs w:val="18"/>
              </w:rPr>
              <w:t>200</w:t>
            </w:r>
          </w:p>
        </w:tc>
      </w:tr>
      <w:tr w:rsidR="006A4823" w:rsidRPr="006A4823" w14:paraId="6F9E002C" w14:textId="77777777" w:rsidTr="006A4823">
        <w:trPr>
          <w:trHeight w:val="34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5A6D5AD3" w14:textId="77777777" w:rsidR="006A4823" w:rsidRPr="006A4823" w:rsidRDefault="006A4823" w:rsidP="006A4823">
            <w:pPr>
              <w:rPr>
                <w:rFonts w:ascii="Cambria" w:hAnsi="Cambria"/>
                <w:sz w:val="18"/>
                <w:szCs w:val="18"/>
              </w:rPr>
            </w:pPr>
            <w:r w:rsidRPr="006A4823">
              <w:rPr>
                <w:rFonts w:ascii="Cambria" w:hAnsi="Cambria"/>
                <w:sz w:val="18"/>
                <w:szCs w:val="18"/>
              </w:rPr>
              <w:t>15600000-4</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30423655"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3 (Μακράς Διαρκείας - Είδη Ζαχαροπλαστικής)</w:t>
            </w:r>
          </w:p>
        </w:tc>
        <w:tc>
          <w:tcPr>
            <w:tcW w:w="863" w:type="pct"/>
            <w:tcBorders>
              <w:top w:val="nil"/>
              <w:left w:val="nil"/>
              <w:bottom w:val="single" w:sz="4" w:space="0" w:color="auto"/>
              <w:right w:val="single" w:sz="4" w:space="0" w:color="auto"/>
            </w:tcBorders>
            <w:shd w:val="clear" w:color="000000" w:fill="9999FF"/>
            <w:noWrap/>
            <w:vAlign w:val="center"/>
            <w:hideMark/>
          </w:tcPr>
          <w:p w14:paraId="772B2102"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5E6F67BE" w14:textId="77777777" w:rsidTr="006A4823">
        <w:trPr>
          <w:trHeight w:val="503"/>
          <w:jc w:val="center"/>
        </w:trPr>
        <w:tc>
          <w:tcPr>
            <w:tcW w:w="707" w:type="pct"/>
            <w:tcBorders>
              <w:top w:val="nil"/>
              <w:left w:val="single" w:sz="4" w:space="0" w:color="auto"/>
              <w:bottom w:val="single" w:sz="4" w:space="0" w:color="auto"/>
              <w:right w:val="single" w:sz="4" w:space="0" w:color="auto"/>
            </w:tcBorders>
            <w:noWrap/>
            <w:vAlign w:val="center"/>
            <w:hideMark/>
          </w:tcPr>
          <w:p w14:paraId="1B797DBD" w14:textId="77777777" w:rsidR="006A4823" w:rsidRPr="006A4823" w:rsidRDefault="006A4823" w:rsidP="006A4823">
            <w:pPr>
              <w:rPr>
                <w:rFonts w:ascii="Cambria" w:hAnsi="Cambria"/>
                <w:sz w:val="18"/>
                <w:szCs w:val="18"/>
              </w:rPr>
            </w:pPr>
            <w:r w:rsidRPr="006A4823">
              <w:rPr>
                <w:rFonts w:ascii="Cambria" w:hAnsi="Cambria"/>
                <w:sz w:val="18"/>
                <w:szCs w:val="18"/>
              </w:rPr>
              <w:t>15511600-9</w:t>
            </w:r>
          </w:p>
        </w:tc>
        <w:tc>
          <w:tcPr>
            <w:tcW w:w="308" w:type="pct"/>
            <w:tcBorders>
              <w:top w:val="nil"/>
              <w:left w:val="nil"/>
              <w:bottom w:val="single" w:sz="4" w:space="0" w:color="auto"/>
              <w:right w:val="single" w:sz="4" w:space="0" w:color="auto"/>
            </w:tcBorders>
            <w:noWrap/>
            <w:vAlign w:val="center"/>
            <w:hideMark/>
          </w:tcPr>
          <w:p w14:paraId="1ED988EA"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1A6636E7" w14:textId="77777777" w:rsidR="006A4823" w:rsidRPr="006A4823" w:rsidRDefault="006A4823" w:rsidP="006A4823">
            <w:pPr>
              <w:rPr>
                <w:rFonts w:ascii="Cambria" w:hAnsi="Cambria"/>
                <w:sz w:val="18"/>
                <w:szCs w:val="18"/>
              </w:rPr>
            </w:pPr>
            <w:r w:rsidRPr="006A4823">
              <w:rPr>
                <w:rFonts w:ascii="Cambria" w:hAnsi="Cambria"/>
                <w:sz w:val="18"/>
                <w:szCs w:val="18"/>
              </w:rPr>
              <w:t>Συμπυκνωμένο Γάλα</w:t>
            </w:r>
          </w:p>
        </w:tc>
        <w:tc>
          <w:tcPr>
            <w:tcW w:w="858" w:type="pct"/>
            <w:tcBorders>
              <w:top w:val="nil"/>
              <w:left w:val="nil"/>
              <w:bottom w:val="single" w:sz="4" w:space="0" w:color="auto"/>
              <w:right w:val="single" w:sz="4" w:space="0" w:color="auto"/>
            </w:tcBorders>
            <w:vAlign w:val="center"/>
            <w:hideMark/>
          </w:tcPr>
          <w:p w14:paraId="5E54F0B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350-450 γρ.</w:t>
            </w:r>
          </w:p>
        </w:tc>
        <w:tc>
          <w:tcPr>
            <w:tcW w:w="778" w:type="pct"/>
            <w:tcBorders>
              <w:top w:val="nil"/>
              <w:left w:val="nil"/>
              <w:bottom w:val="single" w:sz="4" w:space="0" w:color="auto"/>
              <w:right w:val="single" w:sz="4" w:space="0" w:color="auto"/>
            </w:tcBorders>
            <w:noWrap/>
            <w:vAlign w:val="center"/>
            <w:hideMark/>
          </w:tcPr>
          <w:p w14:paraId="7BA48508"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1908634" w14:textId="77777777" w:rsidR="006A4823" w:rsidRPr="006A4823" w:rsidRDefault="006A4823" w:rsidP="006A4823">
            <w:pPr>
              <w:rPr>
                <w:rFonts w:ascii="Cambria" w:hAnsi="Cambria"/>
                <w:sz w:val="18"/>
                <w:szCs w:val="18"/>
              </w:rPr>
            </w:pPr>
            <w:r w:rsidRPr="006A4823">
              <w:rPr>
                <w:rFonts w:ascii="Cambria" w:hAnsi="Cambria"/>
                <w:sz w:val="18"/>
                <w:szCs w:val="18"/>
              </w:rPr>
              <w:t>30</w:t>
            </w:r>
          </w:p>
        </w:tc>
      </w:tr>
      <w:tr w:rsidR="006A4823" w:rsidRPr="006A4823" w14:paraId="612CBFA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2EBBF95" w14:textId="77777777" w:rsidR="006A4823" w:rsidRPr="006A4823" w:rsidRDefault="006A4823" w:rsidP="006A4823">
            <w:pPr>
              <w:rPr>
                <w:rFonts w:ascii="Cambria" w:hAnsi="Cambria"/>
                <w:sz w:val="18"/>
                <w:szCs w:val="18"/>
              </w:rPr>
            </w:pPr>
            <w:r w:rsidRPr="006A4823">
              <w:rPr>
                <w:rFonts w:ascii="Cambria" w:hAnsi="Cambria"/>
                <w:sz w:val="18"/>
                <w:szCs w:val="18"/>
              </w:rPr>
              <w:t>15612190-9</w:t>
            </w:r>
          </w:p>
        </w:tc>
        <w:tc>
          <w:tcPr>
            <w:tcW w:w="308" w:type="pct"/>
            <w:tcBorders>
              <w:top w:val="nil"/>
              <w:left w:val="nil"/>
              <w:bottom w:val="single" w:sz="4" w:space="0" w:color="auto"/>
              <w:right w:val="single" w:sz="4" w:space="0" w:color="auto"/>
            </w:tcBorders>
            <w:noWrap/>
            <w:vAlign w:val="center"/>
            <w:hideMark/>
          </w:tcPr>
          <w:p w14:paraId="5921B5FB"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7D4F4BF3"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Αλεύρι αυτοδιογκούμενο (αλεύρι που φουσκώνει μόνο του/ τύπου φαρίνα)</w:t>
            </w:r>
          </w:p>
        </w:tc>
        <w:tc>
          <w:tcPr>
            <w:tcW w:w="858" w:type="pct"/>
            <w:tcBorders>
              <w:top w:val="nil"/>
              <w:left w:val="nil"/>
              <w:bottom w:val="single" w:sz="4" w:space="0" w:color="auto"/>
              <w:right w:val="single" w:sz="4" w:space="0" w:color="auto"/>
            </w:tcBorders>
            <w:vAlign w:val="center"/>
            <w:hideMark/>
          </w:tcPr>
          <w:p w14:paraId="6621AD73"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3507FE81"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EBB59A8" w14:textId="77777777" w:rsidR="006A4823" w:rsidRPr="006A4823" w:rsidRDefault="006A4823" w:rsidP="006A4823">
            <w:pPr>
              <w:rPr>
                <w:rFonts w:ascii="Cambria" w:hAnsi="Cambria"/>
                <w:sz w:val="18"/>
                <w:szCs w:val="18"/>
              </w:rPr>
            </w:pPr>
            <w:r w:rsidRPr="006A4823">
              <w:rPr>
                <w:rFonts w:ascii="Cambria" w:hAnsi="Cambria"/>
                <w:sz w:val="18"/>
                <w:szCs w:val="18"/>
              </w:rPr>
              <w:t>700</w:t>
            </w:r>
          </w:p>
        </w:tc>
      </w:tr>
      <w:tr w:rsidR="006A4823" w:rsidRPr="006A4823" w14:paraId="750AEB5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CC209EC" w14:textId="77777777" w:rsidR="006A4823" w:rsidRPr="006A4823" w:rsidRDefault="006A4823" w:rsidP="006A4823">
            <w:pPr>
              <w:rPr>
                <w:rFonts w:ascii="Cambria" w:hAnsi="Cambria"/>
                <w:sz w:val="18"/>
                <w:szCs w:val="18"/>
              </w:rPr>
            </w:pPr>
            <w:r w:rsidRPr="006A4823">
              <w:rPr>
                <w:rFonts w:ascii="Cambria" w:hAnsi="Cambria"/>
                <w:sz w:val="18"/>
                <w:szCs w:val="18"/>
              </w:rPr>
              <w:t>15612210-6</w:t>
            </w:r>
          </w:p>
        </w:tc>
        <w:tc>
          <w:tcPr>
            <w:tcW w:w="308" w:type="pct"/>
            <w:tcBorders>
              <w:top w:val="nil"/>
              <w:left w:val="nil"/>
              <w:bottom w:val="single" w:sz="4" w:space="0" w:color="auto"/>
              <w:right w:val="single" w:sz="4" w:space="0" w:color="auto"/>
            </w:tcBorders>
            <w:noWrap/>
            <w:vAlign w:val="center"/>
            <w:hideMark/>
          </w:tcPr>
          <w:p w14:paraId="0B034D72"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18BED66C" w14:textId="77777777" w:rsidR="006A4823" w:rsidRPr="006A4823" w:rsidRDefault="006A4823" w:rsidP="006A4823">
            <w:pPr>
              <w:rPr>
                <w:rFonts w:ascii="Cambria" w:hAnsi="Cambria"/>
                <w:sz w:val="18"/>
                <w:szCs w:val="18"/>
              </w:rPr>
            </w:pPr>
            <w:r w:rsidRPr="006A4823">
              <w:rPr>
                <w:rFonts w:ascii="Cambria" w:hAnsi="Cambria"/>
                <w:sz w:val="18"/>
                <w:szCs w:val="18"/>
              </w:rPr>
              <w:t>Αλεύρι καλαμποκιού</w:t>
            </w:r>
          </w:p>
        </w:tc>
        <w:tc>
          <w:tcPr>
            <w:tcW w:w="858" w:type="pct"/>
            <w:tcBorders>
              <w:top w:val="nil"/>
              <w:left w:val="nil"/>
              <w:bottom w:val="single" w:sz="4" w:space="0" w:color="auto"/>
              <w:right w:val="single" w:sz="4" w:space="0" w:color="auto"/>
            </w:tcBorders>
            <w:vAlign w:val="center"/>
            <w:hideMark/>
          </w:tcPr>
          <w:p w14:paraId="6C34B61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3D3972E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FFAFCAF"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59FFC08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EF33209" w14:textId="77777777" w:rsidR="006A4823" w:rsidRPr="006A4823" w:rsidRDefault="006A4823" w:rsidP="006A4823">
            <w:pPr>
              <w:rPr>
                <w:rFonts w:ascii="Cambria" w:hAnsi="Cambria"/>
                <w:sz w:val="18"/>
                <w:szCs w:val="18"/>
              </w:rPr>
            </w:pPr>
            <w:r w:rsidRPr="006A4823">
              <w:rPr>
                <w:rFonts w:ascii="Cambria" w:hAnsi="Cambria"/>
                <w:sz w:val="18"/>
                <w:szCs w:val="18"/>
              </w:rPr>
              <w:t>15620000-0</w:t>
            </w:r>
          </w:p>
        </w:tc>
        <w:tc>
          <w:tcPr>
            <w:tcW w:w="308" w:type="pct"/>
            <w:tcBorders>
              <w:top w:val="nil"/>
              <w:left w:val="nil"/>
              <w:bottom w:val="single" w:sz="4" w:space="0" w:color="auto"/>
              <w:right w:val="single" w:sz="4" w:space="0" w:color="auto"/>
            </w:tcBorders>
            <w:noWrap/>
            <w:vAlign w:val="center"/>
            <w:hideMark/>
          </w:tcPr>
          <w:p w14:paraId="12D35D69"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51B34C53" w14:textId="77777777" w:rsidR="006A4823" w:rsidRPr="006A4823" w:rsidRDefault="006A4823" w:rsidP="006A4823">
            <w:pPr>
              <w:rPr>
                <w:rFonts w:ascii="Cambria" w:hAnsi="Cambria"/>
                <w:sz w:val="18"/>
                <w:szCs w:val="18"/>
              </w:rPr>
            </w:pPr>
            <w:r w:rsidRPr="006A4823">
              <w:rPr>
                <w:rFonts w:ascii="Cambria" w:hAnsi="Cambria"/>
                <w:sz w:val="18"/>
                <w:szCs w:val="18"/>
              </w:rPr>
              <w:t>Άμυλο αραβοσίτου (Κορν Φλάουρ)</w:t>
            </w:r>
          </w:p>
        </w:tc>
        <w:tc>
          <w:tcPr>
            <w:tcW w:w="858" w:type="pct"/>
            <w:tcBorders>
              <w:top w:val="nil"/>
              <w:left w:val="nil"/>
              <w:bottom w:val="single" w:sz="4" w:space="0" w:color="auto"/>
              <w:right w:val="single" w:sz="4" w:space="0" w:color="auto"/>
            </w:tcBorders>
            <w:vAlign w:val="center"/>
            <w:hideMark/>
          </w:tcPr>
          <w:p w14:paraId="6683FB6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200 γρ.</w:t>
            </w:r>
          </w:p>
        </w:tc>
        <w:tc>
          <w:tcPr>
            <w:tcW w:w="778" w:type="pct"/>
            <w:tcBorders>
              <w:top w:val="nil"/>
              <w:left w:val="nil"/>
              <w:bottom w:val="single" w:sz="4" w:space="0" w:color="auto"/>
              <w:right w:val="single" w:sz="4" w:space="0" w:color="auto"/>
            </w:tcBorders>
            <w:noWrap/>
            <w:vAlign w:val="center"/>
            <w:hideMark/>
          </w:tcPr>
          <w:p w14:paraId="70512DF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55CF408" w14:textId="77777777" w:rsidR="006A4823" w:rsidRPr="006A4823" w:rsidRDefault="006A4823" w:rsidP="006A4823">
            <w:pPr>
              <w:rPr>
                <w:rFonts w:ascii="Cambria" w:hAnsi="Cambria"/>
                <w:sz w:val="18"/>
                <w:szCs w:val="18"/>
              </w:rPr>
            </w:pPr>
            <w:r w:rsidRPr="006A4823">
              <w:rPr>
                <w:rFonts w:ascii="Cambria" w:hAnsi="Cambria"/>
                <w:sz w:val="18"/>
                <w:szCs w:val="18"/>
              </w:rPr>
              <w:t>33</w:t>
            </w:r>
          </w:p>
        </w:tc>
      </w:tr>
      <w:tr w:rsidR="006A4823" w:rsidRPr="006A4823" w14:paraId="5E040B5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38A7228" w14:textId="77777777" w:rsidR="006A4823" w:rsidRPr="006A4823" w:rsidRDefault="006A4823" w:rsidP="006A4823">
            <w:pPr>
              <w:rPr>
                <w:rFonts w:ascii="Cambria" w:hAnsi="Cambria"/>
                <w:sz w:val="18"/>
                <w:szCs w:val="18"/>
              </w:rPr>
            </w:pPr>
            <w:r w:rsidRPr="006A4823">
              <w:rPr>
                <w:rFonts w:ascii="Cambria" w:hAnsi="Cambria"/>
                <w:sz w:val="18"/>
                <w:szCs w:val="18"/>
              </w:rPr>
              <w:t>15612150-7</w:t>
            </w:r>
          </w:p>
        </w:tc>
        <w:tc>
          <w:tcPr>
            <w:tcW w:w="308" w:type="pct"/>
            <w:tcBorders>
              <w:top w:val="nil"/>
              <w:left w:val="nil"/>
              <w:bottom w:val="single" w:sz="4" w:space="0" w:color="auto"/>
              <w:right w:val="single" w:sz="4" w:space="0" w:color="auto"/>
            </w:tcBorders>
            <w:noWrap/>
            <w:vAlign w:val="center"/>
            <w:hideMark/>
          </w:tcPr>
          <w:p w14:paraId="314A4452"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092BC4D3" w14:textId="77777777" w:rsidR="006A4823" w:rsidRPr="006A4823" w:rsidRDefault="006A4823" w:rsidP="006A4823">
            <w:pPr>
              <w:rPr>
                <w:rFonts w:ascii="Cambria" w:hAnsi="Cambria"/>
                <w:sz w:val="18"/>
                <w:szCs w:val="18"/>
              </w:rPr>
            </w:pPr>
            <w:r w:rsidRPr="006A4823">
              <w:rPr>
                <w:rFonts w:ascii="Cambria" w:hAnsi="Cambria"/>
                <w:sz w:val="18"/>
                <w:szCs w:val="18"/>
              </w:rPr>
              <w:t>Αλεύρι για τσουρέκι</w:t>
            </w:r>
          </w:p>
        </w:tc>
        <w:tc>
          <w:tcPr>
            <w:tcW w:w="858" w:type="pct"/>
            <w:tcBorders>
              <w:top w:val="nil"/>
              <w:left w:val="nil"/>
              <w:bottom w:val="single" w:sz="4" w:space="0" w:color="auto"/>
              <w:right w:val="single" w:sz="4" w:space="0" w:color="auto"/>
            </w:tcBorders>
            <w:vAlign w:val="center"/>
            <w:hideMark/>
          </w:tcPr>
          <w:p w14:paraId="6F2A8D9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E87E4B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E5E9700"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60AA8DB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C33209B" w14:textId="77777777" w:rsidR="006A4823" w:rsidRPr="006A4823" w:rsidRDefault="006A4823" w:rsidP="006A4823">
            <w:pPr>
              <w:rPr>
                <w:rFonts w:ascii="Cambria" w:hAnsi="Cambria"/>
                <w:sz w:val="18"/>
                <w:szCs w:val="18"/>
              </w:rPr>
            </w:pPr>
            <w:r w:rsidRPr="006A4823">
              <w:rPr>
                <w:rFonts w:ascii="Cambria" w:hAnsi="Cambria"/>
                <w:sz w:val="18"/>
                <w:szCs w:val="18"/>
              </w:rPr>
              <w:t>15612130-1</w:t>
            </w:r>
          </w:p>
        </w:tc>
        <w:tc>
          <w:tcPr>
            <w:tcW w:w="308" w:type="pct"/>
            <w:tcBorders>
              <w:top w:val="nil"/>
              <w:left w:val="nil"/>
              <w:bottom w:val="single" w:sz="4" w:space="0" w:color="auto"/>
              <w:right w:val="single" w:sz="4" w:space="0" w:color="auto"/>
            </w:tcBorders>
            <w:noWrap/>
            <w:vAlign w:val="center"/>
            <w:hideMark/>
          </w:tcPr>
          <w:p w14:paraId="3076AFA7"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543D6F3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Αλεύρι (για όλες τις χρήσεις)</w:t>
            </w:r>
          </w:p>
        </w:tc>
        <w:tc>
          <w:tcPr>
            <w:tcW w:w="858" w:type="pct"/>
            <w:tcBorders>
              <w:top w:val="nil"/>
              <w:left w:val="nil"/>
              <w:bottom w:val="single" w:sz="4" w:space="0" w:color="auto"/>
              <w:right w:val="single" w:sz="4" w:space="0" w:color="auto"/>
            </w:tcBorders>
            <w:vAlign w:val="center"/>
            <w:hideMark/>
          </w:tcPr>
          <w:p w14:paraId="53E13B4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02ABA42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DC63196" w14:textId="77777777" w:rsidR="006A4823" w:rsidRPr="006A4823" w:rsidRDefault="006A4823" w:rsidP="006A4823">
            <w:pPr>
              <w:rPr>
                <w:rFonts w:ascii="Cambria" w:hAnsi="Cambria"/>
                <w:sz w:val="18"/>
                <w:szCs w:val="18"/>
              </w:rPr>
            </w:pPr>
            <w:r w:rsidRPr="006A4823">
              <w:rPr>
                <w:rFonts w:ascii="Cambria" w:hAnsi="Cambria"/>
                <w:sz w:val="18"/>
                <w:szCs w:val="18"/>
              </w:rPr>
              <w:t>1450</w:t>
            </w:r>
          </w:p>
        </w:tc>
      </w:tr>
      <w:tr w:rsidR="006A4823" w:rsidRPr="006A4823" w14:paraId="693596F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A0A9F70" w14:textId="77777777" w:rsidR="006A4823" w:rsidRPr="006A4823" w:rsidRDefault="006A4823" w:rsidP="006A4823">
            <w:pPr>
              <w:rPr>
                <w:rFonts w:ascii="Cambria" w:hAnsi="Cambria"/>
                <w:sz w:val="18"/>
                <w:szCs w:val="18"/>
              </w:rPr>
            </w:pPr>
            <w:r w:rsidRPr="006A4823">
              <w:rPr>
                <w:rFonts w:ascii="Cambria" w:hAnsi="Cambria"/>
                <w:sz w:val="18"/>
                <w:szCs w:val="18"/>
              </w:rPr>
              <w:t>15625000-5</w:t>
            </w:r>
          </w:p>
        </w:tc>
        <w:tc>
          <w:tcPr>
            <w:tcW w:w="308" w:type="pct"/>
            <w:tcBorders>
              <w:top w:val="nil"/>
              <w:left w:val="nil"/>
              <w:bottom w:val="single" w:sz="4" w:space="0" w:color="auto"/>
              <w:right w:val="single" w:sz="4" w:space="0" w:color="auto"/>
            </w:tcBorders>
            <w:noWrap/>
            <w:vAlign w:val="center"/>
            <w:hideMark/>
          </w:tcPr>
          <w:p w14:paraId="549340E3"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302D1CF5" w14:textId="77777777" w:rsidR="006A4823" w:rsidRPr="006A4823" w:rsidRDefault="006A4823" w:rsidP="006A4823">
            <w:pPr>
              <w:rPr>
                <w:rFonts w:ascii="Cambria" w:hAnsi="Cambria"/>
                <w:sz w:val="18"/>
                <w:szCs w:val="18"/>
              </w:rPr>
            </w:pPr>
            <w:r w:rsidRPr="006A4823">
              <w:rPr>
                <w:rFonts w:ascii="Cambria" w:hAnsi="Cambria"/>
                <w:sz w:val="18"/>
                <w:szCs w:val="18"/>
              </w:rPr>
              <w:t>Σιμιγδάλι ψιλό</w:t>
            </w:r>
          </w:p>
        </w:tc>
        <w:tc>
          <w:tcPr>
            <w:tcW w:w="858" w:type="pct"/>
            <w:tcBorders>
              <w:top w:val="nil"/>
              <w:left w:val="nil"/>
              <w:bottom w:val="single" w:sz="4" w:space="0" w:color="auto"/>
              <w:right w:val="single" w:sz="4" w:space="0" w:color="auto"/>
            </w:tcBorders>
            <w:vAlign w:val="center"/>
            <w:hideMark/>
          </w:tcPr>
          <w:p w14:paraId="4DBCAA5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59DF7C1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DA81F79"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6B9DA17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7EDBAF4" w14:textId="77777777" w:rsidR="006A4823" w:rsidRPr="006A4823" w:rsidRDefault="006A4823" w:rsidP="006A4823">
            <w:pPr>
              <w:rPr>
                <w:rFonts w:ascii="Cambria" w:hAnsi="Cambria"/>
                <w:sz w:val="18"/>
                <w:szCs w:val="18"/>
              </w:rPr>
            </w:pPr>
            <w:r w:rsidRPr="006A4823">
              <w:rPr>
                <w:rFonts w:ascii="Cambria" w:hAnsi="Cambria"/>
                <w:sz w:val="18"/>
                <w:szCs w:val="18"/>
              </w:rPr>
              <w:t>15625000-5</w:t>
            </w:r>
          </w:p>
        </w:tc>
        <w:tc>
          <w:tcPr>
            <w:tcW w:w="308" w:type="pct"/>
            <w:tcBorders>
              <w:top w:val="nil"/>
              <w:left w:val="nil"/>
              <w:bottom w:val="single" w:sz="4" w:space="0" w:color="auto"/>
              <w:right w:val="single" w:sz="4" w:space="0" w:color="auto"/>
            </w:tcBorders>
            <w:noWrap/>
            <w:vAlign w:val="center"/>
            <w:hideMark/>
          </w:tcPr>
          <w:p w14:paraId="0629FD15"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13DECB53" w14:textId="77777777" w:rsidR="006A4823" w:rsidRPr="006A4823" w:rsidRDefault="006A4823" w:rsidP="006A4823">
            <w:pPr>
              <w:rPr>
                <w:rFonts w:ascii="Cambria" w:hAnsi="Cambria"/>
                <w:sz w:val="18"/>
                <w:szCs w:val="18"/>
              </w:rPr>
            </w:pPr>
            <w:r w:rsidRPr="006A4823">
              <w:rPr>
                <w:rFonts w:ascii="Cambria" w:hAnsi="Cambria"/>
                <w:sz w:val="18"/>
                <w:szCs w:val="18"/>
              </w:rPr>
              <w:t>Σιμιγδάλι χονδρό</w:t>
            </w:r>
          </w:p>
        </w:tc>
        <w:tc>
          <w:tcPr>
            <w:tcW w:w="858" w:type="pct"/>
            <w:tcBorders>
              <w:top w:val="nil"/>
              <w:left w:val="nil"/>
              <w:bottom w:val="single" w:sz="4" w:space="0" w:color="auto"/>
              <w:right w:val="single" w:sz="4" w:space="0" w:color="auto"/>
            </w:tcBorders>
            <w:vAlign w:val="center"/>
            <w:hideMark/>
          </w:tcPr>
          <w:p w14:paraId="652AE79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3A02C3A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717A712"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7456629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9493FE2" w14:textId="77777777" w:rsidR="006A4823" w:rsidRPr="006A4823" w:rsidRDefault="006A4823" w:rsidP="006A4823">
            <w:pPr>
              <w:rPr>
                <w:rFonts w:ascii="Cambria" w:hAnsi="Cambria"/>
                <w:sz w:val="18"/>
                <w:szCs w:val="18"/>
              </w:rPr>
            </w:pPr>
            <w:r w:rsidRPr="006A4823">
              <w:rPr>
                <w:rFonts w:ascii="Cambria" w:hAnsi="Cambria"/>
                <w:sz w:val="18"/>
                <w:szCs w:val="18"/>
              </w:rPr>
              <w:t>15831500-7</w:t>
            </w:r>
          </w:p>
        </w:tc>
        <w:tc>
          <w:tcPr>
            <w:tcW w:w="308" w:type="pct"/>
            <w:tcBorders>
              <w:top w:val="nil"/>
              <w:left w:val="nil"/>
              <w:bottom w:val="single" w:sz="4" w:space="0" w:color="auto"/>
              <w:right w:val="single" w:sz="4" w:space="0" w:color="auto"/>
            </w:tcBorders>
            <w:noWrap/>
            <w:vAlign w:val="center"/>
            <w:hideMark/>
          </w:tcPr>
          <w:p w14:paraId="2A248FB4"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57A9B49F"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Σιρόπι με άρωμα μελιού (Υποκατάστατο μελιού)</w:t>
            </w:r>
          </w:p>
        </w:tc>
        <w:tc>
          <w:tcPr>
            <w:tcW w:w="858" w:type="pct"/>
            <w:tcBorders>
              <w:top w:val="nil"/>
              <w:left w:val="nil"/>
              <w:bottom w:val="single" w:sz="4" w:space="0" w:color="auto"/>
              <w:right w:val="single" w:sz="4" w:space="0" w:color="auto"/>
            </w:tcBorders>
            <w:vAlign w:val="center"/>
            <w:hideMark/>
          </w:tcPr>
          <w:p w14:paraId="2483158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800-1000 γρ.</w:t>
            </w:r>
          </w:p>
        </w:tc>
        <w:tc>
          <w:tcPr>
            <w:tcW w:w="778" w:type="pct"/>
            <w:tcBorders>
              <w:top w:val="nil"/>
              <w:left w:val="nil"/>
              <w:bottom w:val="single" w:sz="4" w:space="0" w:color="auto"/>
              <w:right w:val="single" w:sz="4" w:space="0" w:color="auto"/>
            </w:tcBorders>
            <w:noWrap/>
            <w:vAlign w:val="center"/>
            <w:hideMark/>
          </w:tcPr>
          <w:p w14:paraId="53DC8BE4"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EEF931A" w14:textId="77777777" w:rsidR="006A4823" w:rsidRPr="006A4823" w:rsidRDefault="006A4823" w:rsidP="006A4823">
            <w:pPr>
              <w:rPr>
                <w:rFonts w:ascii="Cambria" w:hAnsi="Cambria"/>
                <w:sz w:val="18"/>
                <w:szCs w:val="18"/>
              </w:rPr>
            </w:pPr>
            <w:r w:rsidRPr="006A4823">
              <w:rPr>
                <w:rFonts w:ascii="Cambria" w:hAnsi="Cambria"/>
                <w:sz w:val="18"/>
                <w:szCs w:val="18"/>
              </w:rPr>
              <w:t>45</w:t>
            </w:r>
          </w:p>
        </w:tc>
      </w:tr>
      <w:tr w:rsidR="006A4823" w:rsidRPr="006A4823" w14:paraId="2218AAB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111EFB6" w14:textId="77777777" w:rsidR="006A4823" w:rsidRPr="006A4823" w:rsidRDefault="006A4823" w:rsidP="006A4823">
            <w:pPr>
              <w:rPr>
                <w:rFonts w:ascii="Cambria" w:hAnsi="Cambria"/>
                <w:sz w:val="18"/>
                <w:szCs w:val="18"/>
              </w:rPr>
            </w:pPr>
            <w:r w:rsidRPr="006A4823">
              <w:rPr>
                <w:rFonts w:ascii="Cambria" w:hAnsi="Cambria"/>
                <w:sz w:val="18"/>
                <w:szCs w:val="18"/>
              </w:rPr>
              <w:t>15831500-7</w:t>
            </w:r>
          </w:p>
        </w:tc>
        <w:tc>
          <w:tcPr>
            <w:tcW w:w="308" w:type="pct"/>
            <w:tcBorders>
              <w:top w:val="nil"/>
              <w:left w:val="nil"/>
              <w:bottom w:val="single" w:sz="4" w:space="0" w:color="auto"/>
              <w:right w:val="single" w:sz="4" w:space="0" w:color="auto"/>
            </w:tcBorders>
            <w:noWrap/>
            <w:vAlign w:val="center"/>
            <w:hideMark/>
          </w:tcPr>
          <w:p w14:paraId="1825E878" w14:textId="77777777" w:rsidR="006A4823" w:rsidRPr="006A4823" w:rsidRDefault="006A4823" w:rsidP="006A4823">
            <w:pPr>
              <w:rPr>
                <w:rFonts w:ascii="Cambria" w:hAnsi="Cambria"/>
                <w:sz w:val="18"/>
                <w:szCs w:val="18"/>
              </w:rPr>
            </w:pPr>
            <w:r w:rsidRPr="006A4823">
              <w:rPr>
                <w:rFonts w:ascii="Cambria" w:hAnsi="Cambria"/>
                <w:sz w:val="18"/>
                <w:szCs w:val="18"/>
              </w:rPr>
              <w:t>10</w:t>
            </w:r>
          </w:p>
        </w:tc>
        <w:tc>
          <w:tcPr>
            <w:tcW w:w="1486" w:type="pct"/>
            <w:tcBorders>
              <w:top w:val="nil"/>
              <w:left w:val="nil"/>
              <w:bottom w:val="single" w:sz="4" w:space="0" w:color="auto"/>
              <w:right w:val="single" w:sz="4" w:space="0" w:color="auto"/>
            </w:tcBorders>
            <w:noWrap/>
            <w:vAlign w:val="center"/>
            <w:hideMark/>
          </w:tcPr>
          <w:p w14:paraId="015404C9"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Σιρόπι (διάφορες γεύσεις, όπως βύσσινο, φράουλα κ.ά.)</w:t>
            </w:r>
          </w:p>
        </w:tc>
        <w:tc>
          <w:tcPr>
            <w:tcW w:w="858" w:type="pct"/>
            <w:tcBorders>
              <w:top w:val="nil"/>
              <w:left w:val="nil"/>
              <w:bottom w:val="single" w:sz="4" w:space="0" w:color="auto"/>
              <w:right w:val="single" w:sz="4" w:space="0" w:color="auto"/>
            </w:tcBorders>
            <w:vAlign w:val="center"/>
            <w:hideMark/>
          </w:tcPr>
          <w:p w14:paraId="0F48478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350-500 γρ.</w:t>
            </w:r>
          </w:p>
        </w:tc>
        <w:tc>
          <w:tcPr>
            <w:tcW w:w="778" w:type="pct"/>
            <w:tcBorders>
              <w:top w:val="nil"/>
              <w:left w:val="nil"/>
              <w:bottom w:val="single" w:sz="4" w:space="0" w:color="auto"/>
              <w:right w:val="single" w:sz="4" w:space="0" w:color="auto"/>
            </w:tcBorders>
            <w:noWrap/>
            <w:vAlign w:val="center"/>
            <w:hideMark/>
          </w:tcPr>
          <w:p w14:paraId="62ED85F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D3A7F8F" w14:textId="77777777" w:rsidR="006A4823" w:rsidRPr="006A4823" w:rsidRDefault="006A4823" w:rsidP="006A4823">
            <w:pPr>
              <w:rPr>
                <w:rFonts w:ascii="Cambria" w:hAnsi="Cambria"/>
                <w:sz w:val="18"/>
                <w:szCs w:val="18"/>
              </w:rPr>
            </w:pPr>
            <w:r w:rsidRPr="006A4823">
              <w:rPr>
                <w:rFonts w:ascii="Cambria" w:hAnsi="Cambria"/>
                <w:sz w:val="18"/>
                <w:szCs w:val="18"/>
              </w:rPr>
              <w:t>22</w:t>
            </w:r>
          </w:p>
        </w:tc>
      </w:tr>
      <w:tr w:rsidR="006A4823" w:rsidRPr="006A4823" w14:paraId="5782121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7597157" w14:textId="77777777" w:rsidR="006A4823" w:rsidRPr="006A4823" w:rsidRDefault="006A4823" w:rsidP="006A4823">
            <w:pPr>
              <w:rPr>
                <w:rFonts w:ascii="Cambria" w:hAnsi="Cambria"/>
                <w:sz w:val="18"/>
                <w:szCs w:val="18"/>
              </w:rPr>
            </w:pPr>
            <w:r w:rsidRPr="006A4823">
              <w:rPr>
                <w:rFonts w:ascii="Cambria" w:hAnsi="Cambria"/>
                <w:sz w:val="18"/>
                <w:szCs w:val="18"/>
              </w:rPr>
              <w:t>15511210-8</w:t>
            </w:r>
          </w:p>
        </w:tc>
        <w:tc>
          <w:tcPr>
            <w:tcW w:w="308" w:type="pct"/>
            <w:tcBorders>
              <w:top w:val="nil"/>
              <w:left w:val="nil"/>
              <w:bottom w:val="single" w:sz="4" w:space="0" w:color="auto"/>
              <w:right w:val="single" w:sz="4" w:space="0" w:color="auto"/>
            </w:tcBorders>
            <w:noWrap/>
            <w:vAlign w:val="center"/>
            <w:hideMark/>
          </w:tcPr>
          <w:p w14:paraId="2D5DE80E" w14:textId="77777777" w:rsidR="006A4823" w:rsidRPr="006A4823" w:rsidRDefault="006A4823" w:rsidP="006A4823">
            <w:pPr>
              <w:rPr>
                <w:rFonts w:ascii="Cambria" w:hAnsi="Cambria"/>
                <w:sz w:val="18"/>
                <w:szCs w:val="18"/>
              </w:rPr>
            </w:pPr>
            <w:r w:rsidRPr="006A4823">
              <w:rPr>
                <w:rFonts w:ascii="Cambria" w:hAnsi="Cambria"/>
                <w:sz w:val="18"/>
                <w:szCs w:val="18"/>
              </w:rPr>
              <w:t>11</w:t>
            </w:r>
          </w:p>
        </w:tc>
        <w:tc>
          <w:tcPr>
            <w:tcW w:w="1486" w:type="pct"/>
            <w:tcBorders>
              <w:top w:val="nil"/>
              <w:left w:val="nil"/>
              <w:bottom w:val="single" w:sz="4" w:space="0" w:color="auto"/>
              <w:right w:val="single" w:sz="4" w:space="0" w:color="auto"/>
            </w:tcBorders>
            <w:noWrap/>
            <w:vAlign w:val="center"/>
            <w:hideMark/>
          </w:tcPr>
          <w:p w14:paraId="069C2593" w14:textId="77777777" w:rsidR="006A4823" w:rsidRPr="006A4823" w:rsidRDefault="006A4823" w:rsidP="006A4823">
            <w:pPr>
              <w:rPr>
                <w:rFonts w:ascii="Cambria" w:hAnsi="Cambria"/>
                <w:sz w:val="18"/>
                <w:szCs w:val="18"/>
              </w:rPr>
            </w:pPr>
            <w:r w:rsidRPr="006A4823">
              <w:rPr>
                <w:rFonts w:ascii="Cambria" w:hAnsi="Cambria"/>
                <w:sz w:val="18"/>
                <w:szCs w:val="18"/>
              </w:rPr>
              <w:t>Γάλα μακράς διάρκειας</w:t>
            </w:r>
          </w:p>
        </w:tc>
        <w:tc>
          <w:tcPr>
            <w:tcW w:w="858" w:type="pct"/>
            <w:tcBorders>
              <w:top w:val="nil"/>
              <w:left w:val="nil"/>
              <w:bottom w:val="single" w:sz="4" w:space="0" w:color="auto"/>
              <w:right w:val="single" w:sz="4" w:space="0" w:color="auto"/>
            </w:tcBorders>
            <w:vAlign w:val="center"/>
            <w:hideMark/>
          </w:tcPr>
          <w:p w14:paraId="2F5A2CA1"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λίτρου</w:t>
            </w:r>
          </w:p>
        </w:tc>
        <w:tc>
          <w:tcPr>
            <w:tcW w:w="778" w:type="pct"/>
            <w:tcBorders>
              <w:top w:val="nil"/>
              <w:left w:val="nil"/>
              <w:bottom w:val="single" w:sz="4" w:space="0" w:color="auto"/>
              <w:right w:val="single" w:sz="4" w:space="0" w:color="auto"/>
            </w:tcBorders>
            <w:noWrap/>
            <w:vAlign w:val="center"/>
            <w:hideMark/>
          </w:tcPr>
          <w:p w14:paraId="316EE71E"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06A54072" w14:textId="77777777" w:rsidR="006A4823" w:rsidRPr="006A4823" w:rsidRDefault="006A4823" w:rsidP="006A4823">
            <w:pPr>
              <w:rPr>
                <w:rFonts w:ascii="Cambria" w:hAnsi="Cambria"/>
                <w:sz w:val="18"/>
                <w:szCs w:val="18"/>
              </w:rPr>
            </w:pPr>
            <w:r w:rsidRPr="006A4823">
              <w:rPr>
                <w:rFonts w:ascii="Cambria" w:hAnsi="Cambria"/>
                <w:sz w:val="18"/>
                <w:szCs w:val="18"/>
              </w:rPr>
              <w:t>12000</w:t>
            </w:r>
          </w:p>
        </w:tc>
      </w:tr>
      <w:tr w:rsidR="006A4823" w:rsidRPr="006A4823" w14:paraId="1CAB2D0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3FC6D5F" w14:textId="77777777" w:rsidR="006A4823" w:rsidRPr="006A4823" w:rsidRDefault="006A4823" w:rsidP="006A4823">
            <w:pPr>
              <w:rPr>
                <w:rFonts w:ascii="Cambria" w:hAnsi="Cambria"/>
                <w:sz w:val="18"/>
                <w:szCs w:val="18"/>
              </w:rPr>
            </w:pPr>
            <w:r w:rsidRPr="006A4823">
              <w:rPr>
                <w:rFonts w:ascii="Cambria" w:hAnsi="Cambria"/>
                <w:sz w:val="18"/>
                <w:szCs w:val="18"/>
              </w:rPr>
              <w:t>15898000-9</w:t>
            </w:r>
          </w:p>
        </w:tc>
        <w:tc>
          <w:tcPr>
            <w:tcW w:w="308" w:type="pct"/>
            <w:tcBorders>
              <w:top w:val="nil"/>
              <w:left w:val="nil"/>
              <w:bottom w:val="single" w:sz="4" w:space="0" w:color="auto"/>
              <w:right w:val="single" w:sz="4" w:space="0" w:color="auto"/>
            </w:tcBorders>
            <w:noWrap/>
            <w:vAlign w:val="center"/>
            <w:hideMark/>
          </w:tcPr>
          <w:p w14:paraId="75FCA2C3" w14:textId="77777777" w:rsidR="006A4823" w:rsidRPr="006A4823" w:rsidRDefault="006A4823" w:rsidP="006A4823">
            <w:pPr>
              <w:rPr>
                <w:rFonts w:ascii="Cambria" w:hAnsi="Cambria"/>
                <w:sz w:val="18"/>
                <w:szCs w:val="18"/>
              </w:rPr>
            </w:pPr>
            <w:r w:rsidRPr="006A4823">
              <w:rPr>
                <w:rFonts w:ascii="Cambria" w:hAnsi="Cambria"/>
                <w:sz w:val="18"/>
                <w:szCs w:val="18"/>
              </w:rPr>
              <w:t>12</w:t>
            </w:r>
          </w:p>
        </w:tc>
        <w:tc>
          <w:tcPr>
            <w:tcW w:w="1486" w:type="pct"/>
            <w:tcBorders>
              <w:top w:val="nil"/>
              <w:left w:val="nil"/>
              <w:bottom w:val="single" w:sz="4" w:space="0" w:color="auto"/>
              <w:right w:val="single" w:sz="4" w:space="0" w:color="auto"/>
            </w:tcBorders>
            <w:noWrap/>
            <w:vAlign w:val="center"/>
            <w:hideMark/>
          </w:tcPr>
          <w:p w14:paraId="77FCF717" w14:textId="77777777" w:rsidR="006A4823" w:rsidRPr="006A4823" w:rsidRDefault="006A4823" w:rsidP="006A4823">
            <w:pPr>
              <w:rPr>
                <w:rFonts w:ascii="Cambria" w:hAnsi="Cambria"/>
                <w:sz w:val="18"/>
                <w:szCs w:val="18"/>
              </w:rPr>
            </w:pPr>
            <w:r w:rsidRPr="006A4823">
              <w:rPr>
                <w:rFonts w:ascii="Cambria" w:hAnsi="Cambria"/>
                <w:sz w:val="18"/>
                <w:szCs w:val="18"/>
              </w:rPr>
              <w:t>Μαγιά ξηρή (φακελάκι)</w:t>
            </w:r>
          </w:p>
        </w:tc>
        <w:tc>
          <w:tcPr>
            <w:tcW w:w="858" w:type="pct"/>
            <w:tcBorders>
              <w:top w:val="nil"/>
              <w:left w:val="nil"/>
              <w:bottom w:val="single" w:sz="4" w:space="0" w:color="auto"/>
              <w:right w:val="single" w:sz="4" w:space="0" w:color="auto"/>
            </w:tcBorders>
            <w:vAlign w:val="center"/>
            <w:hideMark/>
          </w:tcPr>
          <w:p w14:paraId="3EA02F0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9 γρ.</w:t>
            </w:r>
          </w:p>
        </w:tc>
        <w:tc>
          <w:tcPr>
            <w:tcW w:w="778" w:type="pct"/>
            <w:tcBorders>
              <w:top w:val="nil"/>
              <w:left w:val="nil"/>
              <w:bottom w:val="single" w:sz="4" w:space="0" w:color="auto"/>
              <w:right w:val="single" w:sz="4" w:space="0" w:color="auto"/>
            </w:tcBorders>
            <w:noWrap/>
            <w:vAlign w:val="center"/>
            <w:hideMark/>
          </w:tcPr>
          <w:p w14:paraId="223A161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96F0AD6" w14:textId="77777777" w:rsidR="006A4823" w:rsidRPr="006A4823" w:rsidRDefault="006A4823" w:rsidP="006A4823">
            <w:pPr>
              <w:rPr>
                <w:rFonts w:ascii="Cambria" w:hAnsi="Cambria"/>
                <w:sz w:val="18"/>
                <w:szCs w:val="18"/>
              </w:rPr>
            </w:pPr>
            <w:r w:rsidRPr="006A4823">
              <w:rPr>
                <w:rFonts w:ascii="Cambria" w:hAnsi="Cambria"/>
                <w:sz w:val="18"/>
                <w:szCs w:val="18"/>
              </w:rPr>
              <w:t>11</w:t>
            </w:r>
          </w:p>
        </w:tc>
      </w:tr>
      <w:tr w:rsidR="006A4823" w:rsidRPr="006A4823" w14:paraId="2265BF8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DEB37E3"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15870000-7</w:t>
            </w:r>
          </w:p>
        </w:tc>
        <w:tc>
          <w:tcPr>
            <w:tcW w:w="308" w:type="pct"/>
            <w:tcBorders>
              <w:top w:val="nil"/>
              <w:left w:val="nil"/>
              <w:bottom w:val="single" w:sz="4" w:space="0" w:color="auto"/>
              <w:right w:val="single" w:sz="4" w:space="0" w:color="auto"/>
            </w:tcBorders>
            <w:noWrap/>
            <w:vAlign w:val="center"/>
            <w:hideMark/>
          </w:tcPr>
          <w:p w14:paraId="73CBF134" w14:textId="77777777" w:rsidR="006A4823" w:rsidRPr="006A4823" w:rsidRDefault="006A4823" w:rsidP="006A4823">
            <w:pPr>
              <w:rPr>
                <w:rFonts w:ascii="Cambria" w:hAnsi="Cambria"/>
                <w:sz w:val="18"/>
                <w:szCs w:val="18"/>
              </w:rPr>
            </w:pPr>
            <w:r w:rsidRPr="006A4823">
              <w:rPr>
                <w:rFonts w:ascii="Cambria" w:hAnsi="Cambria"/>
                <w:sz w:val="18"/>
                <w:szCs w:val="18"/>
              </w:rPr>
              <w:t>13</w:t>
            </w:r>
          </w:p>
        </w:tc>
        <w:tc>
          <w:tcPr>
            <w:tcW w:w="1486" w:type="pct"/>
            <w:tcBorders>
              <w:top w:val="nil"/>
              <w:left w:val="nil"/>
              <w:bottom w:val="single" w:sz="4" w:space="0" w:color="auto"/>
              <w:right w:val="single" w:sz="4" w:space="0" w:color="auto"/>
            </w:tcBorders>
            <w:noWrap/>
            <w:vAlign w:val="center"/>
            <w:hideMark/>
          </w:tcPr>
          <w:p w14:paraId="71F14DE6"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Σκόνη Αρτοποιίας - Μπέικιν Πάουντερ (φακελάκι)</w:t>
            </w:r>
          </w:p>
        </w:tc>
        <w:tc>
          <w:tcPr>
            <w:tcW w:w="858" w:type="pct"/>
            <w:tcBorders>
              <w:top w:val="nil"/>
              <w:left w:val="nil"/>
              <w:bottom w:val="single" w:sz="4" w:space="0" w:color="auto"/>
              <w:right w:val="single" w:sz="4" w:space="0" w:color="auto"/>
            </w:tcBorders>
            <w:vAlign w:val="center"/>
            <w:hideMark/>
          </w:tcPr>
          <w:p w14:paraId="5146740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60 γρ.</w:t>
            </w:r>
          </w:p>
        </w:tc>
        <w:tc>
          <w:tcPr>
            <w:tcW w:w="778" w:type="pct"/>
            <w:tcBorders>
              <w:top w:val="nil"/>
              <w:left w:val="nil"/>
              <w:bottom w:val="single" w:sz="4" w:space="0" w:color="auto"/>
              <w:right w:val="single" w:sz="4" w:space="0" w:color="auto"/>
            </w:tcBorders>
            <w:noWrap/>
            <w:vAlign w:val="center"/>
            <w:hideMark/>
          </w:tcPr>
          <w:p w14:paraId="16DF0E8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63D6242" w14:textId="77777777" w:rsidR="006A4823" w:rsidRPr="006A4823" w:rsidRDefault="006A4823" w:rsidP="006A4823">
            <w:pPr>
              <w:rPr>
                <w:rFonts w:ascii="Cambria" w:hAnsi="Cambria"/>
                <w:sz w:val="18"/>
                <w:szCs w:val="18"/>
              </w:rPr>
            </w:pPr>
            <w:r w:rsidRPr="006A4823">
              <w:rPr>
                <w:rFonts w:ascii="Cambria" w:hAnsi="Cambria"/>
                <w:sz w:val="18"/>
                <w:szCs w:val="18"/>
              </w:rPr>
              <w:t>30</w:t>
            </w:r>
          </w:p>
        </w:tc>
      </w:tr>
      <w:tr w:rsidR="006A4823" w:rsidRPr="006A4823" w14:paraId="2F792E97"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347127DC" w14:textId="77777777" w:rsidR="006A4823" w:rsidRPr="006A4823" w:rsidRDefault="006A4823" w:rsidP="006A4823">
            <w:pPr>
              <w:rPr>
                <w:rFonts w:ascii="Cambria" w:hAnsi="Cambria"/>
                <w:sz w:val="18"/>
                <w:szCs w:val="18"/>
              </w:rPr>
            </w:pPr>
            <w:r w:rsidRPr="006A4823">
              <w:rPr>
                <w:rFonts w:ascii="Cambria" w:hAnsi="Cambria"/>
                <w:sz w:val="18"/>
                <w:szCs w:val="18"/>
              </w:rPr>
              <w:t>15870000-7</w:t>
            </w:r>
          </w:p>
        </w:tc>
        <w:tc>
          <w:tcPr>
            <w:tcW w:w="308" w:type="pct"/>
            <w:tcBorders>
              <w:top w:val="nil"/>
              <w:left w:val="nil"/>
              <w:bottom w:val="single" w:sz="4" w:space="0" w:color="auto"/>
              <w:right w:val="single" w:sz="4" w:space="0" w:color="auto"/>
            </w:tcBorders>
            <w:noWrap/>
            <w:vAlign w:val="center"/>
            <w:hideMark/>
          </w:tcPr>
          <w:p w14:paraId="7412F4E4" w14:textId="77777777" w:rsidR="006A4823" w:rsidRPr="006A4823" w:rsidRDefault="006A4823" w:rsidP="006A4823">
            <w:pPr>
              <w:rPr>
                <w:rFonts w:ascii="Cambria" w:hAnsi="Cambria"/>
                <w:sz w:val="18"/>
                <w:szCs w:val="18"/>
              </w:rPr>
            </w:pPr>
            <w:r w:rsidRPr="006A4823">
              <w:rPr>
                <w:rFonts w:ascii="Cambria" w:hAnsi="Cambria"/>
                <w:sz w:val="18"/>
                <w:szCs w:val="18"/>
              </w:rPr>
              <w:t>14</w:t>
            </w:r>
          </w:p>
        </w:tc>
        <w:tc>
          <w:tcPr>
            <w:tcW w:w="1486" w:type="pct"/>
            <w:tcBorders>
              <w:top w:val="nil"/>
              <w:left w:val="nil"/>
              <w:bottom w:val="single" w:sz="4" w:space="0" w:color="auto"/>
              <w:right w:val="single" w:sz="4" w:space="0" w:color="auto"/>
            </w:tcBorders>
            <w:noWrap/>
            <w:vAlign w:val="center"/>
            <w:hideMark/>
          </w:tcPr>
          <w:p w14:paraId="1649C418" w14:textId="77777777" w:rsidR="006A4823" w:rsidRPr="006A4823" w:rsidRDefault="006A4823" w:rsidP="006A4823">
            <w:pPr>
              <w:rPr>
                <w:rFonts w:ascii="Cambria" w:hAnsi="Cambria"/>
                <w:sz w:val="18"/>
                <w:szCs w:val="18"/>
              </w:rPr>
            </w:pPr>
            <w:r w:rsidRPr="006A4823">
              <w:rPr>
                <w:rFonts w:ascii="Cambria" w:hAnsi="Cambria"/>
                <w:sz w:val="18"/>
                <w:szCs w:val="18"/>
              </w:rPr>
              <w:t>Μαγειρική Σόδα</w:t>
            </w:r>
          </w:p>
        </w:tc>
        <w:tc>
          <w:tcPr>
            <w:tcW w:w="858" w:type="pct"/>
            <w:tcBorders>
              <w:top w:val="nil"/>
              <w:left w:val="nil"/>
              <w:bottom w:val="single" w:sz="4" w:space="0" w:color="auto"/>
              <w:right w:val="single" w:sz="4" w:space="0" w:color="auto"/>
            </w:tcBorders>
            <w:vAlign w:val="center"/>
            <w:hideMark/>
          </w:tcPr>
          <w:p w14:paraId="26F48A8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ΓΥΑΛΙΝΗ 300-400 γρ.</w:t>
            </w:r>
          </w:p>
        </w:tc>
        <w:tc>
          <w:tcPr>
            <w:tcW w:w="778" w:type="pct"/>
            <w:tcBorders>
              <w:top w:val="nil"/>
              <w:left w:val="nil"/>
              <w:bottom w:val="single" w:sz="4" w:space="0" w:color="auto"/>
              <w:right w:val="single" w:sz="4" w:space="0" w:color="auto"/>
            </w:tcBorders>
            <w:noWrap/>
            <w:vAlign w:val="center"/>
            <w:hideMark/>
          </w:tcPr>
          <w:p w14:paraId="0E737DF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FB5330A"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16FFE5B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6FD2C1F"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08" w:type="pct"/>
            <w:tcBorders>
              <w:top w:val="nil"/>
              <w:left w:val="nil"/>
              <w:bottom w:val="single" w:sz="4" w:space="0" w:color="auto"/>
              <w:right w:val="single" w:sz="4" w:space="0" w:color="auto"/>
            </w:tcBorders>
            <w:noWrap/>
            <w:vAlign w:val="center"/>
            <w:hideMark/>
          </w:tcPr>
          <w:p w14:paraId="49929639" w14:textId="77777777" w:rsidR="006A4823" w:rsidRPr="006A4823" w:rsidRDefault="006A4823" w:rsidP="006A4823">
            <w:pPr>
              <w:rPr>
                <w:rFonts w:ascii="Cambria" w:hAnsi="Cambria"/>
                <w:sz w:val="18"/>
                <w:szCs w:val="18"/>
              </w:rPr>
            </w:pPr>
            <w:r w:rsidRPr="006A4823">
              <w:rPr>
                <w:rFonts w:ascii="Cambria" w:hAnsi="Cambria"/>
                <w:sz w:val="18"/>
                <w:szCs w:val="18"/>
              </w:rPr>
              <w:t>15</w:t>
            </w:r>
          </w:p>
        </w:tc>
        <w:tc>
          <w:tcPr>
            <w:tcW w:w="1486" w:type="pct"/>
            <w:tcBorders>
              <w:top w:val="nil"/>
              <w:left w:val="nil"/>
              <w:bottom w:val="single" w:sz="4" w:space="0" w:color="auto"/>
              <w:right w:val="single" w:sz="4" w:space="0" w:color="auto"/>
            </w:tcBorders>
            <w:shd w:val="clear" w:color="000000" w:fill="FFFFFF"/>
            <w:noWrap/>
            <w:vAlign w:val="center"/>
            <w:hideMark/>
          </w:tcPr>
          <w:p w14:paraId="1799F74E"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Μίγμα για κρέμα ζαχαροπλαστικής (με γεύση βανίλια)</w:t>
            </w:r>
          </w:p>
        </w:tc>
        <w:tc>
          <w:tcPr>
            <w:tcW w:w="858" w:type="pct"/>
            <w:tcBorders>
              <w:top w:val="nil"/>
              <w:left w:val="nil"/>
              <w:bottom w:val="single" w:sz="4" w:space="0" w:color="auto"/>
              <w:right w:val="single" w:sz="4" w:space="0" w:color="auto"/>
            </w:tcBorders>
            <w:vAlign w:val="center"/>
            <w:hideMark/>
          </w:tcPr>
          <w:p w14:paraId="08B122B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100-200 γρ.</w:t>
            </w:r>
          </w:p>
        </w:tc>
        <w:tc>
          <w:tcPr>
            <w:tcW w:w="778" w:type="pct"/>
            <w:tcBorders>
              <w:top w:val="nil"/>
              <w:left w:val="nil"/>
              <w:bottom w:val="single" w:sz="4" w:space="0" w:color="auto"/>
              <w:right w:val="single" w:sz="4" w:space="0" w:color="auto"/>
            </w:tcBorders>
            <w:noWrap/>
            <w:vAlign w:val="center"/>
            <w:hideMark/>
          </w:tcPr>
          <w:p w14:paraId="0E8D5C8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022D080"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64F77FF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21BD2B3"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08" w:type="pct"/>
            <w:tcBorders>
              <w:top w:val="nil"/>
              <w:left w:val="nil"/>
              <w:bottom w:val="single" w:sz="4" w:space="0" w:color="auto"/>
              <w:right w:val="single" w:sz="4" w:space="0" w:color="auto"/>
            </w:tcBorders>
            <w:noWrap/>
            <w:vAlign w:val="center"/>
            <w:hideMark/>
          </w:tcPr>
          <w:p w14:paraId="306F1297" w14:textId="77777777" w:rsidR="006A4823" w:rsidRPr="006A4823" w:rsidRDefault="006A4823" w:rsidP="006A4823">
            <w:pPr>
              <w:rPr>
                <w:rFonts w:ascii="Cambria" w:hAnsi="Cambria"/>
                <w:sz w:val="18"/>
                <w:szCs w:val="18"/>
              </w:rPr>
            </w:pPr>
            <w:r w:rsidRPr="006A4823">
              <w:rPr>
                <w:rFonts w:ascii="Cambria" w:hAnsi="Cambria"/>
                <w:sz w:val="18"/>
                <w:szCs w:val="18"/>
              </w:rPr>
              <w:t>16</w:t>
            </w:r>
          </w:p>
        </w:tc>
        <w:tc>
          <w:tcPr>
            <w:tcW w:w="1486" w:type="pct"/>
            <w:tcBorders>
              <w:top w:val="nil"/>
              <w:left w:val="nil"/>
              <w:bottom w:val="single" w:sz="4" w:space="0" w:color="auto"/>
              <w:right w:val="single" w:sz="4" w:space="0" w:color="auto"/>
            </w:tcBorders>
            <w:shd w:val="clear" w:color="000000" w:fill="FFFFFF"/>
            <w:noWrap/>
            <w:vAlign w:val="center"/>
            <w:hideMark/>
          </w:tcPr>
          <w:p w14:paraId="3029048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Μίγμα για κρέμα ζαχαροπλαστικής (με γεύση σοκολάτα)</w:t>
            </w:r>
          </w:p>
        </w:tc>
        <w:tc>
          <w:tcPr>
            <w:tcW w:w="858" w:type="pct"/>
            <w:tcBorders>
              <w:top w:val="nil"/>
              <w:left w:val="nil"/>
              <w:bottom w:val="single" w:sz="4" w:space="0" w:color="auto"/>
              <w:right w:val="single" w:sz="4" w:space="0" w:color="auto"/>
            </w:tcBorders>
            <w:vAlign w:val="center"/>
            <w:hideMark/>
          </w:tcPr>
          <w:p w14:paraId="30A0329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100-200 γρ.</w:t>
            </w:r>
          </w:p>
        </w:tc>
        <w:tc>
          <w:tcPr>
            <w:tcW w:w="778" w:type="pct"/>
            <w:tcBorders>
              <w:top w:val="nil"/>
              <w:left w:val="nil"/>
              <w:bottom w:val="single" w:sz="4" w:space="0" w:color="auto"/>
              <w:right w:val="single" w:sz="4" w:space="0" w:color="auto"/>
            </w:tcBorders>
            <w:noWrap/>
            <w:vAlign w:val="center"/>
            <w:hideMark/>
          </w:tcPr>
          <w:p w14:paraId="0CC1D2D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2C2C2AD"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1D92043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5F5B451" w14:textId="77777777" w:rsidR="006A4823" w:rsidRPr="006A4823" w:rsidRDefault="006A4823" w:rsidP="006A4823">
            <w:pPr>
              <w:rPr>
                <w:rFonts w:ascii="Cambria" w:hAnsi="Cambria"/>
                <w:sz w:val="18"/>
                <w:szCs w:val="18"/>
              </w:rPr>
            </w:pPr>
            <w:r w:rsidRPr="006A4823">
              <w:rPr>
                <w:rFonts w:ascii="Cambria" w:hAnsi="Cambria"/>
                <w:sz w:val="18"/>
                <w:szCs w:val="18"/>
              </w:rPr>
              <w:t>15512900-9</w:t>
            </w:r>
          </w:p>
        </w:tc>
        <w:tc>
          <w:tcPr>
            <w:tcW w:w="308" w:type="pct"/>
            <w:tcBorders>
              <w:top w:val="nil"/>
              <w:left w:val="nil"/>
              <w:bottom w:val="single" w:sz="4" w:space="0" w:color="auto"/>
              <w:right w:val="single" w:sz="4" w:space="0" w:color="auto"/>
            </w:tcBorders>
            <w:noWrap/>
            <w:vAlign w:val="center"/>
            <w:hideMark/>
          </w:tcPr>
          <w:p w14:paraId="3E134072" w14:textId="77777777" w:rsidR="006A4823" w:rsidRPr="006A4823" w:rsidRDefault="006A4823" w:rsidP="006A4823">
            <w:pPr>
              <w:rPr>
                <w:rFonts w:ascii="Cambria" w:hAnsi="Cambria"/>
                <w:sz w:val="18"/>
                <w:szCs w:val="18"/>
              </w:rPr>
            </w:pPr>
            <w:r w:rsidRPr="006A4823">
              <w:rPr>
                <w:rFonts w:ascii="Cambria" w:hAnsi="Cambria"/>
                <w:sz w:val="18"/>
                <w:szCs w:val="18"/>
              </w:rPr>
              <w:t>17</w:t>
            </w:r>
          </w:p>
        </w:tc>
        <w:tc>
          <w:tcPr>
            <w:tcW w:w="1486" w:type="pct"/>
            <w:tcBorders>
              <w:top w:val="nil"/>
              <w:left w:val="nil"/>
              <w:bottom w:val="single" w:sz="4" w:space="0" w:color="auto"/>
              <w:right w:val="single" w:sz="4" w:space="0" w:color="auto"/>
            </w:tcBorders>
            <w:noWrap/>
            <w:vAlign w:val="center"/>
            <w:hideMark/>
          </w:tcPr>
          <w:p w14:paraId="039C3806"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Υποκατάστατο κρέμας σαντιγί (σε κουτί)</w:t>
            </w:r>
          </w:p>
        </w:tc>
        <w:tc>
          <w:tcPr>
            <w:tcW w:w="858" w:type="pct"/>
            <w:tcBorders>
              <w:top w:val="nil"/>
              <w:left w:val="nil"/>
              <w:bottom w:val="single" w:sz="4" w:space="0" w:color="auto"/>
              <w:right w:val="single" w:sz="4" w:space="0" w:color="auto"/>
            </w:tcBorders>
            <w:vAlign w:val="center"/>
            <w:hideMark/>
          </w:tcPr>
          <w:p w14:paraId="1B1DF32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250 γρ.</w:t>
            </w:r>
          </w:p>
        </w:tc>
        <w:tc>
          <w:tcPr>
            <w:tcW w:w="778" w:type="pct"/>
            <w:tcBorders>
              <w:top w:val="nil"/>
              <w:left w:val="nil"/>
              <w:bottom w:val="single" w:sz="4" w:space="0" w:color="auto"/>
              <w:right w:val="single" w:sz="4" w:space="0" w:color="auto"/>
            </w:tcBorders>
            <w:noWrap/>
            <w:vAlign w:val="center"/>
            <w:hideMark/>
          </w:tcPr>
          <w:p w14:paraId="6706091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D989797" w14:textId="77777777" w:rsidR="006A4823" w:rsidRPr="006A4823" w:rsidRDefault="006A4823" w:rsidP="006A4823">
            <w:pPr>
              <w:rPr>
                <w:rFonts w:ascii="Cambria" w:hAnsi="Cambria"/>
                <w:sz w:val="18"/>
                <w:szCs w:val="18"/>
              </w:rPr>
            </w:pPr>
            <w:r w:rsidRPr="006A4823">
              <w:rPr>
                <w:rFonts w:ascii="Cambria" w:hAnsi="Cambria"/>
                <w:sz w:val="18"/>
                <w:szCs w:val="18"/>
              </w:rPr>
              <w:t>155</w:t>
            </w:r>
          </w:p>
        </w:tc>
      </w:tr>
      <w:tr w:rsidR="006A4823" w:rsidRPr="006A4823" w14:paraId="662DFE2A"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5B947AB" w14:textId="77777777" w:rsidR="006A4823" w:rsidRPr="006A4823" w:rsidRDefault="006A4823" w:rsidP="006A4823">
            <w:pPr>
              <w:rPr>
                <w:rFonts w:ascii="Cambria" w:hAnsi="Cambria"/>
                <w:sz w:val="18"/>
                <w:szCs w:val="18"/>
              </w:rPr>
            </w:pPr>
            <w:r w:rsidRPr="006A4823">
              <w:rPr>
                <w:rFonts w:ascii="Cambria" w:hAnsi="Cambria"/>
                <w:sz w:val="18"/>
                <w:szCs w:val="18"/>
              </w:rPr>
              <w:t>15500000-3</w:t>
            </w:r>
          </w:p>
        </w:tc>
        <w:tc>
          <w:tcPr>
            <w:tcW w:w="308" w:type="pct"/>
            <w:tcBorders>
              <w:top w:val="nil"/>
              <w:left w:val="nil"/>
              <w:bottom w:val="single" w:sz="4" w:space="0" w:color="auto"/>
              <w:right w:val="single" w:sz="4" w:space="0" w:color="auto"/>
            </w:tcBorders>
            <w:noWrap/>
            <w:vAlign w:val="center"/>
            <w:hideMark/>
          </w:tcPr>
          <w:p w14:paraId="2FFF24BE" w14:textId="77777777" w:rsidR="006A4823" w:rsidRPr="006A4823" w:rsidRDefault="006A4823" w:rsidP="006A4823">
            <w:pPr>
              <w:rPr>
                <w:rFonts w:ascii="Cambria" w:hAnsi="Cambria"/>
                <w:sz w:val="18"/>
                <w:szCs w:val="18"/>
              </w:rPr>
            </w:pPr>
            <w:r w:rsidRPr="006A4823">
              <w:rPr>
                <w:rFonts w:ascii="Cambria" w:hAnsi="Cambria"/>
                <w:sz w:val="18"/>
                <w:szCs w:val="18"/>
              </w:rPr>
              <w:t>18</w:t>
            </w:r>
          </w:p>
        </w:tc>
        <w:tc>
          <w:tcPr>
            <w:tcW w:w="1486" w:type="pct"/>
            <w:tcBorders>
              <w:top w:val="nil"/>
              <w:left w:val="nil"/>
              <w:bottom w:val="single" w:sz="4" w:space="0" w:color="auto"/>
              <w:right w:val="single" w:sz="4" w:space="0" w:color="auto"/>
            </w:tcBorders>
            <w:noWrap/>
            <w:vAlign w:val="center"/>
            <w:hideMark/>
          </w:tcPr>
          <w:p w14:paraId="6A315AA6" w14:textId="77777777" w:rsidR="006A4823" w:rsidRPr="006A4823" w:rsidRDefault="006A4823" w:rsidP="006A4823">
            <w:pPr>
              <w:rPr>
                <w:rFonts w:ascii="Cambria" w:hAnsi="Cambria"/>
                <w:sz w:val="18"/>
                <w:szCs w:val="18"/>
              </w:rPr>
            </w:pPr>
            <w:r w:rsidRPr="006A4823">
              <w:rPr>
                <w:rFonts w:ascii="Cambria" w:hAnsi="Cambria"/>
                <w:sz w:val="18"/>
                <w:szCs w:val="18"/>
              </w:rPr>
              <w:t>Γάλα ζαχαρούχο συμπυκνωμένο</w:t>
            </w:r>
          </w:p>
        </w:tc>
        <w:tc>
          <w:tcPr>
            <w:tcW w:w="858" w:type="pct"/>
            <w:tcBorders>
              <w:top w:val="nil"/>
              <w:left w:val="nil"/>
              <w:bottom w:val="single" w:sz="4" w:space="0" w:color="auto"/>
              <w:right w:val="single" w:sz="4" w:space="0" w:color="auto"/>
            </w:tcBorders>
            <w:vAlign w:val="center"/>
            <w:hideMark/>
          </w:tcPr>
          <w:p w14:paraId="026F730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300-400 γρ.</w:t>
            </w:r>
          </w:p>
        </w:tc>
        <w:tc>
          <w:tcPr>
            <w:tcW w:w="778" w:type="pct"/>
            <w:tcBorders>
              <w:top w:val="nil"/>
              <w:left w:val="nil"/>
              <w:bottom w:val="single" w:sz="4" w:space="0" w:color="auto"/>
              <w:right w:val="single" w:sz="4" w:space="0" w:color="auto"/>
            </w:tcBorders>
            <w:noWrap/>
            <w:vAlign w:val="center"/>
            <w:hideMark/>
          </w:tcPr>
          <w:p w14:paraId="089D0D38"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C10D4DF" w14:textId="77777777" w:rsidR="006A4823" w:rsidRPr="006A4823" w:rsidRDefault="006A4823" w:rsidP="006A4823">
            <w:pPr>
              <w:rPr>
                <w:rFonts w:ascii="Cambria" w:hAnsi="Cambria"/>
                <w:sz w:val="18"/>
                <w:szCs w:val="18"/>
              </w:rPr>
            </w:pPr>
            <w:r w:rsidRPr="006A4823">
              <w:rPr>
                <w:rFonts w:ascii="Cambria" w:hAnsi="Cambria"/>
                <w:sz w:val="18"/>
                <w:szCs w:val="18"/>
              </w:rPr>
              <w:t>150</w:t>
            </w:r>
          </w:p>
        </w:tc>
      </w:tr>
      <w:tr w:rsidR="006A4823" w:rsidRPr="006A4823" w14:paraId="7FBE93C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D7C79F0" w14:textId="77777777" w:rsidR="006A4823" w:rsidRPr="006A4823" w:rsidRDefault="006A4823" w:rsidP="006A4823">
            <w:pPr>
              <w:rPr>
                <w:rFonts w:ascii="Cambria" w:hAnsi="Cambria"/>
                <w:sz w:val="18"/>
                <w:szCs w:val="18"/>
              </w:rPr>
            </w:pPr>
            <w:r w:rsidRPr="006A4823">
              <w:rPr>
                <w:rFonts w:ascii="Cambria" w:hAnsi="Cambria"/>
                <w:sz w:val="18"/>
                <w:szCs w:val="18"/>
              </w:rPr>
              <w:t>15831000-2</w:t>
            </w:r>
          </w:p>
        </w:tc>
        <w:tc>
          <w:tcPr>
            <w:tcW w:w="308" w:type="pct"/>
            <w:tcBorders>
              <w:top w:val="nil"/>
              <w:left w:val="nil"/>
              <w:bottom w:val="single" w:sz="4" w:space="0" w:color="auto"/>
              <w:right w:val="single" w:sz="4" w:space="0" w:color="auto"/>
            </w:tcBorders>
            <w:noWrap/>
            <w:vAlign w:val="center"/>
            <w:hideMark/>
          </w:tcPr>
          <w:p w14:paraId="7B5E9625" w14:textId="77777777" w:rsidR="006A4823" w:rsidRPr="006A4823" w:rsidRDefault="006A4823" w:rsidP="006A4823">
            <w:pPr>
              <w:rPr>
                <w:rFonts w:ascii="Cambria" w:hAnsi="Cambria"/>
                <w:sz w:val="18"/>
                <w:szCs w:val="18"/>
              </w:rPr>
            </w:pPr>
            <w:r w:rsidRPr="006A4823">
              <w:rPr>
                <w:rFonts w:ascii="Cambria" w:hAnsi="Cambria"/>
                <w:sz w:val="18"/>
                <w:szCs w:val="18"/>
              </w:rPr>
              <w:t>19</w:t>
            </w:r>
          </w:p>
        </w:tc>
        <w:tc>
          <w:tcPr>
            <w:tcW w:w="1486" w:type="pct"/>
            <w:tcBorders>
              <w:top w:val="nil"/>
              <w:left w:val="nil"/>
              <w:bottom w:val="single" w:sz="4" w:space="0" w:color="auto"/>
              <w:right w:val="single" w:sz="4" w:space="0" w:color="auto"/>
            </w:tcBorders>
            <w:noWrap/>
            <w:vAlign w:val="center"/>
            <w:hideMark/>
          </w:tcPr>
          <w:p w14:paraId="76B2FEDA" w14:textId="77777777" w:rsidR="006A4823" w:rsidRPr="006A4823" w:rsidRDefault="006A4823" w:rsidP="006A4823">
            <w:pPr>
              <w:rPr>
                <w:rFonts w:ascii="Cambria" w:hAnsi="Cambria"/>
                <w:sz w:val="18"/>
                <w:szCs w:val="18"/>
              </w:rPr>
            </w:pPr>
            <w:r w:rsidRPr="006A4823">
              <w:rPr>
                <w:rFonts w:ascii="Cambria" w:hAnsi="Cambria"/>
                <w:sz w:val="18"/>
                <w:szCs w:val="18"/>
              </w:rPr>
              <w:t>Ζάχαρη Άχνη</w:t>
            </w:r>
          </w:p>
        </w:tc>
        <w:tc>
          <w:tcPr>
            <w:tcW w:w="858" w:type="pct"/>
            <w:tcBorders>
              <w:top w:val="nil"/>
              <w:left w:val="nil"/>
              <w:bottom w:val="single" w:sz="4" w:space="0" w:color="auto"/>
              <w:right w:val="single" w:sz="4" w:space="0" w:color="auto"/>
            </w:tcBorders>
            <w:vAlign w:val="center"/>
            <w:hideMark/>
          </w:tcPr>
          <w:p w14:paraId="4BE7E35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400-500 γρ.</w:t>
            </w:r>
          </w:p>
        </w:tc>
        <w:tc>
          <w:tcPr>
            <w:tcW w:w="778" w:type="pct"/>
            <w:tcBorders>
              <w:top w:val="nil"/>
              <w:left w:val="nil"/>
              <w:bottom w:val="single" w:sz="4" w:space="0" w:color="auto"/>
              <w:right w:val="single" w:sz="4" w:space="0" w:color="auto"/>
            </w:tcBorders>
            <w:noWrap/>
            <w:vAlign w:val="center"/>
            <w:hideMark/>
          </w:tcPr>
          <w:p w14:paraId="1A08401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9908063" w14:textId="77777777" w:rsidR="006A4823" w:rsidRPr="006A4823" w:rsidRDefault="006A4823" w:rsidP="006A4823">
            <w:pPr>
              <w:rPr>
                <w:rFonts w:ascii="Cambria" w:hAnsi="Cambria"/>
                <w:sz w:val="18"/>
                <w:szCs w:val="18"/>
              </w:rPr>
            </w:pPr>
            <w:r w:rsidRPr="006A4823">
              <w:rPr>
                <w:rFonts w:ascii="Cambria" w:hAnsi="Cambria"/>
                <w:sz w:val="18"/>
                <w:szCs w:val="18"/>
              </w:rPr>
              <w:t>35</w:t>
            </w:r>
          </w:p>
        </w:tc>
      </w:tr>
      <w:tr w:rsidR="006A4823" w:rsidRPr="006A4823" w14:paraId="4C0A188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D390D64" w14:textId="77777777" w:rsidR="006A4823" w:rsidRPr="006A4823" w:rsidRDefault="006A4823" w:rsidP="006A4823">
            <w:pPr>
              <w:rPr>
                <w:rFonts w:ascii="Cambria" w:hAnsi="Cambria"/>
                <w:sz w:val="18"/>
                <w:szCs w:val="18"/>
              </w:rPr>
            </w:pPr>
            <w:r w:rsidRPr="006A4823">
              <w:rPr>
                <w:rFonts w:ascii="Cambria" w:hAnsi="Cambria"/>
                <w:sz w:val="18"/>
                <w:szCs w:val="18"/>
              </w:rPr>
              <w:t>15831000-2</w:t>
            </w:r>
          </w:p>
        </w:tc>
        <w:tc>
          <w:tcPr>
            <w:tcW w:w="308" w:type="pct"/>
            <w:tcBorders>
              <w:top w:val="nil"/>
              <w:left w:val="nil"/>
              <w:bottom w:val="single" w:sz="4" w:space="0" w:color="auto"/>
              <w:right w:val="single" w:sz="4" w:space="0" w:color="auto"/>
            </w:tcBorders>
            <w:noWrap/>
            <w:vAlign w:val="center"/>
            <w:hideMark/>
          </w:tcPr>
          <w:p w14:paraId="20C3A127" w14:textId="77777777" w:rsidR="006A4823" w:rsidRPr="006A4823" w:rsidRDefault="006A4823" w:rsidP="006A4823">
            <w:pPr>
              <w:rPr>
                <w:rFonts w:ascii="Cambria" w:hAnsi="Cambria"/>
                <w:sz w:val="18"/>
                <w:szCs w:val="18"/>
              </w:rPr>
            </w:pPr>
            <w:r w:rsidRPr="006A4823">
              <w:rPr>
                <w:rFonts w:ascii="Cambria" w:hAnsi="Cambria"/>
                <w:sz w:val="18"/>
                <w:szCs w:val="18"/>
              </w:rPr>
              <w:t>20</w:t>
            </w:r>
          </w:p>
        </w:tc>
        <w:tc>
          <w:tcPr>
            <w:tcW w:w="1486" w:type="pct"/>
            <w:tcBorders>
              <w:top w:val="nil"/>
              <w:left w:val="nil"/>
              <w:bottom w:val="single" w:sz="4" w:space="0" w:color="auto"/>
              <w:right w:val="single" w:sz="4" w:space="0" w:color="auto"/>
            </w:tcBorders>
            <w:noWrap/>
            <w:vAlign w:val="center"/>
            <w:hideMark/>
          </w:tcPr>
          <w:p w14:paraId="0C0A1742" w14:textId="77777777" w:rsidR="006A4823" w:rsidRPr="006A4823" w:rsidRDefault="006A4823" w:rsidP="006A4823">
            <w:pPr>
              <w:rPr>
                <w:rFonts w:ascii="Cambria" w:hAnsi="Cambria"/>
                <w:sz w:val="18"/>
                <w:szCs w:val="18"/>
              </w:rPr>
            </w:pPr>
            <w:r w:rsidRPr="006A4823">
              <w:rPr>
                <w:rFonts w:ascii="Cambria" w:hAnsi="Cambria"/>
                <w:sz w:val="18"/>
                <w:szCs w:val="18"/>
              </w:rPr>
              <w:t>Ζάχαρη Κρυσταλλική</w:t>
            </w:r>
          </w:p>
        </w:tc>
        <w:tc>
          <w:tcPr>
            <w:tcW w:w="858" w:type="pct"/>
            <w:tcBorders>
              <w:top w:val="nil"/>
              <w:left w:val="nil"/>
              <w:bottom w:val="single" w:sz="4" w:space="0" w:color="auto"/>
              <w:right w:val="single" w:sz="4" w:space="0" w:color="auto"/>
            </w:tcBorders>
            <w:vAlign w:val="center"/>
            <w:hideMark/>
          </w:tcPr>
          <w:p w14:paraId="7A2AFA6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DD4D01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840665D" w14:textId="77777777" w:rsidR="006A4823" w:rsidRPr="006A4823" w:rsidRDefault="006A4823" w:rsidP="006A4823">
            <w:pPr>
              <w:rPr>
                <w:rFonts w:ascii="Cambria" w:hAnsi="Cambria"/>
                <w:sz w:val="18"/>
                <w:szCs w:val="18"/>
              </w:rPr>
            </w:pPr>
            <w:r w:rsidRPr="006A4823">
              <w:rPr>
                <w:rFonts w:ascii="Cambria" w:hAnsi="Cambria"/>
                <w:sz w:val="18"/>
                <w:szCs w:val="18"/>
              </w:rPr>
              <w:t>3000</w:t>
            </w:r>
          </w:p>
        </w:tc>
      </w:tr>
      <w:tr w:rsidR="006A4823" w:rsidRPr="006A4823" w14:paraId="231C96FF" w14:textId="77777777" w:rsidTr="006A4823">
        <w:trPr>
          <w:trHeight w:val="495"/>
          <w:jc w:val="center"/>
        </w:trPr>
        <w:tc>
          <w:tcPr>
            <w:tcW w:w="707" w:type="pct"/>
            <w:tcBorders>
              <w:top w:val="nil"/>
              <w:left w:val="single" w:sz="4" w:space="0" w:color="auto"/>
              <w:bottom w:val="single" w:sz="4" w:space="0" w:color="auto"/>
              <w:right w:val="single" w:sz="4" w:space="0" w:color="auto"/>
            </w:tcBorders>
            <w:noWrap/>
            <w:vAlign w:val="center"/>
            <w:hideMark/>
          </w:tcPr>
          <w:p w14:paraId="3A5B4E7B"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08" w:type="pct"/>
            <w:tcBorders>
              <w:top w:val="nil"/>
              <w:left w:val="nil"/>
              <w:bottom w:val="single" w:sz="4" w:space="0" w:color="auto"/>
              <w:right w:val="single" w:sz="4" w:space="0" w:color="auto"/>
            </w:tcBorders>
            <w:noWrap/>
            <w:vAlign w:val="center"/>
            <w:hideMark/>
          </w:tcPr>
          <w:p w14:paraId="5BDE85F2" w14:textId="77777777" w:rsidR="006A4823" w:rsidRPr="006A4823" w:rsidRDefault="006A4823" w:rsidP="006A4823">
            <w:pPr>
              <w:rPr>
                <w:rFonts w:ascii="Cambria" w:hAnsi="Cambria"/>
                <w:sz w:val="18"/>
                <w:szCs w:val="18"/>
              </w:rPr>
            </w:pPr>
            <w:r w:rsidRPr="006A4823">
              <w:rPr>
                <w:rFonts w:ascii="Cambria" w:hAnsi="Cambria"/>
                <w:sz w:val="18"/>
                <w:szCs w:val="18"/>
              </w:rPr>
              <w:t>21</w:t>
            </w:r>
          </w:p>
        </w:tc>
        <w:tc>
          <w:tcPr>
            <w:tcW w:w="1486" w:type="pct"/>
            <w:tcBorders>
              <w:top w:val="nil"/>
              <w:left w:val="nil"/>
              <w:bottom w:val="single" w:sz="4" w:space="0" w:color="auto"/>
              <w:right w:val="single" w:sz="4" w:space="0" w:color="auto"/>
            </w:tcBorders>
            <w:shd w:val="clear" w:color="000000" w:fill="FFFFFF"/>
            <w:vAlign w:val="center"/>
            <w:hideMark/>
          </w:tcPr>
          <w:p w14:paraId="02C576C6"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Έτοιμο μίγμα για κρέμα με βάση το άμυλο καλαμποκιού (τύπου Άνθος αραβοσίτου, με γεύση βανίλια)</w:t>
            </w:r>
          </w:p>
        </w:tc>
        <w:tc>
          <w:tcPr>
            <w:tcW w:w="858" w:type="pct"/>
            <w:tcBorders>
              <w:top w:val="nil"/>
              <w:left w:val="nil"/>
              <w:bottom w:val="single" w:sz="4" w:space="0" w:color="auto"/>
              <w:right w:val="single" w:sz="4" w:space="0" w:color="auto"/>
            </w:tcBorders>
            <w:vAlign w:val="center"/>
            <w:hideMark/>
          </w:tcPr>
          <w:p w14:paraId="6C6A45F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40-60 γρ.</w:t>
            </w:r>
          </w:p>
        </w:tc>
        <w:tc>
          <w:tcPr>
            <w:tcW w:w="778" w:type="pct"/>
            <w:tcBorders>
              <w:top w:val="nil"/>
              <w:left w:val="nil"/>
              <w:bottom w:val="single" w:sz="4" w:space="0" w:color="auto"/>
              <w:right w:val="single" w:sz="4" w:space="0" w:color="auto"/>
            </w:tcBorders>
            <w:noWrap/>
            <w:vAlign w:val="center"/>
            <w:hideMark/>
          </w:tcPr>
          <w:p w14:paraId="440A41B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887CA24" w14:textId="77777777" w:rsidR="006A4823" w:rsidRPr="006A4823" w:rsidRDefault="006A4823" w:rsidP="006A4823">
            <w:pPr>
              <w:rPr>
                <w:rFonts w:ascii="Cambria" w:hAnsi="Cambria"/>
                <w:sz w:val="18"/>
                <w:szCs w:val="18"/>
              </w:rPr>
            </w:pPr>
            <w:r w:rsidRPr="006A4823">
              <w:rPr>
                <w:rFonts w:ascii="Cambria" w:hAnsi="Cambria"/>
                <w:sz w:val="18"/>
                <w:szCs w:val="18"/>
              </w:rPr>
              <w:t>35</w:t>
            </w:r>
          </w:p>
        </w:tc>
      </w:tr>
      <w:tr w:rsidR="006A4823" w:rsidRPr="006A4823" w14:paraId="17813855"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1AD97826"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08" w:type="pct"/>
            <w:tcBorders>
              <w:top w:val="nil"/>
              <w:left w:val="nil"/>
              <w:bottom w:val="single" w:sz="4" w:space="0" w:color="auto"/>
              <w:right w:val="single" w:sz="4" w:space="0" w:color="auto"/>
            </w:tcBorders>
            <w:noWrap/>
            <w:vAlign w:val="center"/>
            <w:hideMark/>
          </w:tcPr>
          <w:p w14:paraId="23E31689" w14:textId="77777777" w:rsidR="006A4823" w:rsidRPr="006A4823" w:rsidRDefault="006A4823" w:rsidP="006A4823">
            <w:pPr>
              <w:rPr>
                <w:rFonts w:ascii="Cambria" w:hAnsi="Cambria"/>
                <w:sz w:val="18"/>
                <w:szCs w:val="18"/>
              </w:rPr>
            </w:pPr>
            <w:r w:rsidRPr="006A4823">
              <w:rPr>
                <w:rFonts w:ascii="Cambria" w:hAnsi="Cambria"/>
                <w:sz w:val="18"/>
                <w:szCs w:val="18"/>
              </w:rPr>
              <w:t>22</w:t>
            </w:r>
          </w:p>
        </w:tc>
        <w:tc>
          <w:tcPr>
            <w:tcW w:w="1486" w:type="pct"/>
            <w:tcBorders>
              <w:top w:val="nil"/>
              <w:left w:val="nil"/>
              <w:bottom w:val="single" w:sz="4" w:space="0" w:color="auto"/>
              <w:right w:val="single" w:sz="4" w:space="0" w:color="auto"/>
            </w:tcBorders>
            <w:vAlign w:val="center"/>
            <w:hideMark/>
          </w:tcPr>
          <w:p w14:paraId="59E4393E"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Έτοιμο μίγμα για κρέμα με βάση το άμυλο καλαμποκιού (τύπου Άνθος αραβοσίτου, με γεύση σοκολάτα)</w:t>
            </w:r>
          </w:p>
        </w:tc>
        <w:tc>
          <w:tcPr>
            <w:tcW w:w="858" w:type="pct"/>
            <w:tcBorders>
              <w:top w:val="nil"/>
              <w:left w:val="nil"/>
              <w:bottom w:val="single" w:sz="4" w:space="0" w:color="auto"/>
              <w:right w:val="single" w:sz="4" w:space="0" w:color="auto"/>
            </w:tcBorders>
            <w:vAlign w:val="center"/>
            <w:hideMark/>
          </w:tcPr>
          <w:p w14:paraId="2374F79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40-60 γρ.</w:t>
            </w:r>
          </w:p>
        </w:tc>
        <w:tc>
          <w:tcPr>
            <w:tcW w:w="778" w:type="pct"/>
            <w:tcBorders>
              <w:top w:val="nil"/>
              <w:left w:val="nil"/>
              <w:bottom w:val="single" w:sz="4" w:space="0" w:color="auto"/>
              <w:right w:val="single" w:sz="4" w:space="0" w:color="auto"/>
            </w:tcBorders>
            <w:noWrap/>
            <w:vAlign w:val="center"/>
            <w:hideMark/>
          </w:tcPr>
          <w:p w14:paraId="594A025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74891D6" w14:textId="77777777" w:rsidR="006A4823" w:rsidRPr="006A4823" w:rsidRDefault="006A4823" w:rsidP="006A4823">
            <w:pPr>
              <w:rPr>
                <w:rFonts w:ascii="Cambria" w:hAnsi="Cambria"/>
                <w:sz w:val="18"/>
                <w:szCs w:val="18"/>
              </w:rPr>
            </w:pPr>
            <w:r w:rsidRPr="006A4823">
              <w:rPr>
                <w:rFonts w:ascii="Cambria" w:hAnsi="Cambria"/>
                <w:sz w:val="18"/>
                <w:szCs w:val="18"/>
              </w:rPr>
              <w:t>8</w:t>
            </w:r>
          </w:p>
        </w:tc>
      </w:tr>
      <w:tr w:rsidR="006A4823" w:rsidRPr="006A4823" w14:paraId="062FFCDC"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535ACF66" w14:textId="77777777" w:rsidR="006A4823" w:rsidRPr="006A4823" w:rsidRDefault="006A4823" w:rsidP="006A4823">
            <w:pPr>
              <w:rPr>
                <w:rFonts w:ascii="Cambria" w:hAnsi="Cambria"/>
                <w:sz w:val="18"/>
                <w:szCs w:val="18"/>
              </w:rPr>
            </w:pPr>
            <w:r w:rsidRPr="006A4823">
              <w:rPr>
                <w:rFonts w:ascii="Cambria" w:hAnsi="Cambria"/>
                <w:sz w:val="18"/>
                <w:szCs w:val="18"/>
              </w:rPr>
              <w:t>15332240-8</w:t>
            </w:r>
          </w:p>
        </w:tc>
        <w:tc>
          <w:tcPr>
            <w:tcW w:w="308" w:type="pct"/>
            <w:tcBorders>
              <w:top w:val="nil"/>
              <w:left w:val="nil"/>
              <w:bottom w:val="single" w:sz="4" w:space="0" w:color="auto"/>
              <w:right w:val="single" w:sz="4" w:space="0" w:color="auto"/>
            </w:tcBorders>
            <w:noWrap/>
            <w:vAlign w:val="center"/>
            <w:hideMark/>
          </w:tcPr>
          <w:p w14:paraId="5DD35093" w14:textId="77777777" w:rsidR="006A4823" w:rsidRPr="006A4823" w:rsidRDefault="006A4823" w:rsidP="006A4823">
            <w:pPr>
              <w:rPr>
                <w:rFonts w:ascii="Cambria" w:hAnsi="Cambria"/>
                <w:sz w:val="18"/>
                <w:szCs w:val="18"/>
              </w:rPr>
            </w:pPr>
            <w:r w:rsidRPr="006A4823">
              <w:rPr>
                <w:rFonts w:ascii="Cambria" w:hAnsi="Cambria"/>
                <w:sz w:val="18"/>
                <w:szCs w:val="18"/>
              </w:rPr>
              <w:t>23</w:t>
            </w:r>
          </w:p>
        </w:tc>
        <w:tc>
          <w:tcPr>
            <w:tcW w:w="1486" w:type="pct"/>
            <w:tcBorders>
              <w:top w:val="nil"/>
              <w:left w:val="nil"/>
              <w:bottom w:val="single" w:sz="4" w:space="0" w:color="auto"/>
              <w:right w:val="single" w:sz="4" w:space="0" w:color="auto"/>
            </w:tcBorders>
            <w:noWrap/>
            <w:vAlign w:val="center"/>
            <w:hideMark/>
          </w:tcPr>
          <w:p w14:paraId="0EC6ED0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Σκόνη παρασκευής ζελέ (όλες οι γεύσεις)</w:t>
            </w:r>
          </w:p>
        </w:tc>
        <w:tc>
          <w:tcPr>
            <w:tcW w:w="858" w:type="pct"/>
            <w:tcBorders>
              <w:top w:val="nil"/>
              <w:left w:val="nil"/>
              <w:bottom w:val="single" w:sz="4" w:space="0" w:color="auto"/>
              <w:right w:val="single" w:sz="4" w:space="0" w:color="auto"/>
            </w:tcBorders>
            <w:vAlign w:val="center"/>
            <w:hideMark/>
          </w:tcPr>
          <w:p w14:paraId="0080B071"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ΦΑΚΕΛΑΚΙ 100 γρ.</w:t>
            </w:r>
          </w:p>
        </w:tc>
        <w:tc>
          <w:tcPr>
            <w:tcW w:w="778" w:type="pct"/>
            <w:tcBorders>
              <w:top w:val="nil"/>
              <w:left w:val="nil"/>
              <w:bottom w:val="single" w:sz="4" w:space="0" w:color="auto"/>
              <w:right w:val="single" w:sz="4" w:space="0" w:color="auto"/>
            </w:tcBorders>
            <w:noWrap/>
            <w:vAlign w:val="center"/>
            <w:hideMark/>
          </w:tcPr>
          <w:p w14:paraId="63FD92A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1F0D676" w14:textId="77777777" w:rsidR="006A4823" w:rsidRPr="006A4823" w:rsidRDefault="006A4823" w:rsidP="006A4823">
            <w:pPr>
              <w:rPr>
                <w:rFonts w:ascii="Cambria" w:hAnsi="Cambria"/>
                <w:sz w:val="18"/>
                <w:szCs w:val="18"/>
              </w:rPr>
            </w:pPr>
            <w:r w:rsidRPr="006A4823">
              <w:rPr>
                <w:rFonts w:ascii="Cambria" w:hAnsi="Cambria"/>
                <w:sz w:val="18"/>
                <w:szCs w:val="18"/>
              </w:rPr>
              <w:t>20</w:t>
            </w:r>
          </w:p>
        </w:tc>
      </w:tr>
      <w:tr w:rsidR="006A4823" w:rsidRPr="006A4823" w14:paraId="0835303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A0437EB" w14:textId="77777777" w:rsidR="006A4823" w:rsidRPr="006A4823" w:rsidRDefault="006A4823" w:rsidP="006A4823">
            <w:pPr>
              <w:rPr>
                <w:rFonts w:ascii="Cambria" w:hAnsi="Cambria"/>
                <w:sz w:val="18"/>
                <w:szCs w:val="18"/>
              </w:rPr>
            </w:pPr>
            <w:r w:rsidRPr="006A4823">
              <w:rPr>
                <w:rFonts w:ascii="Cambria" w:hAnsi="Cambria"/>
                <w:sz w:val="18"/>
                <w:szCs w:val="18"/>
              </w:rPr>
              <w:t>15332290-3</w:t>
            </w:r>
          </w:p>
        </w:tc>
        <w:tc>
          <w:tcPr>
            <w:tcW w:w="308" w:type="pct"/>
            <w:tcBorders>
              <w:top w:val="nil"/>
              <w:left w:val="nil"/>
              <w:bottom w:val="single" w:sz="4" w:space="0" w:color="auto"/>
              <w:right w:val="single" w:sz="4" w:space="0" w:color="auto"/>
            </w:tcBorders>
            <w:noWrap/>
            <w:vAlign w:val="center"/>
            <w:hideMark/>
          </w:tcPr>
          <w:p w14:paraId="0EE234D3" w14:textId="77777777" w:rsidR="006A4823" w:rsidRPr="006A4823" w:rsidRDefault="006A4823" w:rsidP="006A4823">
            <w:pPr>
              <w:rPr>
                <w:rFonts w:ascii="Cambria" w:hAnsi="Cambria"/>
                <w:sz w:val="18"/>
                <w:szCs w:val="18"/>
              </w:rPr>
            </w:pPr>
            <w:r w:rsidRPr="006A4823">
              <w:rPr>
                <w:rFonts w:ascii="Cambria" w:hAnsi="Cambria"/>
                <w:sz w:val="18"/>
                <w:szCs w:val="18"/>
              </w:rPr>
              <w:t>24</w:t>
            </w:r>
          </w:p>
        </w:tc>
        <w:tc>
          <w:tcPr>
            <w:tcW w:w="1486" w:type="pct"/>
            <w:tcBorders>
              <w:top w:val="nil"/>
              <w:left w:val="nil"/>
              <w:bottom w:val="single" w:sz="4" w:space="0" w:color="auto"/>
              <w:right w:val="single" w:sz="4" w:space="0" w:color="auto"/>
            </w:tcBorders>
            <w:noWrap/>
            <w:vAlign w:val="center"/>
            <w:hideMark/>
          </w:tcPr>
          <w:p w14:paraId="17113F46"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Μαρμελάδα (όλα τα φρούτα, ενδεικτικά ροδάκινο, φράουλα, κ.α.)</w:t>
            </w:r>
          </w:p>
        </w:tc>
        <w:tc>
          <w:tcPr>
            <w:tcW w:w="858" w:type="pct"/>
            <w:tcBorders>
              <w:top w:val="nil"/>
              <w:left w:val="nil"/>
              <w:bottom w:val="single" w:sz="4" w:space="0" w:color="auto"/>
              <w:right w:val="single" w:sz="4" w:space="0" w:color="auto"/>
            </w:tcBorders>
            <w:vAlign w:val="center"/>
            <w:hideMark/>
          </w:tcPr>
          <w:p w14:paraId="0BB511E3"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400-600 γρ.</w:t>
            </w:r>
          </w:p>
        </w:tc>
        <w:tc>
          <w:tcPr>
            <w:tcW w:w="778" w:type="pct"/>
            <w:tcBorders>
              <w:top w:val="nil"/>
              <w:left w:val="nil"/>
              <w:bottom w:val="single" w:sz="4" w:space="0" w:color="auto"/>
              <w:right w:val="single" w:sz="4" w:space="0" w:color="auto"/>
            </w:tcBorders>
            <w:noWrap/>
            <w:vAlign w:val="center"/>
            <w:hideMark/>
          </w:tcPr>
          <w:p w14:paraId="3C7BE07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75E4AFB"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062240D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B879441" w14:textId="77777777" w:rsidR="006A4823" w:rsidRPr="006A4823" w:rsidRDefault="006A4823" w:rsidP="006A4823">
            <w:pPr>
              <w:rPr>
                <w:rFonts w:ascii="Cambria" w:hAnsi="Cambria"/>
                <w:sz w:val="18"/>
                <w:szCs w:val="18"/>
              </w:rPr>
            </w:pPr>
            <w:r w:rsidRPr="006A4823">
              <w:rPr>
                <w:rFonts w:ascii="Cambria" w:hAnsi="Cambria"/>
                <w:sz w:val="18"/>
                <w:szCs w:val="18"/>
              </w:rPr>
              <w:t>15332261-1</w:t>
            </w:r>
          </w:p>
        </w:tc>
        <w:tc>
          <w:tcPr>
            <w:tcW w:w="308" w:type="pct"/>
            <w:tcBorders>
              <w:top w:val="nil"/>
              <w:left w:val="nil"/>
              <w:bottom w:val="single" w:sz="4" w:space="0" w:color="auto"/>
              <w:right w:val="single" w:sz="4" w:space="0" w:color="auto"/>
            </w:tcBorders>
            <w:noWrap/>
            <w:vAlign w:val="center"/>
            <w:hideMark/>
          </w:tcPr>
          <w:p w14:paraId="1B4F7F7F" w14:textId="77777777" w:rsidR="006A4823" w:rsidRPr="006A4823" w:rsidRDefault="006A4823" w:rsidP="006A4823">
            <w:pPr>
              <w:rPr>
                <w:rFonts w:ascii="Cambria" w:hAnsi="Cambria"/>
                <w:sz w:val="18"/>
                <w:szCs w:val="18"/>
              </w:rPr>
            </w:pPr>
            <w:r w:rsidRPr="006A4823">
              <w:rPr>
                <w:rFonts w:ascii="Cambria" w:hAnsi="Cambria"/>
                <w:sz w:val="18"/>
                <w:szCs w:val="18"/>
              </w:rPr>
              <w:t>25</w:t>
            </w:r>
          </w:p>
        </w:tc>
        <w:tc>
          <w:tcPr>
            <w:tcW w:w="1486" w:type="pct"/>
            <w:tcBorders>
              <w:top w:val="nil"/>
              <w:left w:val="nil"/>
              <w:bottom w:val="single" w:sz="4" w:space="0" w:color="auto"/>
              <w:right w:val="single" w:sz="4" w:space="0" w:color="auto"/>
            </w:tcBorders>
            <w:noWrap/>
            <w:vAlign w:val="center"/>
            <w:hideMark/>
          </w:tcPr>
          <w:p w14:paraId="53DAE49B" w14:textId="77777777" w:rsidR="006A4823" w:rsidRPr="006A4823" w:rsidRDefault="006A4823" w:rsidP="006A4823">
            <w:pPr>
              <w:rPr>
                <w:rFonts w:ascii="Cambria" w:hAnsi="Cambria"/>
                <w:sz w:val="18"/>
                <w:szCs w:val="18"/>
              </w:rPr>
            </w:pPr>
            <w:r w:rsidRPr="006A4823">
              <w:rPr>
                <w:rFonts w:ascii="Cambria" w:hAnsi="Cambria"/>
                <w:sz w:val="18"/>
                <w:szCs w:val="18"/>
              </w:rPr>
              <w:t>Φυστικοβούτυρο</w:t>
            </w:r>
          </w:p>
        </w:tc>
        <w:tc>
          <w:tcPr>
            <w:tcW w:w="858" w:type="pct"/>
            <w:tcBorders>
              <w:top w:val="nil"/>
              <w:left w:val="nil"/>
              <w:bottom w:val="single" w:sz="4" w:space="0" w:color="auto"/>
              <w:right w:val="single" w:sz="4" w:space="0" w:color="auto"/>
            </w:tcBorders>
            <w:vAlign w:val="center"/>
            <w:hideMark/>
          </w:tcPr>
          <w:p w14:paraId="0F80F45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250-500 γρ.</w:t>
            </w:r>
          </w:p>
        </w:tc>
        <w:tc>
          <w:tcPr>
            <w:tcW w:w="778" w:type="pct"/>
            <w:tcBorders>
              <w:top w:val="nil"/>
              <w:left w:val="nil"/>
              <w:bottom w:val="single" w:sz="4" w:space="0" w:color="auto"/>
              <w:right w:val="single" w:sz="4" w:space="0" w:color="auto"/>
            </w:tcBorders>
            <w:noWrap/>
            <w:vAlign w:val="center"/>
            <w:hideMark/>
          </w:tcPr>
          <w:p w14:paraId="612B566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69E4CE3" w14:textId="77777777" w:rsidR="006A4823" w:rsidRPr="006A4823" w:rsidRDefault="006A4823" w:rsidP="006A4823">
            <w:pPr>
              <w:rPr>
                <w:rFonts w:ascii="Cambria" w:hAnsi="Cambria"/>
                <w:sz w:val="18"/>
                <w:szCs w:val="18"/>
              </w:rPr>
            </w:pPr>
            <w:r w:rsidRPr="006A4823">
              <w:rPr>
                <w:rFonts w:ascii="Cambria" w:hAnsi="Cambria"/>
                <w:sz w:val="18"/>
                <w:szCs w:val="18"/>
              </w:rPr>
              <w:t>110</w:t>
            </w:r>
          </w:p>
        </w:tc>
      </w:tr>
      <w:tr w:rsidR="006A4823" w:rsidRPr="006A4823" w14:paraId="11FC932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B1F61EF" w14:textId="77777777" w:rsidR="006A4823" w:rsidRPr="006A4823" w:rsidRDefault="006A4823" w:rsidP="006A4823">
            <w:pPr>
              <w:rPr>
                <w:rFonts w:ascii="Cambria" w:hAnsi="Cambria"/>
                <w:sz w:val="18"/>
                <w:szCs w:val="18"/>
              </w:rPr>
            </w:pPr>
            <w:r w:rsidRPr="006A4823">
              <w:rPr>
                <w:rFonts w:ascii="Cambria" w:hAnsi="Cambria"/>
                <w:sz w:val="18"/>
                <w:szCs w:val="18"/>
              </w:rPr>
              <w:t>15840000-8</w:t>
            </w:r>
          </w:p>
        </w:tc>
        <w:tc>
          <w:tcPr>
            <w:tcW w:w="308" w:type="pct"/>
            <w:tcBorders>
              <w:top w:val="nil"/>
              <w:left w:val="nil"/>
              <w:bottom w:val="single" w:sz="4" w:space="0" w:color="auto"/>
              <w:right w:val="single" w:sz="4" w:space="0" w:color="auto"/>
            </w:tcBorders>
            <w:noWrap/>
            <w:vAlign w:val="center"/>
            <w:hideMark/>
          </w:tcPr>
          <w:p w14:paraId="2DFCED22" w14:textId="77777777" w:rsidR="006A4823" w:rsidRPr="006A4823" w:rsidRDefault="006A4823" w:rsidP="006A4823">
            <w:pPr>
              <w:rPr>
                <w:rFonts w:ascii="Cambria" w:hAnsi="Cambria"/>
                <w:sz w:val="18"/>
                <w:szCs w:val="18"/>
              </w:rPr>
            </w:pPr>
            <w:r w:rsidRPr="006A4823">
              <w:rPr>
                <w:rFonts w:ascii="Cambria" w:hAnsi="Cambria"/>
                <w:sz w:val="18"/>
                <w:szCs w:val="18"/>
              </w:rPr>
              <w:t>26</w:t>
            </w:r>
          </w:p>
        </w:tc>
        <w:tc>
          <w:tcPr>
            <w:tcW w:w="1486" w:type="pct"/>
            <w:tcBorders>
              <w:top w:val="nil"/>
              <w:left w:val="nil"/>
              <w:bottom w:val="single" w:sz="4" w:space="0" w:color="auto"/>
              <w:right w:val="single" w:sz="4" w:space="0" w:color="auto"/>
            </w:tcBorders>
            <w:noWrap/>
            <w:vAlign w:val="center"/>
            <w:hideMark/>
          </w:tcPr>
          <w:p w14:paraId="5B220CFD" w14:textId="77777777" w:rsidR="006A4823" w:rsidRPr="006A4823" w:rsidRDefault="006A4823" w:rsidP="006A4823">
            <w:pPr>
              <w:rPr>
                <w:rFonts w:ascii="Cambria" w:hAnsi="Cambria"/>
                <w:sz w:val="18"/>
                <w:szCs w:val="18"/>
              </w:rPr>
            </w:pPr>
            <w:r w:rsidRPr="006A4823">
              <w:rPr>
                <w:rFonts w:ascii="Cambria" w:hAnsi="Cambria"/>
                <w:sz w:val="18"/>
                <w:szCs w:val="18"/>
              </w:rPr>
              <w:t>Κουβερτούρα (72% κακάο)</w:t>
            </w:r>
          </w:p>
        </w:tc>
        <w:tc>
          <w:tcPr>
            <w:tcW w:w="858" w:type="pct"/>
            <w:tcBorders>
              <w:top w:val="nil"/>
              <w:left w:val="nil"/>
              <w:bottom w:val="single" w:sz="4" w:space="0" w:color="auto"/>
              <w:right w:val="single" w:sz="4" w:space="0" w:color="auto"/>
            </w:tcBorders>
            <w:vAlign w:val="center"/>
            <w:hideMark/>
          </w:tcPr>
          <w:p w14:paraId="4459255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125-200 γρ.</w:t>
            </w:r>
          </w:p>
        </w:tc>
        <w:tc>
          <w:tcPr>
            <w:tcW w:w="778" w:type="pct"/>
            <w:tcBorders>
              <w:top w:val="nil"/>
              <w:left w:val="nil"/>
              <w:bottom w:val="single" w:sz="4" w:space="0" w:color="auto"/>
              <w:right w:val="single" w:sz="4" w:space="0" w:color="auto"/>
            </w:tcBorders>
            <w:noWrap/>
            <w:vAlign w:val="center"/>
            <w:hideMark/>
          </w:tcPr>
          <w:p w14:paraId="2AFB70B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B20406D"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29C31D22"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21A4F3E4"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08" w:type="pct"/>
            <w:tcBorders>
              <w:top w:val="nil"/>
              <w:left w:val="nil"/>
              <w:bottom w:val="single" w:sz="4" w:space="0" w:color="auto"/>
              <w:right w:val="single" w:sz="4" w:space="0" w:color="auto"/>
            </w:tcBorders>
            <w:noWrap/>
            <w:vAlign w:val="center"/>
            <w:hideMark/>
          </w:tcPr>
          <w:p w14:paraId="502D2D52" w14:textId="77777777" w:rsidR="006A4823" w:rsidRPr="006A4823" w:rsidRDefault="006A4823" w:rsidP="006A4823">
            <w:pPr>
              <w:rPr>
                <w:rFonts w:ascii="Cambria" w:hAnsi="Cambria"/>
                <w:sz w:val="18"/>
                <w:szCs w:val="18"/>
              </w:rPr>
            </w:pPr>
            <w:r w:rsidRPr="006A4823">
              <w:rPr>
                <w:rFonts w:ascii="Cambria" w:hAnsi="Cambria"/>
                <w:sz w:val="18"/>
                <w:szCs w:val="18"/>
              </w:rPr>
              <w:t>27</w:t>
            </w:r>
          </w:p>
        </w:tc>
        <w:tc>
          <w:tcPr>
            <w:tcW w:w="1486" w:type="pct"/>
            <w:tcBorders>
              <w:top w:val="nil"/>
              <w:left w:val="nil"/>
              <w:bottom w:val="single" w:sz="4" w:space="0" w:color="auto"/>
              <w:right w:val="single" w:sz="4" w:space="0" w:color="auto"/>
            </w:tcBorders>
            <w:noWrap/>
            <w:vAlign w:val="center"/>
            <w:hideMark/>
          </w:tcPr>
          <w:p w14:paraId="7030852B" w14:textId="77777777" w:rsidR="006A4823" w:rsidRPr="006A4823" w:rsidRDefault="006A4823" w:rsidP="006A4823">
            <w:pPr>
              <w:rPr>
                <w:rFonts w:ascii="Cambria" w:hAnsi="Cambria"/>
                <w:sz w:val="18"/>
                <w:szCs w:val="18"/>
              </w:rPr>
            </w:pPr>
            <w:r w:rsidRPr="006A4823">
              <w:rPr>
                <w:rFonts w:ascii="Cambria" w:hAnsi="Cambria"/>
                <w:sz w:val="18"/>
                <w:szCs w:val="18"/>
              </w:rPr>
              <w:t>Χωνάκι παγωτού, από βάφλα</w:t>
            </w:r>
          </w:p>
        </w:tc>
        <w:tc>
          <w:tcPr>
            <w:tcW w:w="858" w:type="pct"/>
            <w:tcBorders>
              <w:top w:val="nil"/>
              <w:left w:val="nil"/>
              <w:bottom w:val="single" w:sz="4" w:space="0" w:color="auto"/>
              <w:right w:val="single" w:sz="4" w:space="0" w:color="auto"/>
            </w:tcBorders>
            <w:vAlign w:val="center"/>
            <w:hideMark/>
          </w:tcPr>
          <w:p w14:paraId="1071AF6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ΣΥΣΚΕΥΑΣΙΑ 110-130 τμχ. * (τεμάχιο = το 1 χωνάκι)</w:t>
            </w:r>
          </w:p>
        </w:tc>
        <w:tc>
          <w:tcPr>
            <w:tcW w:w="778" w:type="pct"/>
            <w:tcBorders>
              <w:top w:val="nil"/>
              <w:left w:val="nil"/>
              <w:bottom w:val="single" w:sz="4" w:space="0" w:color="auto"/>
              <w:right w:val="single" w:sz="4" w:space="0" w:color="auto"/>
            </w:tcBorders>
            <w:noWrap/>
            <w:vAlign w:val="center"/>
            <w:hideMark/>
          </w:tcPr>
          <w:p w14:paraId="74636BD1"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252C29DD" w14:textId="77777777" w:rsidR="006A4823" w:rsidRPr="006A4823" w:rsidRDefault="006A4823" w:rsidP="006A4823">
            <w:pPr>
              <w:rPr>
                <w:rFonts w:ascii="Cambria" w:hAnsi="Cambria"/>
                <w:sz w:val="18"/>
                <w:szCs w:val="18"/>
              </w:rPr>
            </w:pPr>
            <w:r w:rsidRPr="006A4823">
              <w:rPr>
                <w:rFonts w:ascii="Cambria" w:hAnsi="Cambria"/>
                <w:sz w:val="18"/>
                <w:szCs w:val="18"/>
              </w:rPr>
              <w:t>2000</w:t>
            </w:r>
          </w:p>
        </w:tc>
      </w:tr>
      <w:tr w:rsidR="006A4823" w:rsidRPr="006A4823" w14:paraId="2C870D9E" w14:textId="77777777" w:rsidTr="006A4823">
        <w:trPr>
          <w:trHeight w:val="780"/>
          <w:jc w:val="center"/>
        </w:trPr>
        <w:tc>
          <w:tcPr>
            <w:tcW w:w="707" w:type="pct"/>
            <w:tcBorders>
              <w:top w:val="nil"/>
              <w:left w:val="single" w:sz="4" w:space="0" w:color="auto"/>
              <w:bottom w:val="single" w:sz="4" w:space="0" w:color="auto"/>
              <w:right w:val="single" w:sz="4" w:space="0" w:color="auto"/>
            </w:tcBorders>
            <w:noWrap/>
            <w:vAlign w:val="center"/>
            <w:hideMark/>
          </w:tcPr>
          <w:p w14:paraId="3D41695C"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08" w:type="pct"/>
            <w:tcBorders>
              <w:top w:val="nil"/>
              <w:left w:val="nil"/>
              <w:bottom w:val="single" w:sz="4" w:space="0" w:color="auto"/>
              <w:right w:val="single" w:sz="4" w:space="0" w:color="auto"/>
            </w:tcBorders>
            <w:noWrap/>
            <w:vAlign w:val="center"/>
            <w:hideMark/>
          </w:tcPr>
          <w:p w14:paraId="1173B741" w14:textId="77777777" w:rsidR="006A4823" w:rsidRPr="006A4823" w:rsidRDefault="006A4823" w:rsidP="006A4823">
            <w:pPr>
              <w:rPr>
                <w:rFonts w:ascii="Cambria" w:hAnsi="Cambria"/>
                <w:sz w:val="18"/>
                <w:szCs w:val="18"/>
              </w:rPr>
            </w:pPr>
            <w:r w:rsidRPr="006A4823">
              <w:rPr>
                <w:rFonts w:ascii="Cambria" w:hAnsi="Cambria"/>
                <w:sz w:val="18"/>
                <w:szCs w:val="18"/>
              </w:rPr>
              <w:t>28</w:t>
            </w:r>
          </w:p>
        </w:tc>
        <w:tc>
          <w:tcPr>
            <w:tcW w:w="1486" w:type="pct"/>
            <w:tcBorders>
              <w:top w:val="nil"/>
              <w:left w:val="nil"/>
              <w:bottom w:val="single" w:sz="4" w:space="0" w:color="auto"/>
              <w:right w:val="single" w:sz="4" w:space="0" w:color="auto"/>
            </w:tcBorders>
            <w:noWrap/>
            <w:vAlign w:val="center"/>
            <w:hideMark/>
          </w:tcPr>
          <w:p w14:paraId="1F4A015F" w14:textId="77777777" w:rsidR="006A4823" w:rsidRPr="006A4823" w:rsidRDefault="006A4823" w:rsidP="006A4823">
            <w:pPr>
              <w:rPr>
                <w:rFonts w:ascii="Cambria" w:hAnsi="Cambria"/>
                <w:sz w:val="18"/>
                <w:szCs w:val="18"/>
              </w:rPr>
            </w:pPr>
            <w:r w:rsidRPr="006A4823">
              <w:rPr>
                <w:rFonts w:ascii="Cambria" w:hAnsi="Cambria"/>
                <w:sz w:val="18"/>
                <w:szCs w:val="18"/>
              </w:rPr>
              <w:t>Χρώμα ζαχαροπλαστικής βρώσιμο</w:t>
            </w:r>
          </w:p>
        </w:tc>
        <w:tc>
          <w:tcPr>
            <w:tcW w:w="858" w:type="pct"/>
            <w:tcBorders>
              <w:top w:val="nil"/>
              <w:left w:val="nil"/>
              <w:bottom w:val="single" w:sz="4" w:space="0" w:color="auto"/>
              <w:right w:val="single" w:sz="4" w:space="0" w:color="auto"/>
            </w:tcBorders>
            <w:vAlign w:val="center"/>
            <w:hideMark/>
          </w:tcPr>
          <w:p w14:paraId="75235B4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ΣΥΣΚΕΥΑΣΙΑ με 3 φιαλίδια </w:t>
            </w:r>
            <w:r w:rsidRPr="006A4823">
              <w:rPr>
                <w:rFonts w:ascii="Cambria" w:hAnsi="Cambria"/>
                <w:sz w:val="18"/>
                <w:szCs w:val="18"/>
              </w:rPr>
              <w:t>x</w:t>
            </w:r>
            <w:r w:rsidRPr="006A4823">
              <w:rPr>
                <w:rFonts w:ascii="Cambria" w:hAnsi="Cambria"/>
                <w:sz w:val="18"/>
                <w:szCs w:val="18"/>
                <w:lang w:val="el-GR"/>
              </w:rPr>
              <w:t xml:space="preserve"> 6</w:t>
            </w:r>
            <w:r w:rsidRPr="006A4823">
              <w:rPr>
                <w:rFonts w:ascii="Cambria" w:hAnsi="Cambria"/>
                <w:sz w:val="18"/>
                <w:szCs w:val="18"/>
              </w:rPr>
              <w:t>ml</w:t>
            </w:r>
            <w:r w:rsidRPr="006A4823">
              <w:rPr>
                <w:rFonts w:ascii="Cambria" w:hAnsi="Cambria"/>
                <w:sz w:val="18"/>
                <w:szCs w:val="18"/>
                <w:lang w:val="el-GR"/>
              </w:rPr>
              <w:t xml:space="preserve"> *(τεμάχιο = η συσκευασία)</w:t>
            </w:r>
          </w:p>
        </w:tc>
        <w:tc>
          <w:tcPr>
            <w:tcW w:w="778" w:type="pct"/>
            <w:tcBorders>
              <w:top w:val="nil"/>
              <w:left w:val="nil"/>
              <w:bottom w:val="single" w:sz="4" w:space="0" w:color="auto"/>
              <w:right w:val="single" w:sz="4" w:space="0" w:color="auto"/>
            </w:tcBorders>
            <w:noWrap/>
            <w:vAlign w:val="center"/>
            <w:hideMark/>
          </w:tcPr>
          <w:p w14:paraId="68725EE1"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06AEC9B7"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59F4B342"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04E6AC86" w14:textId="77777777" w:rsidR="006A4823" w:rsidRPr="006A4823" w:rsidRDefault="006A4823" w:rsidP="006A4823">
            <w:pPr>
              <w:rPr>
                <w:rFonts w:ascii="Cambria" w:hAnsi="Cambria"/>
                <w:sz w:val="18"/>
                <w:szCs w:val="18"/>
              </w:rPr>
            </w:pPr>
            <w:r w:rsidRPr="006A4823">
              <w:rPr>
                <w:rFonts w:ascii="Cambria" w:hAnsi="Cambria"/>
                <w:sz w:val="18"/>
                <w:szCs w:val="18"/>
              </w:rPr>
              <w:t>15860000-4</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2075510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4 (Μακράς Διαρκείας - Ροφήματα και Καφέδες)</w:t>
            </w:r>
          </w:p>
        </w:tc>
        <w:tc>
          <w:tcPr>
            <w:tcW w:w="863" w:type="pct"/>
            <w:tcBorders>
              <w:top w:val="nil"/>
              <w:left w:val="nil"/>
              <w:bottom w:val="single" w:sz="4" w:space="0" w:color="auto"/>
              <w:right w:val="single" w:sz="4" w:space="0" w:color="auto"/>
            </w:tcBorders>
            <w:shd w:val="clear" w:color="000000" w:fill="9999FF"/>
            <w:noWrap/>
            <w:vAlign w:val="center"/>
            <w:hideMark/>
          </w:tcPr>
          <w:p w14:paraId="4FB2EDF5"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48E7C7B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B8DBED3" w14:textId="77777777" w:rsidR="006A4823" w:rsidRPr="006A4823" w:rsidRDefault="006A4823" w:rsidP="006A4823">
            <w:pPr>
              <w:rPr>
                <w:rFonts w:ascii="Cambria" w:hAnsi="Cambria"/>
                <w:sz w:val="18"/>
                <w:szCs w:val="18"/>
              </w:rPr>
            </w:pPr>
            <w:r w:rsidRPr="006A4823">
              <w:rPr>
                <w:rFonts w:ascii="Cambria" w:hAnsi="Cambria"/>
                <w:sz w:val="18"/>
                <w:szCs w:val="18"/>
              </w:rPr>
              <w:t>15841000-5</w:t>
            </w:r>
          </w:p>
        </w:tc>
        <w:tc>
          <w:tcPr>
            <w:tcW w:w="308" w:type="pct"/>
            <w:tcBorders>
              <w:top w:val="nil"/>
              <w:left w:val="nil"/>
              <w:bottom w:val="single" w:sz="4" w:space="0" w:color="auto"/>
              <w:right w:val="single" w:sz="4" w:space="0" w:color="auto"/>
            </w:tcBorders>
            <w:noWrap/>
            <w:vAlign w:val="center"/>
            <w:hideMark/>
          </w:tcPr>
          <w:p w14:paraId="27DE61F2"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19604AB9" w14:textId="77777777" w:rsidR="006A4823" w:rsidRPr="006A4823" w:rsidRDefault="006A4823" w:rsidP="006A4823">
            <w:pPr>
              <w:rPr>
                <w:rFonts w:ascii="Cambria" w:hAnsi="Cambria"/>
                <w:sz w:val="18"/>
                <w:szCs w:val="18"/>
              </w:rPr>
            </w:pPr>
            <w:r w:rsidRPr="006A4823">
              <w:rPr>
                <w:rFonts w:ascii="Cambria" w:hAnsi="Cambria"/>
                <w:sz w:val="18"/>
                <w:szCs w:val="18"/>
              </w:rPr>
              <w:t>Κακάο σκόνη</w:t>
            </w:r>
          </w:p>
        </w:tc>
        <w:tc>
          <w:tcPr>
            <w:tcW w:w="858" w:type="pct"/>
            <w:tcBorders>
              <w:top w:val="nil"/>
              <w:left w:val="nil"/>
              <w:bottom w:val="single" w:sz="4" w:space="0" w:color="auto"/>
              <w:right w:val="single" w:sz="4" w:space="0" w:color="auto"/>
            </w:tcBorders>
            <w:vAlign w:val="center"/>
            <w:hideMark/>
          </w:tcPr>
          <w:p w14:paraId="1E1F4B7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125 γρ.</w:t>
            </w:r>
          </w:p>
        </w:tc>
        <w:tc>
          <w:tcPr>
            <w:tcW w:w="778" w:type="pct"/>
            <w:tcBorders>
              <w:top w:val="nil"/>
              <w:left w:val="nil"/>
              <w:bottom w:val="single" w:sz="4" w:space="0" w:color="auto"/>
              <w:right w:val="single" w:sz="4" w:space="0" w:color="auto"/>
            </w:tcBorders>
            <w:noWrap/>
            <w:vAlign w:val="center"/>
            <w:hideMark/>
          </w:tcPr>
          <w:p w14:paraId="319EC6C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33DBDFB" w14:textId="77777777" w:rsidR="006A4823" w:rsidRPr="006A4823" w:rsidRDefault="006A4823" w:rsidP="006A4823">
            <w:pPr>
              <w:rPr>
                <w:rFonts w:ascii="Cambria" w:hAnsi="Cambria"/>
                <w:sz w:val="18"/>
                <w:szCs w:val="18"/>
              </w:rPr>
            </w:pPr>
            <w:r w:rsidRPr="006A4823">
              <w:rPr>
                <w:rFonts w:ascii="Cambria" w:hAnsi="Cambria"/>
                <w:sz w:val="18"/>
                <w:szCs w:val="18"/>
              </w:rPr>
              <w:t>45</w:t>
            </w:r>
          </w:p>
        </w:tc>
      </w:tr>
      <w:tr w:rsidR="006A4823" w:rsidRPr="006A4823" w14:paraId="3808858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EE51409" w14:textId="77777777" w:rsidR="006A4823" w:rsidRPr="006A4823" w:rsidRDefault="006A4823" w:rsidP="006A4823">
            <w:pPr>
              <w:rPr>
                <w:rFonts w:ascii="Cambria" w:hAnsi="Cambria"/>
                <w:sz w:val="18"/>
                <w:szCs w:val="18"/>
              </w:rPr>
            </w:pPr>
            <w:r w:rsidRPr="006A4823">
              <w:rPr>
                <w:rFonts w:ascii="Cambria" w:hAnsi="Cambria"/>
                <w:sz w:val="18"/>
                <w:szCs w:val="18"/>
              </w:rPr>
              <w:t>15842210-7</w:t>
            </w:r>
          </w:p>
        </w:tc>
        <w:tc>
          <w:tcPr>
            <w:tcW w:w="308" w:type="pct"/>
            <w:tcBorders>
              <w:top w:val="nil"/>
              <w:left w:val="nil"/>
              <w:bottom w:val="single" w:sz="4" w:space="0" w:color="auto"/>
              <w:right w:val="single" w:sz="4" w:space="0" w:color="auto"/>
            </w:tcBorders>
            <w:noWrap/>
            <w:vAlign w:val="center"/>
            <w:hideMark/>
          </w:tcPr>
          <w:p w14:paraId="353EA0B2"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3EA79738" w14:textId="77777777" w:rsidR="006A4823" w:rsidRPr="006A4823" w:rsidRDefault="006A4823" w:rsidP="006A4823">
            <w:pPr>
              <w:rPr>
                <w:rFonts w:ascii="Cambria" w:hAnsi="Cambria"/>
                <w:sz w:val="18"/>
                <w:szCs w:val="18"/>
              </w:rPr>
            </w:pPr>
            <w:r w:rsidRPr="006A4823">
              <w:rPr>
                <w:rFonts w:ascii="Cambria" w:hAnsi="Cambria"/>
                <w:sz w:val="18"/>
                <w:szCs w:val="18"/>
              </w:rPr>
              <w:t>Σοκολάτα ρόφημα</w:t>
            </w:r>
          </w:p>
        </w:tc>
        <w:tc>
          <w:tcPr>
            <w:tcW w:w="858" w:type="pct"/>
            <w:tcBorders>
              <w:top w:val="nil"/>
              <w:left w:val="nil"/>
              <w:bottom w:val="single" w:sz="4" w:space="0" w:color="auto"/>
              <w:right w:val="single" w:sz="4" w:space="0" w:color="auto"/>
            </w:tcBorders>
            <w:vAlign w:val="center"/>
            <w:hideMark/>
          </w:tcPr>
          <w:p w14:paraId="3E610EE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2C86237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10B5AC2" w14:textId="77777777" w:rsidR="006A4823" w:rsidRPr="006A4823" w:rsidRDefault="006A4823" w:rsidP="006A4823">
            <w:pPr>
              <w:rPr>
                <w:rFonts w:ascii="Cambria" w:hAnsi="Cambria"/>
                <w:sz w:val="18"/>
                <w:szCs w:val="18"/>
              </w:rPr>
            </w:pPr>
            <w:r w:rsidRPr="006A4823">
              <w:rPr>
                <w:rFonts w:ascii="Cambria" w:hAnsi="Cambria"/>
                <w:sz w:val="18"/>
                <w:szCs w:val="18"/>
              </w:rPr>
              <w:t>55</w:t>
            </w:r>
          </w:p>
        </w:tc>
      </w:tr>
      <w:tr w:rsidR="006A4823" w:rsidRPr="006A4823" w14:paraId="13E0283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9F6FB56" w14:textId="77777777" w:rsidR="006A4823" w:rsidRPr="006A4823" w:rsidRDefault="006A4823" w:rsidP="006A4823">
            <w:pPr>
              <w:rPr>
                <w:rFonts w:ascii="Cambria" w:hAnsi="Cambria"/>
                <w:sz w:val="18"/>
                <w:szCs w:val="18"/>
              </w:rPr>
            </w:pPr>
            <w:r w:rsidRPr="006A4823">
              <w:rPr>
                <w:rFonts w:ascii="Cambria" w:hAnsi="Cambria"/>
                <w:sz w:val="18"/>
                <w:szCs w:val="18"/>
              </w:rPr>
              <w:t>15865000-9</w:t>
            </w:r>
          </w:p>
        </w:tc>
        <w:tc>
          <w:tcPr>
            <w:tcW w:w="308" w:type="pct"/>
            <w:tcBorders>
              <w:top w:val="nil"/>
              <w:left w:val="nil"/>
              <w:bottom w:val="single" w:sz="4" w:space="0" w:color="auto"/>
              <w:right w:val="single" w:sz="4" w:space="0" w:color="auto"/>
            </w:tcBorders>
            <w:noWrap/>
            <w:vAlign w:val="center"/>
            <w:hideMark/>
          </w:tcPr>
          <w:p w14:paraId="5314D8AD"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shd w:val="clear" w:color="000000" w:fill="FFFFFF"/>
            <w:noWrap/>
            <w:vAlign w:val="center"/>
            <w:hideMark/>
          </w:tcPr>
          <w:p w14:paraId="61C934CB" w14:textId="77777777" w:rsidR="006A4823" w:rsidRPr="006A4823" w:rsidRDefault="006A4823" w:rsidP="006A4823">
            <w:pPr>
              <w:rPr>
                <w:rFonts w:ascii="Cambria" w:hAnsi="Cambria"/>
                <w:sz w:val="18"/>
                <w:szCs w:val="18"/>
              </w:rPr>
            </w:pPr>
            <w:r w:rsidRPr="006A4823">
              <w:rPr>
                <w:rFonts w:ascii="Cambria" w:hAnsi="Cambria"/>
                <w:sz w:val="18"/>
                <w:szCs w:val="18"/>
              </w:rPr>
              <w:t>Χαμομήλι (σακουλάκι)</w:t>
            </w:r>
          </w:p>
        </w:tc>
        <w:tc>
          <w:tcPr>
            <w:tcW w:w="858" w:type="pct"/>
            <w:tcBorders>
              <w:top w:val="nil"/>
              <w:left w:val="nil"/>
              <w:bottom w:val="single" w:sz="4" w:space="0" w:color="auto"/>
              <w:right w:val="single" w:sz="4" w:space="0" w:color="auto"/>
            </w:tcBorders>
            <w:vAlign w:val="center"/>
            <w:hideMark/>
          </w:tcPr>
          <w:p w14:paraId="7EFB48A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 γρ.</w:t>
            </w:r>
          </w:p>
        </w:tc>
        <w:tc>
          <w:tcPr>
            <w:tcW w:w="778" w:type="pct"/>
            <w:tcBorders>
              <w:top w:val="nil"/>
              <w:left w:val="nil"/>
              <w:bottom w:val="single" w:sz="4" w:space="0" w:color="auto"/>
              <w:right w:val="single" w:sz="4" w:space="0" w:color="auto"/>
            </w:tcBorders>
            <w:noWrap/>
            <w:vAlign w:val="center"/>
            <w:hideMark/>
          </w:tcPr>
          <w:p w14:paraId="09201B7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FCB9A59" w14:textId="77777777" w:rsidR="006A4823" w:rsidRPr="006A4823" w:rsidRDefault="006A4823" w:rsidP="006A4823">
            <w:pPr>
              <w:rPr>
                <w:rFonts w:ascii="Cambria" w:hAnsi="Cambria"/>
                <w:sz w:val="18"/>
                <w:szCs w:val="18"/>
              </w:rPr>
            </w:pPr>
            <w:r w:rsidRPr="006A4823">
              <w:rPr>
                <w:rFonts w:ascii="Cambria" w:hAnsi="Cambria"/>
                <w:sz w:val="18"/>
                <w:szCs w:val="18"/>
              </w:rPr>
              <w:t>2</w:t>
            </w:r>
          </w:p>
        </w:tc>
      </w:tr>
      <w:tr w:rsidR="006A4823" w:rsidRPr="006A4823" w14:paraId="5C092F85"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19726340" w14:textId="77777777" w:rsidR="006A4823" w:rsidRPr="006A4823" w:rsidRDefault="006A4823" w:rsidP="006A4823">
            <w:pPr>
              <w:rPr>
                <w:rFonts w:ascii="Cambria" w:hAnsi="Cambria"/>
                <w:sz w:val="18"/>
                <w:szCs w:val="18"/>
              </w:rPr>
            </w:pPr>
            <w:r w:rsidRPr="006A4823">
              <w:rPr>
                <w:rFonts w:ascii="Cambria" w:hAnsi="Cambria"/>
                <w:sz w:val="18"/>
                <w:szCs w:val="18"/>
              </w:rPr>
              <w:t>15865000-9</w:t>
            </w:r>
          </w:p>
        </w:tc>
        <w:tc>
          <w:tcPr>
            <w:tcW w:w="308" w:type="pct"/>
            <w:tcBorders>
              <w:top w:val="nil"/>
              <w:left w:val="nil"/>
              <w:bottom w:val="single" w:sz="4" w:space="0" w:color="auto"/>
              <w:right w:val="single" w:sz="4" w:space="0" w:color="auto"/>
            </w:tcBorders>
            <w:noWrap/>
            <w:vAlign w:val="center"/>
            <w:hideMark/>
          </w:tcPr>
          <w:p w14:paraId="54564F5D"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0E2F76B5" w14:textId="77777777" w:rsidR="006A4823" w:rsidRPr="006A4823" w:rsidRDefault="006A4823" w:rsidP="006A4823">
            <w:pPr>
              <w:rPr>
                <w:rFonts w:ascii="Cambria" w:hAnsi="Cambria"/>
                <w:sz w:val="18"/>
                <w:szCs w:val="18"/>
              </w:rPr>
            </w:pPr>
            <w:r w:rsidRPr="006A4823">
              <w:rPr>
                <w:rFonts w:ascii="Cambria" w:hAnsi="Cambria"/>
                <w:sz w:val="18"/>
                <w:szCs w:val="18"/>
              </w:rPr>
              <w:t>Χαμομήλι (φακελάκια)</w:t>
            </w:r>
          </w:p>
        </w:tc>
        <w:tc>
          <w:tcPr>
            <w:tcW w:w="858" w:type="pct"/>
            <w:tcBorders>
              <w:top w:val="nil"/>
              <w:left w:val="nil"/>
              <w:bottom w:val="single" w:sz="4" w:space="0" w:color="auto"/>
              <w:right w:val="single" w:sz="4" w:space="0" w:color="auto"/>
            </w:tcBorders>
            <w:vAlign w:val="center"/>
            <w:hideMark/>
          </w:tcPr>
          <w:p w14:paraId="4DE9C203"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ΣΥΣΚΕΥΑΣΙΑ με 10 φακελάκια </w:t>
            </w:r>
            <w:r w:rsidRPr="006A4823">
              <w:rPr>
                <w:rFonts w:ascii="Cambria" w:hAnsi="Cambria"/>
                <w:sz w:val="18"/>
                <w:szCs w:val="18"/>
                <w:lang w:val="el-GR"/>
              </w:rPr>
              <w:lastRenderedPageBreak/>
              <w:t>*(τεμάχιο = η συσκευασία)</w:t>
            </w:r>
          </w:p>
        </w:tc>
        <w:tc>
          <w:tcPr>
            <w:tcW w:w="778" w:type="pct"/>
            <w:tcBorders>
              <w:top w:val="nil"/>
              <w:left w:val="nil"/>
              <w:bottom w:val="single" w:sz="4" w:space="0" w:color="auto"/>
              <w:right w:val="single" w:sz="4" w:space="0" w:color="auto"/>
            </w:tcBorders>
            <w:noWrap/>
            <w:vAlign w:val="center"/>
            <w:hideMark/>
          </w:tcPr>
          <w:p w14:paraId="1BC4D924"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ΤΕΜΑΧΙΟ</w:t>
            </w:r>
          </w:p>
        </w:tc>
        <w:tc>
          <w:tcPr>
            <w:tcW w:w="863" w:type="pct"/>
            <w:tcBorders>
              <w:top w:val="nil"/>
              <w:left w:val="nil"/>
              <w:bottom w:val="single" w:sz="4" w:space="0" w:color="auto"/>
              <w:right w:val="single" w:sz="4" w:space="0" w:color="auto"/>
            </w:tcBorders>
            <w:noWrap/>
            <w:vAlign w:val="center"/>
            <w:hideMark/>
          </w:tcPr>
          <w:p w14:paraId="69CAEAB4" w14:textId="77777777" w:rsidR="006A4823" w:rsidRPr="006A4823" w:rsidRDefault="006A4823" w:rsidP="006A4823">
            <w:pPr>
              <w:rPr>
                <w:rFonts w:ascii="Cambria" w:hAnsi="Cambria"/>
                <w:sz w:val="18"/>
                <w:szCs w:val="18"/>
              </w:rPr>
            </w:pPr>
            <w:r w:rsidRPr="006A4823">
              <w:rPr>
                <w:rFonts w:ascii="Cambria" w:hAnsi="Cambria"/>
                <w:sz w:val="18"/>
                <w:szCs w:val="18"/>
              </w:rPr>
              <w:t>115</w:t>
            </w:r>
          </w:p>
        </w:tc>
      </w:tr>
      <w:tr w:rsidR="006A4823" w:rsidRPr="006A4823" w14:paraId="1D0D4DD9" w14:textId="77777777" w:rsidTr="006A4823">
        <w:trPr>
          <w:trHeight w:val="675"/>
          <w:jc w:val="center"/>
        </w:trPr>
        <w:tc>
          <w:tcPr>
            <w:tcW w:w="707" w:type="pct"/>
            <w:tcBorders>
              <w:top w:val="nil"/>
              <w:left w:val="single" w:sz="4" w:space="0" w:color="auto"/>
              <w:bottom w:val="single" w:sz="4" w:space="0" w:color="auto"/>
              <w:right w:val="single" w:sz="4" w:space="0" w:color="auto"/>
            </w:tcBorders>
            <w:noWrap/>
            <w:vAlign w:val="center"/>
            <w:hideMark/>
          </w:tcPr>
          <w:p w14:paraId="6770E7AB" w14:textId="77777777" w:rsidR="006A4823" w:rsidRPr="006A4823" w:rsidRDefault="006A4823" w:rsidP="006A4823">
            <w:pPr>
              <w:rPr>
                <w:rFonts w:ascii="Cambria" w:hAnsi="Cambria"/>
                <w:sz w:val="18"/>
                <w:szCs w:val="18"/>
              </w:rPr>
            </w:pPr>
            <w:r w:rsidRPr="006A4823">
              <w:rPr>
                <w:rFonts w:ascii="Cambria" w:hAnsi="Cambria"/>
                <w:sz w:val="18"/>
                <w:szCs w:val="18"/>
              </w:rPr>
              <w:t>15864100-3</w:t>
            </w:r>
          </w:p>
        </w:tc>
        <w:tc>
          <w:tcPr>
            <w:tcW w:w="308" w:type="pct"/>
            <w:tcBorders>
              <w:top w:val="nil"/>
              <w:left w:val="nil"/>
              <w:bottom w:val="single" w:sz="4" w:space="0" w:color="auto"/>
              <w:right w:val="single" w:sz="4" w:space="0" w:color="auto"/>
            </w:tcBorders>
            <w:noWrap/>
            <w:vAlign w:val="center"/>
            <w:hideMark/>
          </w:tcPr>
          <w:p w14:paraId="7174699A"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1A043B06" w14:textId="77777777" w:rsidR="006A4823" w:rsidRPr="006A4823" w:rsidRDefault="006A4823" w:rsidP="006A4823">
            <w:pPr>
              <w:rPr>
                <w:rFonts w:ascii="Cambria" w:hAnsi="Cambria"/>
                <w:sz w:val="18"/>
                <w:szCs w:val="18"/>
              </w:rPr>
            </w:pPr>
            <w:r w:rsidRPr="006A4823">
              <w:rPr>
                <w:rFonts w:ascii="Cambria" w:hAnsi="Cambria"/>
                <w:sz w:val="18"/>
                <w:szCs w:val="18"/>
              </w:rPr>
              <w:t>Τσάι μαύρο (φακελάκια)</w:t>
            </w:r>
          </w:p>
        </w:tc>
        <w:tc>
          <w:tcPr>
            <w:tcW w:w="858" w:type="pct"/>
            <w:tcBorders>
              <w:top w:val="nil"/>
              <w:left w:val="nil"/>
              <w:bottom w:val="single" w:sz="4" w:space="0" w:color="auto"/>
              <w:right w:val="single" w:sz="4" w:space="0" w:color="auto"/>
            </w:tcBorders>
            <w:vAlign w:val="center"/>
            <w:hideMark/>
          </w:tcPr>
          <w:p w14:paraId="2F59153F"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ΣΥΣΚΕΥΑΣΙΑ με 100 φακελάκια *(τεμάχιο = η συσκευασία)</w:t>
            </w:r>
          </w:p>
        </w:tc>
        <w:tc>
          <w:tcPr>
            <w:tcW w:w="778" w:type="pct"/>
            <w:tcBorders>
              <w:top w:val="nil"/>
              <w:left w:val="nil"/>
              <w:bottom w:val="single" w:sz="4" w:space="0" w:color="auto"/>
              <w:right w:val="single" w:sz="4" w:space="0" w:color="auto"/>
            </w:tcBorders>
            <w:noWrap/>
            <w:vAlign w:val="center"/>
            <w:hideMark/>
          </w:tcPr>
          <w:p w14:paraId="0790D0FB"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59ADDE69" w14:textId="77777777" w:rsidR="006A4823" w:rsidRPr="006A4823" w:rsidRDefault="006A4823" w:rsidP="006A4823">
            <w:pPr>
              <w:rPr>
                <w:rFonts w:ascii="Cambria" w:hAnsi="Cambria"/>
                <w:sz w:val="18"/>
                <w:szCs w:val="18"/>
              </w:rPr>
            </w:pPr>
            <w:r w:rsidRPr="006A4823">
              <w:rPr>
                <w:rFonts w:ascii="Cambria" w:hAnsi="Cambria"/>
                <w:sz w:val="18"/>
                <w:szCs w:val="18"/>
              </w:rPr>
              <w:t>710</w:t>
            </w:r>
          </w:p>
        </w:tc>
      </w:tr>
      <w:tr w:rsidR="006A4823" w:rsidRPr="006A4823" w14:paraId="1D4F5093" w14:textId="77777777" w:rsidTr="006A4823">
        <w:trPr>
          <w:trHeight w:val="330"/>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1DB2F8D7" w14:textId="77777777" w:rsidR="006A4823" w:rsidRPr="006A4823" w:rsidRDefault="006A4823" w:rsidP="006A4823">
            <w:pPr>
              <w:rPr>
                <w:rFonts w:ascii="Cambria" w:hAnsi="Cambria"/>
                <w:sz w:val="18"/>
                <w:szCs w:val="18"/>
              </w:rPr>
            </w:pPr>
            <w:r w:rsidRPr="006A4823">
              <w:rPr>
                <w:rFonts w:ascii="Cambria" w:hAnsi="Cambria"/>
                <w:sz w:val="18"/>
                <w:szCs w:val="18"/>
              </w:rPr>
              <w:t>15800000-6</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7601138A"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5 (Μακράς Διαρκείας - Συσκευασμένα Τρόφιμα)</w:t>
            </w:r>
          </w:p>
        </w:tc>
        <w:tc>
          <w:tcPr>
            <w:tcW w:w="863" w:type="pct"/>
            <w:tcBorders>
              <w:top w:val="nil"/>
              <w:left w:val="nil"/>
              <w:bottom w:val="single" w:sz="4" w:space="0" w:color="auto"/>
              <w:right w:val="single" w:sz="4" w:space="0" w:color="auto"/>
            </w:tcBorders>
            <w:shd w:val="clear" w:color="000000" w:fill="9999FF"/>
            <w:noWrap/>
            <w:vAlign w:val="center"/>
            <w:hideMark/>
          </w:tcPr>
          <w:p w14:paraId="22578142"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547ACBF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6D2C9D5" w14:textId="77777777" w:rsidR="006A4823" w:rsidRPr="006A4823" w:rsidRDefault="006A4823" w:rsidP="006A4823">
            <w:pPr>
              <w:rPr>
                <w:rFonts w:ascii="Cambria" w:hAnsi="Cambria"/>
                <w:sz w:val="18"/>
                <w:szCs w:val="18"/>
              </w:rPr>
            </w:pPr>
            <w:r w:rsidRPr="006A4823">
              <w:rPr>
                <w:rFonts w:ascii="Cambria" w:hAnsi="Cambria"/>
                <w:sz w:val="18"/>
                <w:szCs w:val="18"/>
              </w:rPr>
              <w:t>15871273-8</w:t>
            </w:r>
          </w:p>
        </w:tc>
        <w:tc>
          <w:tcPr>
            <w:tcW w:w="308" w:type="pct"/>
            <w:tcBorders>
              <w:top w:val="nil"/>
              <w:left w:val="nil"/>
              <w:bottom w:val="single" w:sz="4" w:space="0" w:color="auto"/>
              <w:right w:val="single" w:sz="4" w:space="0" w:color="auto"/>
            </w:tcBorders>
            <w:noWrap/>
            <w:vAlign w:val="center"/>
            <w:hideMark/>
          </w:tcPr>
          <w:p w14:paraId="5F95AD38"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0C232A11" w14:textId="77777777" w:rsidR="006A4823" w:rsidRPr="006A4823" w:rsidRDefault="006A4823" w:rsidP="006A4823">
            <w:pPr>
              <w:rPr>
                <w:rFonts w:ascii="Cambria" w:hAnsi="Cambria"/>
                <w:sz w:val="18"/>
                <w:szCs w:val="18"/>
              </w:rPr>
            </w:pPr>
            <w:r w:rsidRPr="006A4823">
              <w:rPr>
                <w:rFonts w:ascii="Cambria" w:hAnsi="Cambria"/>
                <w:sz w:val="18"/>
                <w:szCs w:val="18"/>
              </w:rPr>
              <w:t>Μαγιονέζα ( εκτος ψυγείου)</w:t>
            </w:r>
          </w:p>
        </w:tc>
        <w:tc>
          <w:tcPr>
            <w:tcW w:w="858" w:type="pct"/>
            <w:tcBorders>
              <w:top w:val="nil"/>
              <w:left w:val="nil"/>
              <w:bottom w:val="single" w:sz="4" w:space="0" w:color="auto"/>
              <w:right w:val="single" w:sz="4" w:space="0" w:color="auto"/>
            </w:tcBorders>
            <w:vAlign w:val="center"/>
            <w:hideMark/>
          </w:tcPr>
          <w:p w14:paraId="3C11972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 κιλών</w:t>
            </w:r>
          </w:p>
        </w:tc>
        <w:tc>
          <w:tcPr>
            <w:tcW w:w="778" w:type="pct"/>
            <w:tcBorders>
              <w:top w:val="nil"/>
              <w:left w:val="nil"/>
              <w:bottom w:val="single" w:sz="4" w:space="0" w:color="auto"/>
              <w:right w:val="single" w:sz="4" w:space="0" w:color="auto"/>
            </w:tcBorders>
            <w:noWrap/>
            <w:vAlign w:val="center"/>
            <w:hideMark/>
          </w:tcPr>
          <w:p w14:paraId="09E0B03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BD55A9E" w14:textId="77777777" w:rsidR="006A4823" w:rsidRPr="006A4823" w:rsidRDefault="006A4823" w:rsidP="006A4823">
            <w:pPr>
              <w:rPr>
                <w:rFonts w:ascii="Cambria" w:hAnsi="Cambria"/>
                <w:sz w:val="18"/>
                <w:szCs w:val="18"/>
              </w:rPr>
            </w:pPr>
            <w:r w:rsidRPr="006A4823">
              <w:rPr>
                <w:rFonts w:ascii="Cambria" w:hAnsi="Cambria"/>
                <w:sz w:val="18"/>
                <w:szCs w:val="18"/>
              </w:rPr>
              <w:t>700</w:t>
            </w:r>
          </w:p>
        </w:tc>
      </w:tr>
      <w:tr w:rsidR="006A4823" w:rsidRPr="006A4823" w14:paraId="64C305D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5EEA2C3" w14:textId="77777777" w:rsidR="006A4823" w:rsidRPr="006A4823" w:rsidRDefault="006A4823" w:rsidP="006A4823">
            <w:pPr>
              <w:rPr>
                <w:rFonts w:ascii="Cambria" w:hAnsi="Cambria"/>
                <w:sz w:val="18"/>
                <w:szCs w:val="18"/>
              </w:rPr>
            </w:pPr>
            <w:r w:rsidRPr="006A4823">
              <w:rPr>
                <w:rFonts w:ascii="Cambria" w:hAnsi="Cambria"/>
                <w:sz w:val="18"/>
                <w:szCs w:val="18"/>
              </w:rPr>
              <w:t>15871250-1</w:t>
            </w:r>
          </w:p>
        </w:tc>
        <w:tc>
          <w:tcPr>
            <w:tcW w:w="308" w:type="pct"/>
            <w:tcBorders>
              <w:top w:val="nil"/>
              <w:left w:val="nil"/>
              <w:bottom w:val="single" w:sz="4" w:space="0" w:color="auto"/>
              <w:right w:val="single" w:sz="4" w:space="0" w:color="auto"/>
            </w:tcBorders>
            <w:noWrap/>
            <w:vAlign w:val="center"/>
            <w:hideMark/>
          </w:tcPr>
          <w:p w14:paraId="2EE6CDE2"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67753609" w14:textId="77777777" w:rsidR="006A4823" w:rsidRPr="006A4823" w:rsidRDefault="006A4823" w:rsidP="006A4823">
            <w:pPr>
              <w:rPr>
                <w:rFonts w:ascii="Cambria" w:hAnsi="Cambria"/>
                <w:sz w:val="18"/>
                <w:szCs w:val="18"/>
              </w:rPr>
            </w:pPr>
            <w:r w:rsidRPr="006A4823">
              <w:rPr>
                <w:rFonts w:ascii="Cambria" w:hAnsi="Cambria"/>
                <w:sz w:val="18"/>
                <w:szCs w:val="18"/>
              </w:rPr>
              <w:t>Μουστάρδα</w:t>
            </w:r>
          </w:p>
        </w:tc>
        <w:tc>
          <w:tcPr>
            <w:tcW w:w="858" w:type="pct"/>
            <w:tcBorders>
              <w:top w:val="nil"/>
              <w:left w:val="nil"/>
              <w:bottom w:val="single" w:sz="4" w:space="0" w:color="auto"/>
              <w:right w:val="single" w:sz="4" w:space="0" w:color="auto"/>
            </w:tcBorders>
            <w:vAlign w:val="center"/>
            <w:hideMark/>
          </w:tcPr>
          <w:p w14:paraId="16A6D66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 κιλών</w:t>
            </w:r>
          </w:p>
        </w:tc>
        <w:tc>
          <w:tcPr>
            <w:tcW w:w="778" w:type="pct"/>
            <w:tcBorders>
              <w:top w:val="nil"/>
              <w:left w:val="nil"/>
              <w:bottom w:val="single" w:sz="4" w:space="0" w:color="auto"/>
              <w:right w:val="single" w:sz="4" w:space="0" w:color="auto"/>
            </w:tcBorders>
            <w:noWrap/>
            <w:vAlign w:val="center"/>
            <w:hideMark/>
          </w:tcPr>
          <w:p w14:paraId="197D07A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C9BC618" w14:textId="77777777" w:rsidR="006A4823" w:rsidRPr="006A4823" w:rsidRDefault="006A4823" w:rsidP="006A4823">
            <w:pPr>
              <w:rPr>
                <w:rFonts w:ascii="Cambria" w:hAnsi="Cambria"/>
                <w:sz w:val="18"/>
                <w:szCs w:val="18"/>
              </w:rPr>
            </w:pPr>
            <w:r w:rsidRPr="006A4823">
              <w:rPr>
                <w:rFonts w:ascii="Cambria" w:hAnsi="Cambria"/>
                <w:sz w:val="18"/>
                <w:szCs w:val="18"/>
              </w:rPr>
              <w:t>350</w:t>
            </w:r>
          </w:p>
        </w:tc>
      </w:tr>
      <w:tr w:rsidR="006A4823" w:rsidRPr="006A4823" w14:paraId="6C7B076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8C38A28" w14:textId="77777777" w:rsidR="006A4823" w:rsidRPr="006A4823" w:rsidRDefault="006A4823" w:rsidP="006A4823">
            <w:pPr>
              <w:rPr>
                <w:rFonts w:ascii="Cambria" w:hAnsi="Cambria"/>
                <w:sz w:val="18"/>
                <w:szCs w:val="18"/>
              </w:rPr>
            </w:pPr>
            <w:r w:rsidRPr="006A4823">
              <w:rPr>
                <w:rFonts w:ascii="Cambria" w:hAnsi="Cambria"/>
                <w:sz w:val="18"/>
                <w:szCs w:val="18"/>
              </w:rPr>
              <w:t>15871230-5</w:t>
            </w:r>
          </w:p>
        </w:tc>
        <w:tc>
          <w:tcPr>
            <w:tcW w:w="308" w:type="pct"/>
            <w:tcBorders>
              <w:top w:val="nil"/>
              <w:left w:val="nil"/>
              <w:bottom w:val="single" w:sz="4" w:space="0" w:color="auto"/>
              <w:right w:val="single" w:sz="4" w:space="0" w:color="auto"/>
            </w:tcBorders>
            <w:noWrap/>
            <w:vAlign w:val="center"/>
            <w:hideMark/>
          </w:tcPr>
          <w:p w14:paraId="7097E8D6"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0ECC3E73" w14:textId="77777777" w:rsidR="006A4823" w:rsidRPr="006A4823" w:rsidRDefault="006A4823" w:rsidP="006A4823">
            <w:pPr>
              <w:rPr>
                <w:rFonts w:ascii="Cambria" w:hAnsi="Cambria"/>
                <w:sz w:val="18"/>
                <w:szCs w:val="18"/>
              </w:rPr>
            </w:pPr>
            <w:r w:rsidRPr="006A4823">
              <w:rPr>
                <w:rFonts w:ascii="Cambria" w:hAnsi="Cambria"/>
                <w:sz w:val="18"/>
                <w:szCs w:val="18"/>
              </w:rPr>
              <w:t>Κέτσαπ</w:t>
            </w:r>
          </w:p>
        </w:tc>
        <w:tc>
          <w:tcPr>
            <w:tcW w:w="858" w:type="pct"/>
            <w:tcBorders>
              <w:top w:val="nil"/>
              <w:left w:val="nil"/>
              <w:bottom w:val="single" w:sz="4" w:space="0" w:color="auto"/>
              <w:right w:val="single" w:sz="4" w:space="0" w:color="auto"/>
            </w:tcBorders>
            <w:vAlign w:val="center"/>
            <w:hideMark/>
          </w:tcPr>
          <w:p w14:paraId="4C847A0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 κιλών</w:t>
            </w:r>
          </w:p>
        </w:tc>
        <w:tc>
          <w:tcPr>
            <w:tcW w:w="778" w:type="pct"/>
            <w:tcBorders>
              <w:top w:val="nil"/>
              <w:left w:val="nil"/>
              <w:bottom w:val="single" w:sz="4" w:space="0" w:color="auto"/>
              <w:right w:val="single" w:sz="4" w:space="0" w:color="auto"/>
            </w:tcBorders>
            <w:noWrap/>
            <w:vAlign w:val="center"/>
            <w:hideMark/>
          </w:tcPr>
          <w:p w14:paraId="114B080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67F12EA" w14:textId="77777777" w:rsidR="006A4823" w:rsidRPr="006A4823" w:rsidRDefault="006A4823" w:rsidP="006A4823">
            <w:pPr>
              <w:rPr>
                <w:rFonts w:ascii="Cambria" w:hAnsi="Cambria"/>
                <w:sz w:val="18"/>
                <w:szCs w:val="18"/>
              </w:rPr>
            </w:pPr>
            <w:r w:rsidRPr="006A4823">
              <w:rPr>
                <w:rFonts w:ascii="Cambria" w:hAnsi="Cambria"/>
                <w:sz w:val="18"/>
                <w:szCs w:val="18"/>
              </w:rPr>
              <w:t>1100</w:t>
            </w:r>
          </w:p>
        </w:tc>
      </w:tr>
      <w:tr w:rsidR="006A4823" w:rsidRPr="006A4823" w14:paraId="467791F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6D6F831" w14:textId="77777777" w:rsidR="006A4823" w:rsidRPr="006A4823" w:rsidRDefault="006A4823" w:rsidP="006A4823">
            <w:pPr>
              <w:rPr>
                <w:rFonts w:ascii="Cambria" w:hAnsi="Cambria"/>
                <w:sz w:val="18"/>
                <w:szCs w:val="18"/>
              </w:rPr>
            </w:pPr>
            <w:r w:rsidRPr="006A4823">
              <w:rPr>
                <w:rFonts w:ascii="Cambria" w:hAnsi="Cambria"/>
                <w:sz w:val="18"/>
                <w:szCs w:val="18"/>
              </w:rPr>
              <w:t>15872400-5</w:t>
            </w:r>
          </w:p>
        </w:tc>
        <w:tc>
          <w:tcPr>
            <w:tcW w:w="308" w:type="pct"/>
            <w:tcBorders>
              <w:top w:val="nil"/>
              <w:left w:val="nil"/>
              <w:bottom w:val="single" w:sz="4" w:space="0" w:color="auto"/>
              <w:right w:val="single" w:sz="4" w:space="0" w:color="auto"/>
            </w:tcBorders>
            <w:noWrap/>
            <w:vAlign w:val="center"/>
            <w:hideMark/>
          </w:tcPr>
          <w:p w14:paraId="3FFC55A1"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4E6DD58F" w14:textId="77777777" w:rsidR="006A4823" w:rsidRPr="006A4823" w:rsidRDefault="006A4823" w:rsidP="006A4823">
            <w:pPr>
              <w:rPr>
                <w:rFonts w:ascii="Cambria" w:hAnsi="Cambria"/>
                <w:sz w:val="18"/>
                <w:szCs w:val="18"/>
              </w:rPr>
            </w:pPr>
            <w:r w:rsidRPr="006A4823">
              <w:rPr>
                <w:rFonts w:ascii="Cambria" w:hAnsi="Cambria"/>
                <w:sz w:val="18"/>
                <w:szCs w:val="18"/>
              </w:rPr>
              <w:t>Αλάτι (ψιλό)</w:t>
            </w:r>
          </w:p>
        </w:tc>
        <w:tc>
          <w:tcPr>
            <w:tcW w:w="858" w:type="pct"/>
            <w:tcBorders>
              <w:top w:val="nil"/>
              <w:left w:val="nil"/>
              <w:bottom w:val="single" w:sz="4" w:space="0" w:color="auto"/>
              <w:right w:val="single" w:sz="4" w:space="0" w:color="auto"/>
            </w:tcBorders>
            <w:vAlign w:val="center"/>
            <w:hideMark/>
          </w:tcPr>
          <w:p w14:paraId="66A6A12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2180EC4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9F404A0" w14:textId="77777777" w:rsidR="006A4823" w:rsidRPr="006A4823" w:rsidRDefault="006A4823" w:rsidP="006A4823">
            <w:pPr>
              <w:rPr>
                <w:rFonts w:ascii="Cambria" w:hAnsi="Cambria"/>
                <w:sz w:val="18"/>
                <w:szCs w:val="18"/>
              </w:rPr>
            </w:pPr>
            <w:r w:rsidRPr="006A4823">
              <w:rPr>
                <w:rFonts w:ascii="Cambria" w:hAnsi="Cambria"/>
                <w:sz w:val="18"/>
                <w:szCs w:val="18"/>
              </w:rPr>
              <w:t>450</w:t>
            </w:r>
          </w:p>
        </w:tc>
      </w:tr>
      <w:tr w:rsidR="006A4823" w:rsidRPr="006A4823" w14:paraId="675521D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427E78D" w14:textId="77777777" w:rsidR="006A4823" w:rsidRPr="006A4823" w:rsidRDefault="006A4823" w:rsidP="006A4823">
            <w:pPr>
              <w:rPr>
                <w:rFonts w:ascii="Cambria" w:hAnsi="Cambria"/>
                <w:sz w:val="18"/>
                <w:szCs w:val="18"/>
              </w:rPr>
            </w:pPr>
            <w:r w:rsidRPr="006A4823">
              <w:rPr>
                <w:rFonts w:ascii="Cambria" w:hAnsi="Cambria"/>
                <w:sz w:val="18"/>
                <w:szCs w:val="18"/>
              </w:rPr>
              <w:t>15871279-0</w:t>
            </w:r>
          </w:p>
        </w:tc>
        <w:tc>
          <w:tcPr>
            <w:tcW w:w="308" w:type="pct"/>
            <w:tcBorders>
              <w:top w:val="nil"/>
              <w:left w:val="nil"/>
              <w:bottom w:val="single" w:sz="4" w:space="0" w:color="auto"/>
              <w:right w:val="single" w:sz="4" w:space="0" w:color="auto"/>
            </w:tcBorders>
            <w:noWrap/>
            <w:vAlign w:val="center"/>
            <w:hideMark/>
          </w:tcPr>
          <w:p w14:paraId="39EB1438"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0A7375E6" w14:textId="77777777" w:rsidR="006A4823" w:rsidRPr="006A4823" w:rsidRDefault="006A4823" w:rsidP="006A4823">
            <w:pPr>
              <w:rPr>
                <w:rFonts w:ascii="Cambria" w:hAnsi="Cambria"/>
                <w:sz w:val="18"/>
                <w:szCs w:val="18"/>
              </w:rPr>
            </w:pPr>
            <w:r w:rsidRPr="006A4823">
              <w:rPr>
                <w:rFonts w:ascii="Cambria" w:hAnsi="Cambria"/>
                <w:sz w:val="18"/>
                <w:szCs w:val="18"/>
              </w:rPr>
              <w:t>Τουρσί (ανάμεικτο)</w:t>
            </w:r>
          </w:p>
        </w:tc>
        <w:tc>
          <w:tcPr>
            <w:tcW w:w="858" w:type="pct"/>
            <w:tcBorders>
              <w:top w:val="nil"/>
              <w:left w:val="nil"/>
              <w:bottom w:val="single" w:sz="4" w:space="0" w:color="auto"/>
              <w:right w:val="single" w:sz="4" w:space="0" w:color="auto"/>
            </w:tcBorders>
            <w:vAlign w:val="center"/>
            <w:hideMark/>
          </w:tcPr>
          <w:p w14:paraId="0A7EABF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15-17 κιλών</w:t>
            </w:r>
          </w:p>
        </w:tc>
        <w:tc>
          <w:tcPr>
            <w:tcW w:w="778" w:type="pct"/>
            <w:tcBorders>
              <w:top w:val="nil"/>
              <w:left w:val="nil"/>
              <w:bottom w:val="single" w:sz="4" w:space="0" w:color="auto"/>
              <w:right w:val="single" w:sz="4" w:space="0" w:color="auto"/>
            </w:tcBorders>
            <w:noWrap/>
            <w:vAlign w:val="center"/>
            <w:hideMark/>
          </w:tcPr>
          <w:p w14:paraId="3897A0B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BFD1D44" w14:textId="77777777" w:rsidR="006A4823" w:rsidRPr="006A4823" w:rsidRDefault="006A4823" w:rsidP="006A4823">
            <w:pPr>
              <w:rPr>
                <w:rFonts w:ascii="Cambria" w:hAnsi="Cambria"/>
                <w:sz w:val="18"/>
                <w:szCs w:val="18"/>
              </w:rPr>
            </w:pPr>
            <w:r w:rsidRPr="006A4823">
              <w:rPr>
                <w:rFonts w:ascii="Cambria" w:hAnsi="Cambria"/>
                <w:sz w:val="18"/>
                <w:szCs w:val="18"/>
              </w:rPr>
              <w:t>290</w:t>
            </w:r>
          </w:p>
        </w:tc>
      </w:tr>
      <w:tr w:rsidR="006A4823" w:rsidRPr="006A4823" w14:paraId="01D21B7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800D581" w14:textId="77777777" w:rsidR="006A4823" w:rsidRPr="006A4823" w:rsidRDefault="006A4823" w:rsidP="006A4823">
            <w:pPr>
              <w:rPr>
                <w:rFonts w:ascii="Cambria" w:hAnsi="Cambria"/>
                <w:sz w:val="18"/>
                <w:szCs w:val="18"/>
              </w:rPr>
            </w:pPr>
            <w:r w:rsidRPr="006A4823">
              <w:rPr>
                <w:rFonts w:ascii="Cambria" w:hAnsi="Cambria"/>
                <w:sz w:val="18"/>
                <w:szCs w:val="18"/>
              </w:rPr>
              <w:t>03222400-7</w:t>
            </w:r>
          </w:p>
        </w:tc>
        <w:tc>
          <w:tcPr>
            <w:tcW w:w="308" w:type="pct"/>
            <w:tcBorders>
              <w:top w:val="nil"/>
              <w:left w:val="nil"/>
              <w:bottom w:val="single" w:sz="4" w:space="0" w:color="auto"/>
              <w:right w:val="single" w:sz="4" w:space="0" w:color="auto"/>
            </w:tcBorders>
            <w:noWrap/>
            <w:vAlign w:val="center"/>
            <w:hideMark/>
          </w:tcPr>
          <w:p w14:paraId="630B94DF"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4E5B1523"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Ελιές πράσινες / μαύρες, τύπου Καλαμών</w:t>
            </w:r>
          </w:p>
        </w:tc>
        <w:tc>
          <w:tcPr>
            <w:tcW w:w="858" w:type="pct"/>
            <w:tcBorders>
              <w:top w:val="nil"/>
              <w:left w:val="nil"/>
              <w:bottom w:val="single" w:sz="4" w:space="0" w:color="auto"/>
              <w:right w:val="single" w:sz="4" w:space="0" w:color="auto"/>
            </w:tcBorders>
            <w:vAlign w:val="center"/>
            <w:hideMark/>
          </w:tcPr>
          <w:p w14:paraId="1746CFA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300-1000 γρ.</w:t>
            </w:r>
          </w:p>
        </w:tc>
        <w:tc>
          <w:tcPr>
            <w:tcW w:w="778" w:type="pct"/>
            <w:tcBorders>
              <w:top w:val="nil"/>
              <w:left w:val="nil"/>
              <w:bottom w:val="single" w:sz="4" w:space="0" w:color="auto"/>
              <w:right w:val="single" w:sz="4" w:space="0" w:color="auto"/>
            </w:tcBorders>
            <w:noWrap/>
            <w:vAlign w:val="center"/>
            <w:hideMark/>
          </w:tcPr>
          <w:p w14:paraId="1299481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D70191D"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2FF580F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4751F03" w14:textId="77777777" w:rsidR="006A4823" w:rsidRPr="006A4823" w:rsidRDefault="006A4823" w:rsidP="006A4823">
            <w:pPr>
              <w:rPr>
                <w:rFonts w:ascii="Cambria" w:hAnsi="Cambria"/>
                <w:sz w:val="18"/>
                <w:szCs w:val="18"/>
              </w:rPr>
            </w:pPr>
            <w:r w:rsidRPr="006A4823">
              <w:rPr>
                <w:rFonts w:ascii="Cambria" w:hAnsi="Cambria"/>
                <w:sz w:val="18"/>
                <w:szCs w:val="18"/>
              </w:rPr>
              <w:t>15331423-8</w:t>
            </w:r>
          </w:p>
        </w:tc>
        <w:tc>
          <w:tcPr>
            <w:tcW w:w="308" w:type="pct"/>
            <w:tcBorders>
              <w:top w:val="nil"/>
              <w:left w:val="nil"/>
              <w:bottom w:val="single" w:sz="4" w:space="0" w:color="auto"/>
              <w:right w:val="single" w:sz="4" w:space="0" w:color="auto"/>
            </w:tcBorders>
            <w:noWrap/>
            <w:vAlign w:val="center"/>
            <w:hideMark/>
          </w:tcPr>
          <w:p w14:paraId="4C33B46C"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769D673A" w14:textId="77777777" w:rsidR="006A4823" w:rsidRPr="006A4823" w:rsidRDefault="006A4823" w:rsidP="006A4823">
            <w:pPr>
              <w:rPr>
                <w:rFonts w:ascii="Cambria" w:hAnsi="Cambria"/>
                <w:sz w:val="18"/>
                <w:szCs w:val="18"/>
              </w:rPr>
            </w:pPr>
            <w:r w:rsidRPr="006A4823">
              <w:rPr>
                <w:rFonts w:ascii="Cambria" w:hAnsi="Cambria"/>
                <w:sz w:val="18"/>
                <w:szCs w:val="18"/>
              </w:rPr>
              <w:t>Ντοματάκι κονκασέ μικρή συσκευασία</w:t>
            </w:r>
          </w:p>
        </w:tc>
        <w:tc>
          <w:tcPr>
            <w:tcW w:w="858" w:type="pct"/>
            <w:tcBorders>
              <w:top w:val="nil"/>
              <w:left w:val="nil"/>
              <w:bottom w:val="single" w:sz="4" w:space="0" w:color="auto"/>
              <w:right w:val="single" w:sz="4" w:space="0" w:color="auto"/>
            </w:tcBorders>
            <w:vAlign w:val="center"/>
            <w:hideMark/>
          </w:tcPr>
          <w:p w14:paraId="0F8E0DA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400-500 γρ.</w:t>
            </w:r>
          </w:p>
        </w:tc>
        <w:tc>
          <w:tcPr>
            <w:tcW w:w="778" w:type="pct"/>
            <w:tcBorders>
              <w:top w:val="nil"/>
              <w:left w:val="nil"/>
              <w:bottom w:val="single" w:sz="4" w:space="0" w:color="auto"/>
              <w:right w:val="single" w:sz="4" w:space="0" w:color="auto"/>
            </w:tcBorders>
            <w:noWrap/>
            <w:vAlign w:val="center"/>
            <w:hideMark/>
          </w:tcPr>
          <w:p w14:paraId="57AEF45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DDFC527" w14:textId="77777777" w:rsidR="006A4823" w:rsidRPr="006A4823" w:rsidRDefault="006A4823" w:rsidP="006A4823">
            <w:pPr>
              <w:rPr>
                <w:rFonts w:ascii="Cambria" w:hAnsi="Cambria"/>
                <w:sz w:val="18"/>
                <w:szCs w:val="18"/>
              </w:rPr>
            </w:pPr>
            <w:r w:rsidRPr="006A4823">
              <w:rPr>
                <w:rFonts w:ascii="Cambria" w:hAnsi="Cambria"/>
                <w:sz w:val="18"/>
                <w:szCs w:val="18"/>
              </w:rPr>
              <w:t>200</w:t>
            </w:r>
          </w:p>
        </w:tc>
      </w:tr>
      <w:tr w:rsidR="006A4823" w:rsidRPr="006A4823" w14:paraId="49A6AE5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86172EC" w14:textId="77777777" w:rsidR="006A4823" w:rsidRPr="006A4823" w:rsidRDefault="006A4823" w:rsidP="006A4823">
            <w:pPr>
              <w:rPr>
                <w:rFonts w:ascii="Cambria" w:hAnsi="Cambria"/>
                <w:sz w:val="18"/>
                <w:szCs w:val="18"/>
              </w:rPr>
            </w:pPr>
            <w:r w:rsidRPr="006A4823">
              <w:rPr>
                <w:rFonts w:ascii="Cambria" w:hAnsi="Cambria"/>
                <w:sz w:val="18"/>
                <w:szCs w:val="18"/>
              </w:rPr>
              <w:t>15331423-8</w:t>
            </w:r>
          </w:p>
        </w:tc>
        <w:tc>
          <w:tcPr>
            <w:tcW w:w="308" w:type="pct"/>
            <w:tcBorders>
              <w:top w:val="nil"/>
              <w:left w:val="nil"/>
              <w:bottom w:val="single" w:sz="4" w:space="0" w:color="auto"/>
              <w:right w:val="single" w:sz="4" w:space="0" w:color="auto"/>
            </w:tcBorders>
            <w:noWrap/>
            <w:vAlign w:val="center"/>
            <w:hideMark/>
          </w:tcPr>
          <w:p w14:paraId="4D82B6DA"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2AADB16C" w14:textId="77777777" w:rsidR="006A4823" w:rsidRPr="006A4823" w:rsidRDefault="006A4823" w:rsidP="006A4823">
            <w:pPr>
              <w:rPr>
                <w:rFonts w:ascii="Cambria" w:hAnsi="Cambria"/>
                <w:sz w:val="18"/>
                <w:szCs w:val="18"/>
              </w:rPr>
            </w:pPr>
            <w:r w:rsidRPr="006A4823">
              <w:rPr>
                <w:rFonts w:ascii="Cambria" w:hAnsi="Cambria"/>
                <w:sz w:val="18"/>
                <w:szCs w:val="18"/>
              </w:rPr>
              <w:t>Ντοματάκι κονκασέ μεγάλη συσκευασία</w:t>
            </w:r>
          </w:p>
        </w:tc>
        <w:tc>
          <w:tcPr>
            <w:tcW w:w="858" w:type="pct"/>
            <w:tcBorders>
              <w:top w:val="nil"/>
              <w:left w:val="nil"/>
              <w:bottom w:val="single" w:sz="4" w:space="0" w:color="auto"/>
              <w:right w:val="single" w:sz="4" w:space="0" w:color="auto"/>
            </w:tcBorders>
            <w:vAlign w:val="center"/>
            <w:hideMark/>
          </w:tcPr>
          <w:p w14:paraId="647C491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2-3 κιλά</w:t>
            </w:r>
          </w:p>
        </w:tc>
        <w:tc>
          <w:tcPr>
            <w:tcW w:w="778" w:type="pct"/>
            <w:tcBorders>
              <w:top w:val="nil"/>
              <w:left w:val="nil"/>
              <w:bottom w:val="single" w:sz="4" w:space="0" w:color="auto"/>
              <w:right w:val="single" w:sz="4" w:space="0" w:color="auto"/>
            </w:tcBorders>
            <w:noWrap/>
            <w:vAlign w:val="center"/>
            <w:hideMark/>
          </w:tcPr>
          <w:p w14:paraId="0F0D9EF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89799B6" w14:textId="77777777" w:rsidR="006A4823" w:rsidRPr="006A4823" w:rsidRDefault="006A4823" w:rsidP="006A4823">
            <w:pPr>
              <w:rPr>
                <w:rFonts w:ascii="Cambria" w:hAnsi="Cambria"/>
                <w:sz w:val="18"/>
                <w:szCs w:val="18"/>
              </w:rPr>
            </w:pPr>
            <w:r w:rsidRPr="006A4823">
              <w:rPr>
                <w:rFonts w:ascii="Cambria" w:hAnsi="Cambria"/>
                <w:sz w:val="18"/>
                <w:szCs w:val="18"/>
              </w:rPr>
              <w:t>1000</w:t>
            </w:r>
          </w:p>
        </w:tc>
      </w:tr>
      <w:tr w:rsidR="006A4823" w:rsidRPr="006A4823" w14:paraId="543566C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A7C61C8" w14:textId="77777777" w:rsidR="006A4823" w:rsidRPr="006A4823" w:rsidRDefault="006A4823" w:rsidP="006A4823">
            <w:pPr>
              <w:rPr>
                <w:rFonts w:ascii="Cambria" w:hAnsi="Cambria"/>
                <w:sz w:val="18"/>
                <w:szCs w:val="18"/>
              </w:rPr>
            </w:pPr>
            <w:r w:rsidRPr="006A4823">
              <w:rPr>
                <w:rFonts w:ascii="Cambria" w:hAnsi="Cambria"/>
                <w:sz w:val="18"/>
                <w:szCs w:val="18"/>
              </w:rPr>
              <w:t>15331425-2</w:t>
            </w:r>
          </w:p>
        </w:tc>
        <w:tc>
          <w:tcPr>
            <w:tcW w:w="308" w:type="pct"/>
            <w:tcBorders>
              <w:top w:val="nil"/>
              <w:left w:val="nil"/>
              <w:bottom w:val="single" w:sz="4" w:space="0" w:color="auto"/>
              <w:right w:val="single" w:sz="4" w:space="0" w:color="auto"/>
            </w:tcBorders>
            <w:noWrap/>
            <w:vAlign w:val="center"/>
            <w:hideMark/>
          </w:tcPr>
          <w:p w14:paraId="30C00562"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519B3E44" w14:textId="77777777" w:rsidR="006A4823" w:rsidRPr="006A4823" w:rsidRDefault="006A4823" w:rsidP="006A4823">
            <w:pPr>
              <w:rPr>
                <w:rFonts w:ascii="Cambria" w:hAnsi="Cambria"/>
                <w:sz w:val="18"/>
                <w:szCs w:val="18"/>
              </w:rPr>
            </w:pPr>
            <w:r w:rsidRPr="006A4823">
              <w:rPr>
                <w:rFonts w:ascii="Cambria" w:hAnsi="Cambria"/>
                <w:sz w:val="18"/>
                <w:szCs w:val="18"/>
              </w:rPr>
              <w:t>Τοματοπολτός μεγάλη συσκευασία</w:t>
            </w:r>
          </w:p>
        </w:tc>
        <w:tc>
          <w:tcPr>
            <w:tcW w:w="858" w:type="pct"/>
            <w:tcBorders>
              <w:top w:val="nil"/>
              <w:left w:val="nil"/>
              <w:bottom w:val="single" w:sz="4" w:space="0" w:color="auto"/>
              <w:right w:val="single" w:sz="4" w:space="0" w:color="auto"/>
            </w:tcBorders>
            <w:vAlign w:val="center"/>
            <w:hideMark/>
          </w:tcPr>
          <w:p w14:paraId="4BB0A35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3-5 κιλά</w:t>
            </w:r>
          </w:p>
        </w:tc>
        <w:tc>
          <w:tcPr>
            <w:tcW w:w="778" w:type="pct"/>
            <w:tcBorders>
              <w:top w:val="nil"/>
              <w:left w:val="nil"/>
              <w:bottom w:val="single" w:sz="4" w:space="0" w:color="auto"/>
              <w:right w:val="single" w:sz="4" w:space="0" w:color="auto"/>
            </w:tcBorders>
            <w:noWrap/>
            <w:vAlign w:val="center"/>
            <w:hideMark/>
          </w:tcPr>
          <w:p w14:paraId="527775B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BEB7B91" w14:textId="77777777" w:rsidR="006A4823" w:rsidRPr="006A4823" w:rsidRDefault="006A4823" w:rsidP="006A4823">
            <w:pPr>
              <w:rPr>
                <w:rFonts w:ascii="Cambria" w:hAnsi="Cambria"/>
                <w:sz w:val="18"/>
                <w:szCs w:val="18"/>
              </w:rPr>
            </w:pPr>
            <w:r w:rsidRPr="006A4823">
              <w:rPr>
                <w:rFonts w:ascii="Cambria" w:hAnsi="Cambria"/>
                <w:sz w:val="18"/>
                <w:szCs w:val="18"/>
              </w:rPr>
              <w:t>600</w:t>
            </w:r>
          </w:p>
        </w:tc>
      </w:tr>
      <w:tr w:rsidR="006A4823" w:rsidRPr="006A4823" w14:paraId="63B8CA2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FB57335" w14:textId="77777777" w:rsidR="006A4823" w:rsidRPr="006A4823" w:rsidRDefault="006A4823" w:rsidP="006A4823">
            <w:pPr>
              <w:rPr>
                <w:rFonts w:ascii="Cambria" w:hAnsi="Cambria"/>
                <w:sz w:val="18"/>
                <w:szCs w:val="18"/>
              </w:rPr>
            </w:pPr>
            <w:r w:rsidRPr="006A4823">
              <w:rPr>
                <w:rFonts w:ascii="Cambria" w:hAnsi="Cambria"/>
                <w:sz w:val="18"/>
                <w:szCs w:val="18"/>
              </w:rPr>
              <w:t>15241400-3</w:t>
            </w:r>
          </w:p>
        </w:tc>
        <w:tc>
          <w:tcPr>
            <w:tcW w:w="308" w:type="pct"/>
            <w:tcBorders>
              <w:top w:val="nil"/>
              <w:left w:val="nil"/>
              <w:bottom w:val="single" w:sz="4" w:space="0" w:color="auto"/>
              <w:right w:val="single" w:sz="4" w:space="0" w:color="auto"/>
            </w:tcBorders>
            <w:noWrap/>
            <w:vAlign w:val="center"/>
            <w:hideMark/>
          </w:tcPr>
          <w:p w14:paraId="0F117C98" w14:textId="77777777" w:rsidR="006A4823" w:rsidRPr="006A4823" w:rsidRDefault="006A4823" w:rsidP="006A4823">
            <w:pPr>
              <w:rPr>
                <w:rFonts w:ascii="Cambria" w:hAnsi="Cambria"/>
                <w:sz w:val="18"/>
                <w:szCs w:val="18"/>
              </w:rPr>
            </w:pPr>
            <w:r w:rsidRPr="006A4823">
              <w:rPr>
                <w:rFonts w:ascii="Cambria" w:hAnsi="Cambria"/>
                <w:sz w:val="18"/>
                <w:szCs w:val="18"/>
              </w:rPr>
              <w:t>10</w:t>
            </w:r>
          </w:p>
        </w:tc>
        <w:tc>
          <w:tcPr>
            <w:tcW w:w="1486" w:type="pct"/>
            <w:tcBorders>
              <w:top w:val="nil"/>
              <w:left w:val="nil"/>
              <w:bottom w:val="single" w:sz="4" w:space="0" w:color="auto"/>
              <w:right w:val="single" w:sz="4" w:space="0" w:color="auto"/>
            </w:tcBorders>
            <w:noWrap/>
            <w:vAlign w:val="center"/>
            <w:hideMark/>
          </w:tcPr>
          <w:p w14:paraId="2CE57982"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Τόνος κονσέρβα σε λάδι / νερό μικρή συσκευασία</w:t>
            </w:r>
          </w:p>
        </w:tc>
        <w:tc>
          <w:tcPr>
            <w:tcW w:w="858" w:type="pct"/>
            <w:tcBorders>
              <w:top w:val="nil"/>
              <w:left w:val="nil"/>
              <w:bottom w:val="single" w:sz="4" w:space="0" w:color="auto"/>
              <w:right w:val="single" w:sz="4" w:space="0" w:color="auto"/>
            </w:tcBorders>
            <w:vAlign w:val="center"/>
            <w:hideMark/>
          </w:tcPr>
          <w:p w14:paraId="7A73431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170-350 γρ.</w:t>
            </w:r>
          </w:p>
        </w:tc>
        <w:tc>
          <w:tcPr>
            <w:tcW w:w="778" w:type="pct"/>
            <w:tcBorders>
              <w:top w:val="nil"/>
              <w:left w:val="nil"/>
              <w:bottom w:val="single" w:sz="4" w:space="0" w:color="auto"/>
              <w:right w:val="single" w:sz="4" w:space="0" w:color="auto"/>
            </w:tcBorders>
            <w:noWrap/>
            <w:vAlign w:val="center"/>
            <w:hideMark/>
          </w:tcPr>
          <w:p w14:paraId="32E1EBE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022C978" w14:textId="77777777" w:rsidR="006A4823" w:rsidRPr="006A4823" w:rsidRDefault="006A4823" w:rsidP="006A4823">
            <w:pPr>
              <w:rPr>
                <w:rFonts w:ascii="Cambria" w:hAnsi="Cambria"/>
                <w:sz w:val="18"/>
                <w:szCs w:val="18"/>
              </w:rPr>
            </w:pPr>
            <w:r w:rsidRPr="006A4823">
              <w:rPr>
                <w:rFonts w:ascii="Cambria" w:hAnsi="Cambria"/>
                <w:sz w:val="18"/>
                <w:szCs w:val="18"/>
              </w:rPr>
              <w:t>16</w:t>
            </w:r>
          </w:p>
        </w:tc>
      </w:tr>
      <w:tr w:rsidR="006A4823" w:rsidRPr="006A4823" w14:paraId="3590A34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33004B9" w14:textId="77777777" w:rsidR="006A4823" w:rsidRPr="006A4823" w:rsidRDefault="006A4823" w:rsidP="006A4823">
            <w:pPr>
              <w:rPr>
                <w:rFonts w:ascii="Cambria" w:hAnsi="Cambria"/>
                <w:sz w:val="18"/>
                <w:szCs w:val="18"/>
              </w:rPr>
            </w:pPr>
            <w:r w:rsidRPr="006A4823">
              <w:rPr>
                <w:rFonts w:ascii="Cambria" w:hAnsi="Cambria"/>
                <w:sz w:val="18"/>
                <w:szCs w:val="18"/>
              </w:rPr>
              <w:t>15241400-3</w:t>
            </w:r>
          </w:p>
        </w:tc>
        <w:tc>
          <w:tcPr>
            <w:tcW w:w="308" w:type="pct"/>
            <w:tcBorders>
              <w:top w:val="nil"/>
              <w:left w:val="nil"/>
              <w:bottom w:val="single" w:sz="4" w:space="0" w:color="auto"/>
              <w:right w:val="single" w:sz="4" w:space="0" w:color="auto"/>
            </w:tcBorders>
            <w:noWrap/>
            <w:vAlign w:val="center"/>
            <w:hideMark/>
          </w:tcPr>
          <w:p w14:paraId="2431FCC8" w14:textId="77777777" w:rsidR="006A4823" w:rsidRPr="006A4823" w:rsidRDefault="006A4823" w:rsidP="006A4823">
            <w:pPr>
              <w:rPr>
                <w:rFonts w:ascii="Cambria" w:hAnsi="Cambria"/>
                <w:sz w:val="18"/>
                <w:szCs w:val="18"/>
              </w:rPr>
            </w:pPr>
            <w:r w:rsidRPr="006A4823">
              <w:rPr>
                <w:rFonts w:ascii="Cambria" w:hAnsi="Cambria"/>
                <w:sz w:val="18"/>
                <w:szCs w:val="18"/>
              </w:rPr>
              <w:t>11</w:t>
            </w:r>
          </w:p>
        </w:tc>
        <w:tc>
          <w:tcPr>
            <w:tcW w:w="1486" w:type="pct"/>
            <w:tcBorders>
              <w:top w:val="nil"/>
              <w:left w:val="nil"/>
              <w:bottom w:val="single" w:sz="4" w:space="0" w:color="auto"/>
              <w:right w:val="single" w:sz="4" w:space="0" w:color="auto"/>
            </w:tcBorders>
            <w:noWrap/>
            <w:vAlign w:val="center"/>
            <w:hideMark/>
          </w:tcPr>
          <w:p w14:paraId="2CBB5AC0"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Τόνος κονσέρβα σε λάδι / νερό μεγάλη συσκευασία</w:t>
            </w:r>
          </w:p>
        </w:tc>
        <w:tc>
          <w:tcPr>
            <w:tcW w:w="858" w:type="pct"/>
            <w:tcBorders>
              <w:top w:val="nil"/>
              <w:left w:val="nil"/>
              <w:bottom w:val="single" w:sz="4" w:space="0" w:color="auto"/>
              <w:right w:val="single" w:sz="4" w:space="0" w:color="auto"/>
            </w:tcBorders>
            <w:vAlign w:val="center"/>
            <w:hideMark/>
          </w:tcPr>
          <w:p w14:paraId="2A95464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1.5-2 κιλών</w:t>
            </w:r>
          </w:p>
        </w:tc>
        <w:tc>
          <w:tcPr>
            <w:tcW w:w="778" w:type="pct"/>
            <w:tcBorders>
              <w:top w:val="nil"/>
              <w:left w:val="nil"/>
              <w:bottom w:val="single" w:sz="4" w:space="0" w:color="auto"/>
              <w:right w:val="single" w:sz="4" w:space="0" w:color="auto"/>
            </w:tcBorders>
            <w:noWrap/>
            <w:vAlign w:val="center"/>
            <w:hideMark/>
          </w:tcPr>
          <w:p w14:paraId="3BB5D30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96EA1F1" w14:textId="77777777" w:rsidR="006A4823" w:rsidRPr="006A4823" w:rsidRDefault="006A4823" w:rsidP="006A4823">
            <w:pPr>
              <w:rPr>
                <w:rFonts w:ascii="Cambria" w:hAnsi="Cambria"/>
                <w:sz w:val="18"/>
                <w:szCs w:val="18"/>
              </w:rPr>
            </w:pPr>
            <w:r w:rsidRPr="006A4823">
              <w:rPr>
                <w:rFonts w:ascii="Cambria" w:hAnsi="Cambria"/>
                <w:sz w:val="18"/>
                <w:szCs w:val="18"/>
              </w:rPr>
              <w:t>110</w:t>
            </w:r>
          </w:p>
        </w:tc>
      </w:tr>
      <w:tr w:rsidR="006A4823" w:rsidRPr="006A4823" w14:paraId="1791019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8D3EAEE" w14:textId="77777777" w:rsidR="006A4823" w:rsidRPr="006A4823" w:rsidRDefault="006A4823" w:rsidP="006A4823">
            <w:pPr>
              <w:rPr>
                <w:rFonts w:ascii="Cambria" w:hAnsi="Cambria"/>
                <w:sz w:val="18"/>
                <w:szCs w:val="18"/>
              </w:rPr>
            </w:pPr>
            <w:r w:rsidRPr="006A4823">
              <w:rPr>
                <w:rFonts w:ascii="Cambria" w:hAnsi="Cambria"/>
                <w:sz w:val="18"/>
                <w:szCs w:val="18"/>
              </w:rPr>
              <w:t>15891500-5</w:t>
            </w:r>
          </w:p>
        </w:tc>
        <w:tc>
          <w:tcPr>
            <w:tcW w:w="308" w:type="pct"/>
            <w:tcBorders>
              <w:top w:val="nil"/>
              <w:left w:val="nil"/>
              <w:bottom w:val="single" w:sz="4" w:space="0" w:color="auto"/>
              <w:right w:val="single" w:sz="4" w:space="0" w:color="auto"/>
            </w:tcBorders>
            <w:noWrap/>
            <w:vAlign w:val="center"/>
            <w:hideMark/>
          </w:tcPr>
          <w:p w14:paraId="44E858AB" w14:textId="77777777" w:rsidR="006A4823" w:rsidRPr="006A4823" w:rsidRDefault="006A4823" w:rsidP="006A4823">
            <w:pPr>
              <w:rPr>
                <w:rFonts w:ascii="Cambria" w:hAnsi="Cambria"/>
                <w:sz w:val="18"/>
                <w:szCs w:val="18"/>
              </w:rPr>
            </w:pPr>
            <w:r w:rsidRPr="006A4823">
              <w:rPr>
                <w:rFonts w:ascii="Cambria" w:hAnsi="Cambria"/>
                <w:sz w:val="18"/>
                <w:szCs w:val="18"/>
              </w:rPr>
              <w:t>12</w:t>
            </w:r>
          </w:p>
        </w:tc>
        <w:tc>
          <w:tcPr>
            <w:tcW w:w="1486" w:type="pct"/>
            <w:tcBorders>
              <w:top w:val="nil"/>
              <w:left w:val="nil"/>
              <w:bottom w:val="single" w:sz="4" w:space="0" w:color="auto"/>
              <w:right w:val="single" w:sz="4" w:space="0" w:color="auto"/>
            </w:tcBorders>
            <w:noWrap/>
            <w:vAlign w:val="center"/>
            <w:hideMark/>
          </w:tcPr>
          <w:p w14:paraId="209E7868"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Ζωμός λαχανικών / κότας / βοδινού, σε κύβο, συμπυκνωμένος</w:t>
            </w:r>
          </w:p>
        </w:tc>
        <w:tc>
          <w:tcPr>
            <w:tcW w:w="858" w:type="pct"/>
            <w:tcBorders>
              <w:top w:val="nil"/>
              <w:left w:val="nil"/>
              <w:bottom w:val="single" w:sz="4" w:space="0" w:color="auto"/>
              <w:right w:val="single" w:sz="4" w:space="0" w:color="auto"/>
            </w:tcBorders>
            <w:vAlign w:val="center"/>
            <w:hideMark/>
          </w:tcPr>
          <w:p w14:paraId="7A7DF0E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6-25 κύβων</w:t>
            </w:r>
          </w:p>
        </w:tc>
        <w:tc>
          <w:tcPr>
            <w:tcW w:w="778" w:type="pct"/>
            <w:tcBorders>
              <w:top w:val="nil"/>
              <w:left w:val="nil"/>
              <w:bottom w:val="single" w:sz="4" w:space="0" w:color="auto"/>
              <w:right w:val="single" w:sz="4" w:space="0" w:color="auto"/>
            </w:tcBorders>
            <w:noWrap/>
            <w:vAlign w:val="center"/>
            <w:hideMark/>
          </w:tcPr>
          <w:p w14:paraId="4C90379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3B296EB"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137F8EF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0F6E6C2" w14:textId="77777777" w:rsidR="006A4823" w:rsidRPr="006A4823" w:rsidRDefault="006A4823" w:rsidP="006A4823">
            <w:pPr>
              <w:rPr>
                <w:rFonts w:ascii="Cambria" w:hAnsi="Cambria"/>
                <w:sz w:val="18"/>
                <w:szCs w:val="18"/>
              </w:rPr>
            </w:pPr>
            <w:r w:rsidRPr="006A4823">
              <w:rPr>
                <w:rFonts w:ascii="Cambria" w:hAnsi="Cambria"/>
                <w:sz w:val="18"/>
                <w:szCs w:val="18"/>
              </w:rPr>
              <w:t>15321300-7</w:t>
            </w:r>
          </w:p>
        </w:tc>
        <w:tc>
          <w:tcPr>
            <w:tcW w:w="308" w:type="pct"/>
            <w:tcBorders>
              <w:top w:val="nil"/>
              <w:left w:val="nil"/>
              <w:bottom w:val="single" w:sz="4" w:space="0" w:color="auto"/>
              <w:right w:val="single" w:sz="4" w:space="0" w:color="auto"/>
            </w:tcBorders>
            <w:noWrap/>
            <w:vAlign w:val="center"/>
            <w:hideMark/>
          </w:tcPr>
          <w:p w14:paraId="0AFF5F58" w14:textId="77777777" w:rsidR="006A4823" w:rsidRPr="006A4823" w:rsidRDefault="006A4823" w:rsidP="006A4823">
            <w:pPr>
              <w:rPr>
                <w:rFonts w:ascii="Cambria" w:hAnsi="Cambria"/>
                <w:sz w:val="18"/>
                <w:szCs w:val="18"/>
              </w:rPr>
            </w:pPr>
            <w:r w:rsidRPr="006A4823">
              <w:rPr>
                <w:rFonts w:ascii="Cambria" w:hAnsi="Cambria"/>
                <w:sz w:val="18"/>
                <w:szCs w:val="18"/>
              </w:rPr>
              <w:t>13</w:t>
            </w:r>
          </w:p>
        </w:tc>
        <w:tc>
          <w:tcPr>
            <w:tcW w:w="1486" w:type="pct"/>
            <w:tcBorders>
              <w:top w:val="nil"/>
              <w:left w:val="nil"/>
              <w:bottom w:val="single" w:sz="4" w:space="0" w:color="auto"/>
              <w:right w:val="single" w:sz="4" w:space="0" w:color="auto"/>
            </w:tcBorders>
            <w:noWrap/>
            <w:vAlign w:val="center"/>
            <w:hideMark/>
          </w:tcPr>
          <w:p w14:paraId="01F975A9" w14:textId="77777777" w:rsidR="006A4823" w:rsidRPr="006A4823" w:rsidRDefault="006A4823" w:rsidP="006A4823">
            <w:pPr>
              <w:rPr>
                <w:rFonts w:ascii="Cambria" w:hAnsi="Cambria"/>
                <w:sz w:val="18"/>
                <w:szCs w:val="18"/>
              </w:rPr>
            </w:pPr>
            <w:r w:rsidRPr="006A4823">
              <w:rPr>
                <w:rFonts w:ascii="Cambria" w:hAnsi="Cambria"/>
                <w:sz w:val="18"/>
                <w:szCs w:val="18"/>
              </w:rPr>
              <w:t>Χυμός Λεμόνι (Άρτυμα Λεμονιού)</w:t>
            </w:r>
          </w:p>
        </w:tc>
        <w:tc>
          <w:tcPr>
            <w:tcW w:w="858" w:type="pct"/>
            <w:tcBorders>
              <w:top w:val="nil"/>
              <w:left w:val="nil"/>
              <w:bottom w:val="single" w:sz="4" w:space="0" w:color="auto"/>
              <w:right w:val="single" w:sz="4" w:space="0" w:color="auto"/>
            </w:tcBorders>
            <w:vAlign w:val="center"/>
            <w:hideMark/>
          </w:tcPr>
          <w:p w14:paraId="5A237AD5" w14:textId="77777777" w:rsidR="006A4823" w:rsidRPr="006A4823" w:rsidRDefault="006A4823" w:rsidP="006A4823">
            <w:pPr>
              <w:rPr>
                <w:rFonts w:ascii="Cambria" w:hAnsi="Cambria"/>
                <w:sz w:val="18"/>
                <w:szCs w:val="18"/>
              </w:rPr>
            </w:pPr>
            <w:r w:rsidRPr="006A4823">
              <w:rPr>
                <w:rFonts w:ascii="Cambria" w:hAnsi="Cambria"/>
                <w:sz w:val="18"/>
                <w:szCs w:val="18"/>
              </w:rPr>
              <w:t>ΦΙΑΛΗ 300-400 ml</w:t>
            </w:r>
          </w:p>
        </w:tc>
        <w:tc>
          <w:tcPr>
            <w:tcW w:w="778" w:type="pct"/>
            <w:tcBorders>
              <w:top w:val="nil"/>
              <w:left w:val="nil"/>
              <w:bottom w:val="single" w:sz="4" w:space="0" w:color="auto"/>
              <w:right w:val="single" w:sz="4" w:space="0" w:color="auto"/>
            </w:tcBorders>
            <w:noWrap/>
            <w:vAlign w:val="center"/>
            <w:hideMark/>
          </w:tcPr>
          <w:p w14:paraId="1E2C1E31" w14:textId="77777777" w:rsidR="006A4823" w:rsidRPr="006A4823" w:rsidRDefault="006A4823" w:rsidP="006A4823">
            <w:pPr>
              <w:rPr>
                <w:rFonts w:ascii="Cambria" w:hAnsi="Cambria"/>
                <w:sz w:val="18"/>
                <w:szCs w:val="18"/>
              </w:rPr>
            </w:pPr>
            <w:r w:rsidRPr="006A4823">
              <w:rPr>
                <w:rFonts w:ascii="Cambria" w:hAnsi="Cambria"/>
                <w:sz w:val="18"/>
                <w:szCs w:val="18"/>
              </w:rPr>
              <w:t>ΛΙΤΡΑ</w:t>
            </w:r>
          </w:p>
        </w:tc>
        <w:tc>
          <w:tcPr>
            <w:tcW w:w="863" w:type="pct"/>
            <w:tcBorders>
              <w:top w:val="nil"/>
              <w:left w:val="nil"/>
              <w:bottom w:val="single" w:sz="4" w:space="0" w:color="auto"/>
              <w:right w:val="single" w:sz="4" w:space="0" w:color="auto"/>
            </w:tcBorders>
            <w:noWrap/>
            <w:vAlign w:val="center"/>
            <w:hideMark/>
          </w:tcPr>
          <w:p w14:paraId="1D8EFBFE" w14:textId="77777777" w:rsidR="006A4823" w:rsidRPr="006A4823" w:rsidRDefault="006A4823" w:rsidP="006A4823">
            <w:pPr>
              <w:rPr>
                <w:rFonts w:ascii="Cambria" w:hAnsi="Cambria"/>
                <w:sz w:val="18"/>
                <w:szCs w:val="18"/>
              </w:rPr>
            </w:pPr>
            <w:r w:rsidRPr="006A4823">
              <w:rPr>
                <w:rFonts w:ascii="Cambria" w:hAnsi="Cambria"/>
                <w:sz w:val="18"/>
                <w:szCs w:val="18"/>
              </w:rPr>
              <w:t>450</w:t>
            </w:r>
          </w:p>
        </w:tc>
      </w:tr>
      <w:tr w:rsidR="006A4823" w:rsidRPr="006A4823" w14:paraId="1AC2353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F9D36FC" w14:textId="77777777" w:rsidR="006A4823" w:rsidRPr="006A4823" w:rsidRDefault="006A4823" w:rsidP="006A4823">
            <w:pPr>
              <w:rPr>
                <w:rFonts w:ascii="Cambria" w:hAnsi="Cambria"/>
                <w:sz w:val="18"/>
                <w:szCs w:val="18"/>
              </w:rPr>
            </w:pPr>
            <w:r w:rsidRPr="006A4823">
              <w:rPr>
                <w:rFonts w:ascii="Cambria" w:hAnsi="Cambria"/>
                <w:sz w:val="18"/>
                <w:szCs w:val="18"/>
              </w:rPr>
              <w:t>15871100-5</w:t>
            </w:r>
          </w:p>
        </w:tc>
        <w:tc>
          <w:tcPr>
            <w:tcW w:w="308" w:type="pct"/>
            <w:tcBorders>
              <w:top w:val="nil"/>
              <w:left w:val="nil"/>
              <w:bottom w:val="single" w:sz="4" w:space="0" w:color="auto"/>
              <w:right w:val="single" w:sz="4" w:space="0" w:color="auto"/>
            </w:tcBorders>
            <w:noWrap/>
            <w:vAlign w:val="center"/>
            <w:hideMark/>
          </w:tcPr>
          <w:p w14:paraId="6D53286D" w14:textId="77777777" w:rsidR="006A4823" w:rsidRPr="006A4823" w:rsidRDefault="006A4823" w:rsidP="006A4823">
            <w:pPr>
              <w:rPr>
                <w:rFonts w:ascii="Cambria" w:hAnsi="Cambria"/>
                <w:sz w:val="18"/>
                <w:szCs w:val="18"/>
              </w:rPr>
            </w:pPr>
            <w:r w:rsidRPr="006A4823">
              <w:rPr>
                <w:rFonts w:ascii="Cambria" w:hAnsi="Cambria"/>
                <w:sz w:val="18"/>
                <w:szCs w:val="18"/>
              </w:rPr>
              <w:t>14</w:t>
            </w:r>
          </w:p>
        </w:tc>
        <w:tc>
          <w:tcPr>
            <w:tcW w:w="1486" w:type="pct"/>
            <w:tcBorders>
              <w:top w:val="nil"/>
              <w:left w:val="nil"/>
              <w:bottom w:val="single" w:sz="4" w:space="0" w:color="auto"/>
              <w:right w:val="single" w:sz="4" w:space="0" w:color="auto"/>
            </w:tcBorders>
            <w:noWrap/>
            <w:vAlign w:val="center"/>
            <w:hideMark/>
          </w:tcPr>
          <w:p w14:paraId="2A42D75C" w14:textId="77777777" w:rsidR="006A4823" w:rsidRPr="006A4823" w:rsidRDefault="006A4823" w:rsidP="006A4823">
            <w:pPr>
              <w:rPr>
                <w:rFonts w:ascii="Cambria" w:hAnsi="Cambria"/>
                <w:sz w:val="18"/>
                <w:szCs w:val="18"/>
              </w:rPr>
            </w:pPr>
            <w:r w:rsidRPr="006A4823">
              <w:rPr>
                <w:rFonts w:ascii="Cambria" w:hAnsi="Cambria"/>
                <w:sz w:val="18"/>
                <w:szCs w:val="18"/>
              </w:rPr>
              <w:t>Ξύδι μικρή συσκευασία</w:t>
            </w:r>
          </w:p>
        </w:tc>
        <w:tc>
          <w:tcPr>
            <w:tcW w:w="858" w:type="pct"/>
            <w:tcBorders>
              <w:top w:val="nil"/>
              <w:left w:val="nil"/>
              <w:bottom w:val="single" w:sz="4" w:space="0" w:color="auto"/>
              <w:right w:val="single" w:sz="4" w:space="0" w:color="auto"/>
            </w:tcBorders>
            <w:vAlign w:val="center"/>
            <w:hideMark/>
          </w:tcPr>
          <w:p w14:paraId="614C9E57" w14:textId="77777777" w:rsidR="006A4823" w:rsidRPr="006A4823" w:rsidRDefault="006A4823" w:rsidP="006A4823">
            <w:pPr>
              <w:rPr>
                <w:rFonts w:ascii="Cambria" w:hAnsi="Cambria"/>
                <w:sz w:val="18"/>
                <w:szCs w:val="18"/>
              </w:rPr>
            </w:pPr>
            <w:r w:rsidRPr="006A4823">
              <w:rPr>
                <w:rFonts w:ascii="Cambria" w:hAnsi="Cambria"/>
                <w:sz w:val="18"/>
                <w:szCs w:val="18"/>
              </w:rPr>
              <w:t>ΦΙΑΛΗ 400 ml</w:t>
            </w:r>
          </w:p>
        </w:tc>
        <w:tc>
          <w:tcPr>
            <w:tcW w:w="778" w:type="pct"/>
            <w:tcBorders>
              <w:top w:val="nil"/>
              <w:left w:val="nil"/>
              <w:bottom w:val="single" w:sz="4" w:space="0" w:color="auto"/>
              <w:right w:val="single" w:sz="4" w:space="0" w:color="auto"/>
            </w:tcBorders>
            <w:noWrap/>
            <w:vAlign w:val="center"/>
            <w:hideMark/>
          </w:tcPr>
          <w:p w14:paraId="5363591B" w14:textId="77777777" w:rsidR="006A4823" w:rsidRPr="006A4823" w:rsidRDefault="006A4823" w:rsidP="006A4823">
            <w:pPr>
              <w:rPr>
                <w:rFonts w:ascii="Cambria" w:hAnsi="Cambria"/>
                <w:sz w:val="18"/>
                <w:szCs w:val="18"/>
              </w:rPr>
            </w:pPr>
            <w:r w:rsidRPr="006A4823">
              <w:rPr>
                <w:rFonts w:ascii="Cambria" w:hAnsi="Cambria"/>
                <w:sz w:val="18"/>
                <w:szCs w:val="18"/>
              </w:rPr>
              <w:t>ΛΙΤΡΑ</w:t>
            </w:r>
          </w:p>
        </w:tc>
        <w:tc>
          <w:tcPr>
            <w:tcW w:w="863" w:type="pct"/>
            <w:tcBorders>
              <w:top w:val="nil"/>
              <w:left w:val="nil"/>
              <w:bottom w:val="single" w:sz="4" w:space="0" w:color="auto"/>
              <w:right w:val="single" w:sz="4" w:space="0" w:color="auto"/>
            </w:tcBorders>
            <w:noWrap/>
            <w:vAlign w:val="center"/>
            <w:hideMark/>
          </w:tcPr>
          <w:p w14:paraId="255E310F" w14:textId="77777777" w:rsidR="006A4823" w:rsidRPr="006A4823" w:rsidRDefault="006A4823" w:rsidP="006A4823">
            <w:pPr>
              <w:rPr>
                <w:rFonts w:ascii="Cambria" w:hAnsi="Cambria"/>
                <w:sz w:val="18"/>
                <w:szCs w:val="18"/>
              </w:rPr>
            </w:pPr>
            <w:r w:rsidRPr="006A4823">
              <w:rPr>
                <w:rFonts w:ascii="Cambria" w:hAnsi="Cambria"/>
                <w:sz w:val="18"/>
                <w:szCs w:val="18"/>
              </w:rPr>
              <w:t>150</w:t>
            </w:r>
          </w:p>
        </w:tc>
      </w:tr>
      <w:tr w:rsidR="006A4823" w:rsidRPr="006A4823" w14:paraId="1566691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77FF6E4" w14:textId="77777777" w:rsidR="006A4823" w:rsidRPr="006A4823" w:rsidRDefault="006A4823" w:rsidP="006A4823">
            <w:pPr>
              <w:rPr>
                <w:rFonts w:ascii="Cambria" w:hAnsi="Cambria"/>
                <w:sz w:val="18"/>
                <w:szCs w:val="18"/>
              </w:rPr>
            </w:pPr>
            <w:r w:rsidRPr="006A4823">
              <w:rPr>
                <w:rFonts w:ascii="Cambria" w:hAnsi="Cambria"/>
                <w:sz w:val="18"/>
                <w:szCs w:val="18"/>
              </w:rPr>
              <w:t>15411100-3</w:t>
            </w:r>
          </w:p>
        </w:tc>
        <w:tc>
          <w:tcPr>
            <w:tcW w:w="308" w:type="pct"/>
            <w:tcBorders>
              <w:top w:val="nil"/>
              <w:left w:val="nil"/>
              <w:bottom w:val="single" w:sz="4" w:space="0" w:color="auto"/>
              <w:right w:val="single" w:sz="4" w:space="0" w:color="auto"/>
            </w:tcBorders>
            <w:noWrap/>
            <w:vAlign w:val="center"/>
            <w:hideMark/>
          </w:tcPr>
          <w:p w14:paraId="732F4AFD" w14:textId="77777777" w:rsidR="006A4823" w:rsidRPr="006A4823" w:rsidRDefault="006A4823" w:rsidP="006A4823">
            <w:pPr>
              <w:rPr>
                <w:rFonts w:ascii="Cambria" w:hAnsi="Cambria"/>
                <w:sz w:val="18"/>
                <w:szCs w:val="18"/>
              </w:rPr>
            </w:pPr>
            <w:r w:rsidRPr="006A4823">
              <w:rPr>
                <w:rFonts w:ascii="Cambria" w:hAnsi="Cambria"/>
                <w:sz w:val="18"/>
                <w:szCs w:val="18"/>
              </w:rPr>
              <w:t>15</w:t>
            </w:r>
          </w:p>
        </w:tc>
        <w:tc>
          <w:tcPr>
            <w:tcW w:w="1486" w:type="pct"/>
            <w:tcBorders>
              <w:top w:val="nil"/>
              <w:left w:val="nil"/>
              <w:bottom w:val="single" w:sz="4" w:space="0" w:color="auto"/>
              <w:right w:val="single" w:sz="4" w:space="0" w:color="auto"/>
            </w:tcBorders>
            <w:noWrap/>
            <w:vAlign w:val="center"/>
            <w:hideMark/>
          </w:tcPr>
          <w:p w14:paraId="785CB4A8" w14:textId="77777777" w:rsidR="006A4823" w:rsidRPr="006A4823" w:rsidRDefault="006A4823" w:rsidP="006A4823">
            <w:pPr>
              <w:rPr>
                <w:rFonts w:ascii="Cambria" w:hAnsi="Cambria"/>
                <w:sz w:val="18"/>
                <w:szCs w:val="18"/>
              </w:rPr>
            </w:pPr>
            <w:r w:rsidRPr="006A4823">
              <w:rPr>
                <w:rFonts w:ascii="Cambria" w:hAnsi="Cambria"/>
                <w:sz w:val="18"/>
                <w:szCs w:val="18"/>
              </w:rPr>
              <w:t>Ηλιέλαιο μικρή συσκευασία</w:t>
            </w:r>
          </w:p>
        </w:tc>
        <w:tc>
          <w:tcPr>
            <w:tcW w:w="858" w:type="pct"/>
            <w:tcBorders>
              <w:top w:val="nil"/>
              <w:left w:val="nil"/>
              <w:bottom w:val="single" w:sz="4" w:space="0" w:color="auto"/>
              <w:right w:val="single" w:sz="4" w:space="0" w:color="auto"/>
            </w:tcBorders>
            <w:vAlign w:val="center"/>
            <w:hideMark/>
          </w:tcPr>
          <w:p w14:paraId="178B8ED7" w14:textId="77777777" w:rsidR="006A4823" w:rsidRPr="006A4823" w:rsidRDefault="006A4823" w:rsidP="006A4823">
            <w:pPr>
              <w:rPr>
                <w:rFonts w:ascii="Cambria" w:hAnsi="Cambria"/>
                <w:sz w:val="18"/>
                <w:szCs w:val="18"/>
              </w:rPr>
            </w:pPr>
            <w:r w:rsidRPr="006A4823">
              <w:rPr>
                <w:rFonts w:ascii="Cambria" w:hAnsi="Cambria"/>
                <w:sz w:val="18"/>
                <w:szCs w:val="18"/>
              </w:rPr>
              <w:t>ΔΟΧΕΙΟ 1 λίτρου</w:t>
            </w:r>
          </w:p>
        </w:tc>
        <w:tc>
          <w:tcPr>
            <w:tcW w:w="778" w:type="pct"/>
            <w:tcBorders>
              <w:top w:val="nil"/>
              <w:left w:val="nil"/>
              <w:bottom w:val="single" w:sz="4" w:space="0" w:color="auto"/>
              <w:right w:val="single" w:sz="4" w:space="0" w:color="auto"/>
            </w:tcBorders>
            <w:noWrap/>
            <w:vAlign w:val="center"/>
            <w:hideMark/>
          </w:tcPr>
          <w:p w14:paraId="5FF380AE" w14:textId="77777777" w:rsidR="006A4823" w:rsidRPr="006A4823" w:rsidRDefault="006A4823" w:rsidP="006A4823">
            <w:pPr>
              <w:rPr>
                <w:rFonts w:ascii="Cambria" w:hAnsi="Cambria"/>
                <w:sz w:val="18"/>
                <w:szCs w:val="18"/>
              </w:rPr>
            </w:pPr>
            <w:r w:rsidRPr="006A4823">
              <w:rPr>
                <w:rFonts w:ascii="Cambria" w:hAnsi="Cambria"/>
                <w:sz w:val="18"/>
                <w:szCs w:val="18"/>
              </w:rPr>
              <w:t>ΛΙΤΡΑ</w:t>
            </w:r>
          </w:p>
        </w:tc>
        <w:tc>
          <w:tcPr>
            <w:tcW w:w="863" w:type="pct"/>
            <w:tcBorders>
              <w:top w:val="nil"/>
              <w:left w:val="nil"/>
              <w:bottom w:val="single" w:sz="4" w:space="0" w:color="auto"/>
              <w:right w:val="single" w:sz="4" w:space="0" w:color="auto"/>
            </w:tcBorders>
            <w:noWrap/>
            <w:vAlign w:val="center"/>
            <w:hideMark/>
          </w:tcPr>
          <w:p w14:paraId="1B9C845B" w14:textId="77777777" w:rsidR="006A4823" w:rsidRPr="006A4823" w:rsidRDefault="006A4823" w:rsidP="006A4823">
            <w:pPr>
              <w:rPr>
                <w:rFonts w:ascii="Cambria" w:hAnsi="Cambria"/>
                <w:sz w:val="18"/>
                <w:szCs w:val="18"/>
              </w:rPr>
            </w:pPr>
            <w:r w:rsidRPr="006A4823">
              <w:rPr>
                <w:rFonts w:ascii="Cambria" w:hAnsi="Cambria"/>
                <w:sz w:val="18"/>
                <w:szCs w:val="18"/>
              </w:rPr>
              <w:t>400</w:t>
            </w:r>
          </w:p>
        </w:tc>
      </w:tr>
      <w:tr w:rsidR="006A4823" w:rsidRPr="006A4823" w14:paraId="5721B94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4D9F3EB" w14:textId="77777777" w:rsidR="006A4823" w:rsidRPr="006A4823" w:rsidRDefault="006A4823" w:rsidP="006A4823">
            <w:pPr>
              <w:rPr>
                <w:rFonts w:ascii="Cambria" w:hAnsi="Cambria"/>
                <w:sz w:val="18"/>
                <w:szCs w:val="18"/>
              </w:rPr>
            </w:pPr>
            <w:r w:rsidRPr="006A4823">
              <w:rPr>
                <w:rFonts w:ascii="Cambria" w:hAnsi="Cambria"/>
                <w:sz w:val="18"/>
                <w:szCs w:val="18"/>
              </w:rPr>
              <w:t>15411100-3</w:t>
            </w:r>
          </w:p>
        </w:tc>
        <w:tc>
          <w:tcPr>
            <w:tcW w:w="308" w:type="pct"/>
            <w:tcBorders>
              <w:top w:val="nil"/>
              <w:left w:val="nil"/>
              <w:bottom w:val="single" w:sz="4" w:space="0" w:color="auto"/>
              <w:right w:val="single" w:sz="4" w:space="0" w:color="auto"/>
            </w:tcBorders>
            <w:noWrap/>
            <w:vAlign w:val="center"/>
            <w:hideMark/>
          </w:tcPr>
          <w:p w14:paraId="086F3513" w14:textId="77777777" w:rsidR="006A4823" w:rsidRPr="006A4823" w:rsidRDefault="006A4823" w:rsidP="006A4823">
            <w:pPr>
              <w:rPr>
                <w:rFonts w:ascii="Cambria" w:hAnsi="Cambria"/>
                <w:sz w:val="18"/>
                <w:szCs w:val="18"/>
              </w:rPr>
            </w:pPr>
            <w:r w:rsidRPr="006A4823">
              <w:rPr>
                <w:rFonts w:ascii="Cambria" w:hAnsi="Cambria"/>
                <w:sz w:val="18"/>
                <w:szCs w:val="18"/>
              </w:rPr>
              <w:t>16</w:t>
            </w:r>
          </w:p>
        </w:tc>
        <w:tc>
          <w:tcPr>
            <w:tcW w:w="1486" w:type="pct"/>
            <w:tcBorders>
              <w:top w:val="nil"/>
              <w:left w:val="nil"/>
              <w:bottom w:val="single" w:sz="4" w:space="0" w:color="auto"/>
              <w:right w:val="single" w:sz="4" w:space="0" w:color="auto"/>
            </w:tcBorders>
            <w:noWrap/>
            <w:vAlign w:val="center"/>
            <w:hideMark/>
          </w:tcPr>
          <w:p w14:paraId="2D53BDF2" w14:textId="77777777" w:rsidR="006A4823" w:rsidRPr="006A4823" w:rsidRDefault="006A4823" w:rsidP="006A4823">
            <w:pPr>
              <w:rPr>
                <w:rFonts w:ascii="Cambria" w:hAnsi="Cambria"/>
                <w:sz w:val="18"/>
                <w:szCs w:val="18"/>
              </w:rPr>
            </w:pPr>
            <w:r w:rsidRPr="006A4823">
              <w:rPr>
                <w:rFonts w:ascii="Cambria" w:hAnsi="Cambria"/>
                <w:sz w:val="18"/>
                <w:szCs w:val="18"/>
              </w:rPr>
              <w:t>Ηλιέλαιο μεγάλη συσκευασία</w:t>
            </w:r>
          </w:p>
        </w:tc>
        <w:tc>
          <w:tcPr>
            <w:tcW w:w="858" w:type="pct"/>
            <w:tcBorders>
              <w:top w:val="nil"/>
              <w:left w:val="nil"/>
              <w:bottom w:val="single" w:sz="4" w:space="0" w:color="auto"/>
              <w:right w:val="single" w:sz="4" w:space="0" w:color="auto"/>
            </w:tcBorders>
            <w:vAlign w:val="center"/>
            <w:hideMark/>
          </w:tcPr>
          <w:p w14:paraId="00AAAE8E" w14:textId="77777777" w:rsidR="006A4823" w:rsidRPr="006A4823" w:rsidRDefault="006A4823" w:rsidP="006A4823">
            <w:pPr>
              <w:rPr>
                <w:rFonts w:ascii="Cambria" w:hAnsi="Cambria"/>
                <w:sz w:val="18"/>
                <w:szCs w:val="18"/>
              </w:rPr>
            </w:pPr>
            <w:r w:rsidRPr="006A4823">
              <w:rPr>
                <w:rFonts w:ascii="Cambria" w:hAnsi="Cambria"/>
                <w:sz w:val="18"/>
                <w:szCs w:val="18"/>
              </w:rPr>
              <w:t>ΔΟΧΕΙΟ 5 λίτρων</w:t>
            </w:r>
          </w:p>
        </w:tc>
        <w:tc>
          <w:tcPr>
            <w:tcW w:w="778" w:type="pct"/>
            <w:tcBorders>
              <w:top w:val="nil"/>
              <w:left w:val="nil"/>
              <w:bottom w:val="single" w:sz="4" w:space="0" w:color="auto"/>
              <w:right w:val="single" w:sz="4" w:space="0" w:color="auto"/>
            </w:tcBorders>
            <w:noWrap/>
            <w:vAlign w:val="center"/>
            <w:hideMark/>
          </w:tcPr>
          <w:p w14:paraId="2EF7358F" w14:textId="77777777" w:rsidR="006A4823" w:rsidRPr="006A4823" w:rsidRDefault="006A4823" w:rsidP="006A4823">
            <w:pPr>
              <w:rPr>
                <w:rFonts w:ascii="Cambria" w:hAnsi="Cambria"/>
                <w:sz w:val="18"/>
                <w:szCs w:val="18"/>
              </w:rPr>
            </w:pPr>
            <w:r w:rsidRPr="006A4823">
              <w:rPr>
                <w:rFonts w:ascii="Cambria" w:hAnsi="Cambria"/>
                <w:sz w:val="18"/>
                <w:szCs w:val="18"/>
              </w:rPr>
              <w:t>ΛΙΤΡΑ</w:t>
            </w:r>
          </w:p>
        </w:tc>
        <w:tc>
          <w:tcPr>
            <w:tcW w:w="863" w:type="pct"/>
            <w:tcBorders>
              <w:top w:val="nil"/>
              <w:left w:val="nil"/>
              <w:bottom w:val="single" w:sz="4" w:space="0" w:color="auto"/>
              <w:right w:val="single" w:sz="4" w:space="0" w:color="auto"/>
            </w:tcBorders>
            <w:noWrap/>
            <w:vAlign w:val="center"/>
            <w:hideMark/>
          </w:tcPr>
          <w:p w14:paraId="5CCE7CB9" w14:textId="77777777" w:rsidR="006A4823" w:rsidRPr="006A4823" w:rsidRDefault="006A4823" w:rsidP="006A4823">
            <w:pPr>
              <w:rPr>
                <w:rFonts w:ascii="Cambria" w:hAnsi="Cambria"/>
                <w:sz w:val="18"/>
                <w:szCs w:val="18"/>
              </w:rPr>
            </w:pPr>
            <w:r w:rsidRPr="006A4823">
              <w:rPr>
                <w:rFonts w:ascii="Cambria" w:hAnsi="Cambria"/>
                <w:sz w:val="18"/>
                <w:szCs w:val="18"/>
              </w:rPr>
              <w:t>2500</w:t>
            </w:r>
          </w:p>
        </w:tc>
      </w:tr>
      <w:tr w:rsidR="006A4823" w:rsidRPr="006A4823" w14:paraId="66A55A39" w14:textId="77777777" w:rsidTr="006A4823">
        <w:trPr>
          <w:trHeight w:val="360"/>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59425725" w14:textId="77777777" w:rsidR="006A4823" w:rsidRPr="006A4823" w:rsidRDefault="006A4823" w:rsidP="006A4823">
            <w:pPr>
              <w:rPr>
                <w:rFonts w:ascii="Cambria" w:hAnsi="Cambria"/>
                <w:sz w:val="18"/>
                <w:szCs w:val="18"/>
              </w:rPr>
            </w:pPr>
            <w:r w:rsidRPr="006A4823">
              <w:rPr>
                <w:rFonts w:ascii="Cambria" w:hAnsi="Cambria"/>
                <w:sz w:val="18"/>
                <w:szCs w:val="18"/>
              </w:rPr>
              <w:t>15813000-0</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611610FD"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6 (Μακράς Διαρκείας - Είδη Πρωινού)</w:t>
            </w:r>
          </w:p>
        </w:tc>
        <w:tc>
          <w:tcPr>
            <w:tcW w:w="863" w:type="pct"/>
            <w:tcBorders>
              <w:top w:val="nil"/>
              <w:left w:val="nil"/>
              <w:bottom w:val="single" w:sz="4" w:space="0" w:color="auto"/>
              <w:right w:val="single" w:sz="4" w:space="0" w:color="auto"/>
            </w:tcBorders>
            <w:shd w:val="clear" w:color="000000" w:fill="9999FF"/>
            <w:noWrap/>
            <w:vAlign w:val="center"/>
            <w:hideMark/>
          </w:tcPr>
          <w:p w14:paraId="26969EFE"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733B357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0831CD6" w14:textId="77777777" w:rsidR="006A4823" w:rsidRPr="006A4823" w:rsidRDefault="006A4823" w:rsidP="006A4823">
            <w:pPr>
              <w:rPr>
                <w:rFonts w:ascii="Cambria" w:hAnsi="Cambria"/>
                <w:sz w:val="18"/>
                <w:szCs w:val="18"/>
              </w:rPr>
            </w:pPr>
            <w:r w:rsidRPr="006A4823">
              <w:rPr>
                <w:rFonts w:ascii="Cambria" w:hAnsi="Cambria"/>
                <w:sz w:val="18"/>
                <w:szCs w:val="18"/>
              </w:rPr>
              <w:t>15811300-9</w:t>
            </w:r>
          </w:p>
        </w:tc>
        <w:tc>
          <w:tcPr>
            <w:tcW w:w="308" w:type="pct"/>
            <w:tcBorders>
              <w:top w:val="nil"/>
              <w:left w:val="nil"/>
              <w:bottom w:val="single" w:sz="4" w:space="0" w:color="auto"/>
              <w:right w:val="single" w:sz="4" w:space="0" w:color="auto"/>
            </w:tcBorders>
            <w:noWrap/>
            <w:vAlign w:val="center"/>
            <w:hideMark/>
          </w:tcPr>
          <w:p w14:paraId="70F63FAA"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31F55BC3"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Κρουασάν με γέμιση κρέμας κακάο με φουντούκι ή με γέμιση σοκολάτα</w:t>
            </w:r>
          </w:p>
        </w:tc>
        <w:tc>
          <w:tcPr>
            <w:tcW w:w="858" w:type="pct"/>
            <w:tcBorders>
              <w:top w:val="nil"/>
              <w:left w:val="nil"/>
              <w:bottom w:val="single" w:sz="4" w:space="0" w:color="auto"/>
              <w:right w:val="single" w:sz="4" w:space="0" w:color="auto"/>
            </w:tcBorders>
            <w:vAlign w:val="center"/>
            <w:hideMark/>
          </w:tcPr>
          <w:p w14:paraId="2CCE1D2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60-90 γρ.</w:t>
            </w:r>
          </w:p>
        </w:tc>
        <w:tc>
          <w:tcPr>
            <w:tcW w:w="778" w:type="pct"/>
            <w:tcBorders>
              <w:top w:val="nil"/>
              <w:left w:val="nil"/>
              <w:bottom w:val="single" w:sz="4" w:space="0" w:color="auto"/>
              <w:right w:val="single" w:sz="4" w:space="0" w:color="auto"/>
            </w:tcBorders>
            <w:noWrap/>
            <w:vAlign w:val="center"/>
            <w:hideMark/>
          </w:tcPr>
          <w:p w14:paraId="7A4269A4"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0DBA30D" w14:textId="77777777" w:rsidR="006A4823" w:rsidRPr="006A4823" w:rsidRDefault="006A4823" w:rsidP="006A4823">
            <w:pPr>
              <w:rPr>
                <w:rFonts w:ascii="Cambria" w:hAnsi="Cambria"/>
                <w:sz w:val="18"/>
                <w:szCs w:val="18"/>
              </w:rPr>
            </w:pPr>
            <w:r w:rsidRPr="006A4823">
              <w:rPr>
                <w:rFonts w:ascii="Cambria" w:hAnsi="Cambria"/>
                <w:sz w:val="18"/>
                <w:szCs w:val="18"/>
              </w:rPr>
              <w:t>600</w:t>
            </w:r>
          </w:p>
        </w:tc>
      </w:tr>
      <w:tr w:rsidR="006A4823" w:rsidRPr="006A4823" w14:paraId="0CB0859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17FA698" w14:textId="77777777" w:rsidR="006A4823" w:rsidRPr="006A4823" w:rsidRDefault="006A4823" w:rsidP="006A4823">
            <w:pPr>
              <w:rPr>
                <w:rFonts w:ascii="Cambria" w:hAnsi="Cambria"/>
                <w:sz w:val="18"/>
                <w:szCs w:val="18"/>
              </w:rPr>
            </w:pPr>
            <w:r w:rsidRPr="006A4823">
              <w:rPr>
                <w:rFonts w:ascii="Cambria" w:hAnsi="Cambria"/>
                <w:sz w:val="18"/>
                <w:szCs w:val="18"/>
              </w:rPr>
              <w:t>15821200-1</w:t>
            </w:r>
          </w:p>
        </w:tc>
        <w:tc>
          <w:tcPr>
            <w:tcW w:w="308" w:type="pct"/>
            <w:tcBorders>
              <w:top w:val="nil"/>
              <w:left w:val="nil"/>
              <w:bottom w:val="single" w:sz="4" w:space="0" w:color="auto"/>
              <w:right w:val="single" w:sz="4" w:space="0" w:color="auto"/>
            </w:tcBorders>
            <w:noWrap/>
            <w:vAlign w:val="center"/>
            <w:hideMark/>
          </w:tcPr>
          <w:p w14:paraId="5926F93F"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4734D288"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Μπισκότα τύπου </w:t>
            </w:r>
            <w:r w:rsidRPr="006A4823">
              <w:rPr>
                <w:rFonts w:ascii="Cambria" w:hAnsi="Cambria"/>
                <w:sz w:val="18"/>
                <w:szCs w:val="18"/>
              </w:rPr>
              <w:t>Petit</w:t>
            </w:r>
            <w:r w:rsidRPr="006A4823">
              <w:rPr>
                <w:rFonts w:ascii="Cambria" w:hAnsi="Cambria"/>
                <w:sz w:val="18"/>
                <w:szCs w:val="18"/>
                <w:lang w:val="el-GR"/>
              </w:rPr>
              <w:t>-</w:t>
            </w:r>
            <w:r w:rsidRPr="006A4823">
              <w:rPr>
                <w:rFonts w:ascii="Cambria" w:hAnsi="Cambria"/>
                <w:sz w:val="18"/>
                <w:szCs w:val="18"/>
              </w:rPr>
              <w:t>Beurre</w:t>
            </w:r>
            <w:r w:rsidRPr="006A4823">
              <w:rPr>
                <w:rFonts w:ascii="Cambria" w:hAnsi="Cambria"/>
                <w:sz w:val="18"/>
                <w:szCs w:val="18"/>
                <w:lang w:val="el-GR"/>
              </w:rPr>
              <w:t xml:space="preserve"> (πτι-μπερ)</w:t>
            </w:r>
          </w:p>
        </w:tc>
        <w:tc>
          <w:tcPr>
            <w:tcW w:w="858" w:type="pct"/>
            <w:tcBorders>
              <w:top w:val="nil"/>
              <w:left w:val="nil"/>
              <w:bottom w:val="single" w:sz="4" w:space="0" w:color="auto"/>
              <w:right w:val="single" w:sz="4" w:space="0" w:color="auto"/>
            </w:tcBorders>
            <w:vAlign w:val="center"/>
            <w:hideMark/>
          </w:tcPr>
          <w:p w14:paraId="507D93C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200-800 γρ.</w:t>
            </w:r>
          </w:p>
        </w:tc>
        <w:tc>
          <w:tcPr>
            <w:tcW w:w="778" w:type="pct"/>
            <w:tcBorders>
              <w:top w:val="nil"/>
              <w:left w:val="nil"/>
              <w:bottom w:val="single" w:sz="4" w:space="0" w:color="auto"/>
              <w:right w:val="single" w:sz="4" w:space="0" w:color="auto"/>
            </w:tcBorders>
            <w:noWrap/>
            <w:vAlign w:val="center"/>
            <w:hideMark/>
          </w:tcPr>
          <w:p w14:paraId="7C9B3A7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A1EED20" w14:textId="77777777" w:rsidR="006A4823" w:rsidRPr="006A4823" w:rsidRDefault="006A4823" w:rsidP="006A4823">
            <w:pPr>
              <w:rPr>
                <w:rFonts w:ascii="Cambria" w:hAnsi="Cambria"/>
                <w:sz w:val="18"/>
                <w:szCs w:val="18"/>
              </w:rPr>
            </w:pPr>
            <w:r w:rsidRPr="006A4823">
              <w:rPr>
                <w:rFonts w:ascii="Cambria" w:hAnsi="Cambria"/>
                <w:sz w:val="18"/>
                <w:szCs w:val="18"/>
              </w:rPr>
              <w:t>250</w:t>
            </w:r>
          </w:p>
        </w:tc>
      </w:tr>
      <w:tr w:rsidR="006A4823" w:rsidRPr="006A4823" w14:paraId="4300CD4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B01B211" w14:textId="77777777" w:rsidR="006A4823" w:rsidRPr="006A4823" w:rsidRDefault="006A4823" w:rsidP="006A4823">
            <w:pPr>
              <w:rPr>
                <w:rFonts w:ascii="Cambria" w:hAnsi="Cambria"/>
                <w:sz w:val="18"/>
                <w:szCs w:val="18"/>
              </w:rPr>
            </w:pPr>
            <w:r w:rsidRPr="006A4823">
              <w:rPr>
                <w:rFonts w:ascii="Cambria" w:hAnsi="Cambria"/>
                <w:sz w:val="18"/>
                <w:szCs w:val="18"/>
              </w:rPr>
              <w:t>15332260-4</w:t>
            </w:r>
          </w:p>
        </w:tc>
        <w:tc>
          <w:tcPr>
            <w:tcW w:w="308" w:type="pct"/>
            <w:tcBorders>
              <w:top w:val="nil"/>
              <w:left w:val="nil"/>
              <w:bottom w:val="single" w:sz="4" w:space="0" w:color="auto"/>
              <w:right w:val="single" w:sz="4" w:space="0" w:color="auto"/>
            </w:tcBorders>
            <w:noWrap/>
            <w:vAlign w:val="center"/>
            <w:hideMark/>
          </w:tcPr>
          <w:p w14:paraId="3B192991"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4F5C6F06" w14:textId="77777777" w:rsidR="006A4823" w:rsidRPr="006A4823" w:rsidRDefault="006A4823" w:rsidP="006A4823">
            <w:pPr>
              <w:rPr>
                <w:rFonts w:ascii="Cambria" w:hAnsi="Cambria"/>
                <w:sz w:val="18"/>
                <w:szCs w:val="18"/>
              </w:rPr>
            </w:pPr>
            <w:r w:rsidRPr="006A4823">
              <w:rPr>
                <w:rFonts w:ascii="Cambria" w:hAnsi="Cambria"/>
                <w:sz w:val="18"/>
                <w:szCs w:val="18"/>
              </w:rPr>
              <w:t>Πραλίνα φουντουκιού</w:t>
            </w:r>
          </w:p>
        </w:tc>
        <w:tc>
          <w:tcPr>
            <w:tcW w:w="858" w:type="pct"/>
            <w:tcBorders>
              <w:top w:val="nil"/>
              <w:left w:val="nil"/>
              <w:bottom w:val="single" w:sz="4" w:space="0" w:color="auto"/>
              <w:right w:val="single" w:sz="4" w:space="0" w:color="auto"/>
            </w:tcBorders>
            <w:vAlign w:val="center"/>
            <w:hideMark/>
          </w:tcPr>
          <w:p w14:paraId="281C20B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10-12 κιλών</w:t>
            </w:r>
          </w:p>
        </w:tc>
        <w:tc>
          <w:tcPr>
            <w:tcW w:w="778" w:type="pct"/>
            <w:tcBorders>
              <w:top w:val="nil"/>
              <w:left w:val="nil"/>
              <w:bottom w:val="single" w:sz="4" w:space="0" w:color="auto"/>
              <w:right w:val="single" w:sz="4" w:space="0" w:color="auto"/>
            </w:tcBorders>
            <w:noWrap/>
            <w:vAlign w:val="center"/>
            <w:hideMark/>
          </w:tcPr>
          <w:p w14:paraId="5A2080D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BFADECB" w14:textId="77777777" w:rsidR="006A4823" w:rsidRPr="006A4823" w:rsidRDefault="006A4823" w:rsidP="006A4823">
            <w:pPr>
              <w:rPr>
                <w:rFonts w:ascii="Cambria" w:hAnsi="Cambria"/>
                <w:sz w:val="18"/>
                <w:szCs w:val="18"/>
              </w:rPr>
            </w:pPr>
            <w:r w:rsidRPr="006A4823">
              <w:rPr>
                <w:rFonts w:ascii="Cambria" w:hAnsi="Cambria"/>
                <w:sz w:val="18"/>
                <w:szCs w:val="18"/>
              </w:rPr>
              <w:t>1100</w:t>
            </w:r>
          </w:p>
        </w:tc>
      </w:tr>
      <w:tr w:rsidR="006A4823" w:rsidRPr="006A4823" w14:paraId="25BCF94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0D11084" w14:textId="77777777" w:rsidR="006A4823" w:rsidRPr="006A4823" w:rsidRDefault="006A4823" w:rsidP="006A4823">
            <w:pPr>
              <w:rPr>
                <w:rFonts w:ascii="Cambria" w:hAnsi="Cambria"/>
                <w:sz w:val="18"/>
                <w:szCs w:val="18"/>
              </w:rPr>
            </w:pPr>
            <w:r w:rsidRPr="006A4823">
              <w:rPr>
                <w:rFonts w:ascii="Cambria" w:hAnsi="Cambria"/>
                <w:sz w:val="18"/>
                <w:szCs w:val="18"/>
              </w:rPr>
              <w:t>15842000-2</w:t>
            </w:r>
          </w:p>
        </w:tc>
        <w:tc>
          <w:tcPr>
            <w:tcW w:w="308" w:type="pct"/>
            <w:tcBorders>
              <w:top w:val="nil"/>
              <w:left w:val="nil"/>
              <w:bottom w:val="single" w:sz="4" w:space="0" w:color="auto"/>
              <w:right w:val="single" w:sz="4" w:space="0" w:color="auto"/>
            </w:tcBorders>
            <w:noWrap/>
            <w:vAlign w:val="center"/>
            <w:hideMark/>
          </w:tcPr>
          <w:p w14:paraId="3F735000"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45D0E4BE" w14:textId="77777777" w:rsidR="006A4823" w:rsidRPr="006A4823" w:rsidRDefault="006A4823" w:rsidP="006A4823">
            <w:pPr>
              <w:rPr>
                <w:rFonts w:ascii="Cambria" w:hAnsi="Cambria"/>
                <w:sz w:val="18"/>
                <w:szCs w:val="18"/>
              </w:rPr>
            </w:pPr>
            <w:r w:rsidRPr="006A4823">
              <w:rPr>
                <w:rFonts w:ascii="Cambria" w:hAnsi="Cambria"/>
                <w:sz w:val="18"/>
                <w:szCs w:val="18"/>
              </w:rPr>
              <w:t>Σοκοφρέτες</w:t>
            </w:r>
          </w:p>
        </w:tc>
        <w:tc>
          <w:tcPr>
            <w:tcW w:w="858" w:type="pct"/>
            <w:tcBorders>
              <w:top w:val="nil"/>
              <w:left w:val="nil"/>
              <w:bottom w:val="single" w:sz="4" w:space="0" w:color="auto"/>
              <w:right w:val="single" w:sz="4" w:space="0" w:color="auto"/>
            </w:tcBorders>
            <w:vAlign w:val="center"/>
            <w:hideMark/>
          </w:tcPr>
          <w:p w14:paraId="79E43791" w14:textId="77777777" w:rsidR="006A4823" w:rsidRPr="006A4823" w:rsidRDefault="006A4823" w:rsidP="006A4823">
            <w:pPr>
              <w:rPr>
                <w:rFonts w:ascii="Cambria" w:hAnsi="Cambria"/>
                <w:sz w:val="18"/>
                <w:szCs w:val="18"/>
              </w:rPr>
            </w:pPr>
            <w:r w:rsidRPr="006A4823">
              <w:rPr>
                <w:rFonts w:ascii="Cambria" w:hAnsi="Cambria"/>
                <w:sz w:val="18"/>
                <w:szCs w:val="18"/>
              </w:rPr>
              <w:t>ΤΕΜΑΧΙΟ 30-50 γρ.</w:t>
            </w:r>
          </w:p>
        </w:tc>
        <w:tc>
          <w:tcPr>
            <w:tcW w:w="778" w:type="pct"/>
            <w:tcBorders>
              <w:top w:val="nil"/>
              <w:left w:val="nil"/>
              <w:bottom w:val="single" w:sz="4" w:space="0" w:color="auto"/>
              <w:right w:val="single" w:sz="4" w:space="0" w:color="auto"/>
            </w:tcBorders>
            <w:noWrap/>
            <w:vAlign w:val="center"/>
            <w:hideMark/>
          </w:tcPr>
          <w:p w14:paraId="4334C11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9E17716" w14:textId="77777777" w:rsidR="006A4823" w:rsidRPr="006A4823" w:rsidRDefault="006A4823" w:rsidP="006A4823">
            <w:pPr>
              <w:rPr>
                <w:rFonts w:ascii="Cambria" w:hAnsi="Cambria"/>
                <w:sz w:val="18"/>
                <w:szCs w:val="18"/>
              </w:rPr>
            </w:pPr>
            <w:r w:rsidRPr="006A4823">
              <w:rPr>
                <w:rFonts w:ascii="Cambria" w:hAnsi="Cambria"/>
                <w:sz w:val="18"/>
                <w:szCs w:val="18"/>
              </w:rPr>
              <w:t>140</w:t>
            </w:r>
          </w:p>
        </w:tc>
      </w:tr>
      <w:tr w:rsidR="006A4823" w:rsidRPr="006A4823" w14:paraId="01B33E7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DB4D3F1"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15312300-1</w:t>
            </w:r>
          </w:p>
        </w:tc>
        <w:tc>
          <w:tcPr>
            <w:tcW w:w="308" w:type="pct"/>
            <w:tcBorders>
              <w:top w:val="nil"/>
              <w:left w:val="nil"/>
              <w:bottom w:val="single" w:sz="4" w:space="0" w:color="auto"/>
              <w:right w:val="single" w:sz="4" w:space="0" w:color="auto"/>
            </w:tcBorders>
            <w:noWrap/>
            <w:vAlign w:val="center"/>
            <w:hideMark/>
          </w:tcPr>
          <w:p w14:paraId="7D339DA3"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4033754B" w14:textId="77777777" w:rsidR="006A4823" w:rsidRPr="006A4823" w:rsidRDefault="006A4823" w:rsidP="006A4823">
            <w:pPr>
              <w:rPr>
                <w:rFonts w:ascii="Cambria" w:hAnsi="Cambria"/>
                <w:sz w:val="18"/>
                <w:szCs w:val="18"/>
              </w:rPr>
            </w:pPr>
            <w:r w:rsidRPr="006A4823">
              <w:rPr>
                <w:rFonts w:ascii="Cambria" w:hAnsi="Cambria"/>
                <w:sz w:val="18"/>
                <w:szCs w:val="18"/>
              </w:rPr>
              <w:t>Πατατάκια μικρή συσκευασία</w:t>
            </w:r>
          </w:p>
        </w:tc>
        <w:tc>
          <w:tcPr>
            <w:tcW w:w="858" w:type="pct"/>
            <w:tcBorders>
              <w:top w:val="nil"/>
              <w:left w:val="nil"/>
              <w:bottom w:val="single" w:sz="4" w:space="0" w:color="auto"/>
              <w:right w:val="single" w:sz="4" w:space="0" w:color="auto"/>
            </w:tcBorders>
            <w:vAlign w:val="center"/>
            <w:hideMark/>
          </w:tcPr>
          <w:p w14:paraId="11279A7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33-75 γρ.</w:t>
            </w:r>
          </w:p>
        </w:tc>
        <w:tc>
          <w:tcPr>
            <w:tcW w:w="778" w:type="pct"/>
            <w:tcBorders>
              <w:top w:val="nil"/>
              <w:left w:val="nil"/>
              <w:bottom w:val="single" w:sz="4" w:space="0" w:color="auto"/>
              <w:right w:val="single" w:sz="4" w:space="0" w:color="auto"/>
            </w:tcBorders>
            <w:noWrap/>
            <w:vAlign w:val="center"/>
            <w:hideMark/>
          </w:tcPr>
          <w:p w14:paraId="375E518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86A70A6" w14:textId="77777777" w:rsidR="006A4823" w:rsidRPr="006A4823" w:rsidRDefault="006A4823" w:rsidP="006A4823">
            <w:pPr>
              <w:rPr>
                <w:rFonts w:ascii="Cambria" w:hAnsi="Cambria"/>
                <w:sz w:val="18"/>
                <w:szCs w:val="18"/>
              </w:rPr>
            </w:pPr>
            <w:r w:rsidRPr="006A4823">
              <w:rPr>
                <w:rFonts w:ascii="Cambria" w:hAnsi="Cambria"/>
                <w:sz w:val="18"/>
                <w:szCs w:val="18"/>
              </w:rPr>
              <w:t>500</w:t>
            </w:r>
          </w:p>
        </w:tc>
      </w:tr>
      <w:tr w:rsidR="006A4823" w:rsidRPr="006A4823" w14:paraId="6A3982F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4704661" w14:textId="77777777" w:rsidR="006A4823" w:rsidRPr="006A4823" w:rsidRDefault="006A4823" w:rsidP="006A4823">
            <w:pPr>
              <w:rPr>
                <w:rFonts w:ascii="Cambria" w:hAnsi="Cambria"/>
                <w:sz w:val="18"/>
                <w:szCs w:val="18"/>
              </w:rPr>
            </w:pPr>
            <w:r w:rsidRPr="006A4823">
              <w:rPr>
                <w:rFonts w:ascii="Cambria" w:hAnsi="Cambria"/>
                <w:sz w:val="18"/>
                <w:szCs w:val="18"/>
              </w:rPr>
              <w:t>15821100-0</w:t>
            </w:r>
          </w:p>
        </w:tc>
        <w:tc>
          <w:tcPr>
            <w:tcW w:w="308" w:type="pct"/>
            <w:tcBorders>
              <w:top w:val="nil"/>
              <w:left w:val="nil"/>
              <w:bottom w:val="single" w:sz="4" w:space="0" w:color="auto"/>
              <w:right w:val="single" w:sz="4" w:space="0" w:color="auto"/>
            </w:tcBorders>
            <w:noWrap/>
            <w:vAlign w:val="center"/>
            <w:hideMark/>
          </w:tcPr>
          <w:p w14:paraId="7248C756"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6D1425C0" w14:textId="77777777" w:rsidR="006A4823" w:rsidRPr="006A4823" w:rsidRDefault="006A4823" w:rsidP="006A4823">
            <w:pPr>
              <w:rPr>
                <w:rFonts w:ascii="Cambria" w:hAnsi="Cambria"/>
                <w:sz w:val="18"/>
                <w:szCs w:val="18"/>
              </w:rPr>
            </w:pPr>
            <w:r w:rsidRPr="006A4823">
              <w:rPr>
                <w:rFonts w:ascii="Cambria" w:hAnsi="Cambria"/>
                <w:sz w:val="18"/>
                <w:szCs w:val="18"/>
              </w:rPr>
              <w:t>Αλμυρά μπισκότα (κρακεράκια)</w:t>
            </w:r>
          </w:p>
        </w:tc>
        <w:tc>
          <w:tcPr>
            <w:tcW w:w="858" w:type="pct"/>
            <w:tcBorders>
              <w:top w:val="nil"/>
              <w:left w:val="nil"/>
              <w:bottom w:val="single" w:sz="4" w:space="0" w:color="auto"/>
              <w:right w:val="single" w:sz="4" w:space="0" w:color="auto"/>
            </w:tcBorders>
            <w:vAlign w:val="center"/>
            <w:hideMark/>
          </w:tcPr>
          <w:p w14:paraId="38F92C2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40-50 γρ.</w:t>
            </w:r>
          </w:p>
        </w:tc>
        <w:tc>
          <w:tcPr>
            <w:tcW w:w="778" w:type="pct"/>
            <w:tcBorders>
              <w:top w:val="nil"/>
              <w:left w:val="nil"/>
              <w:bottom w:val="single" w:sz="4" w:space="0" w:color="auto"/>
              <w:right w:val="single" w:sz="4" w:space="0" w:color="auto"/>
            </w:tcBorders>
            <w:noWrap/>
            <w:vAlign w:val="center"/>
            <w:hideMark/>
          </w:tcPr>
          <w:p w14:paraId="4A20130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B862611" w14:textId="77777777" w:rsidR="006A4823" w:rsidRPr="006A4823" w:rsidRDefault="006A4823" w:rsidP="006A4823">
            <w:pPr>
              <w:rPr>
                <w:rFonts w:ascii="Cambria" w:hAnsi="Cambria"/>
                <w:sz w:val="18"/>
                <w:szCs w:val="18"/>
              </w:rPr>
            </w:pPr>
            <w:r w:rsidRPr="006A4823">
              <w:rPr>
                <w:rFonts w:ascii="Cambria" w:hAnsi="Cambria"/>
                <w:sz w:val="18"/>
                <w:szCs w:val="18"/>
              </w:rPr>
              <w:t>130</w:t>
            </w:r>
          </w:p>
        </w:tc>
      </w:tr>
      <w:tr w:rsidR="006A4823" w:rsidRPr="006A4823" w14:paraId="5D2E2F6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B6239BD" w14:textId="77777777" w:rsidR="006A4823" w:rsidRPr="006A4823" w:rsidRDefault="006A4823" w:rsidP="006A4823">
            <w:pPr>
              <w:rPr>
                <w:rFonts w:ascii="Cambria" w:hAnsi="Cambria"/>
                <w:sz w:val="18"/>
                <w:szCs w:val="18"/>
              </w:rPr>
            </w:pPr>
            <w:r w:rsidRPr="006A4823">
              <w:rPr>
                <w:rFonts w:ascii="Cambria" w:hAnsi="Cambria"/>
                <w:sz w:val="18"/>
                <w:szCs w:val="18"/>
              </w:rPr>
              <w:t>03211000-3</w:t>
            </w:r>
          </w:p>
        </w:tc>
        <w:tc>
          <w:tcPr>
            <w:tcW w:w="308" w:type="pct"/>
            <w:tcBorders>
              <w:top w:val="nil"/>
              <w:left w:val="nil"/>
              <w:bottom w:val="single" w:sz="4" w:space="0" w:color="auto"/>
              <w:right w:val="single" w:sz="4" w:space="0" w:color="auto"/>
            </w:tcBorders>
            <w:noWrap/>
            <w:vAlign w:val="center"/>
            <w:hideMark/>
          </w:tcPr>
          <w:p w14:paraId="424DD2BD"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3E9A76A6"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Δημητριακά  τύπου </w:t>
            </w:r>
            <w:r w:rsidRPr="006A4823">
              <w:rPr>
                <w:rFonts w:ascii="Cambria" w:hAnsi="Cambria"/>
                <w:sz w:val="18"/>
                <w:szCs w:val="18"/>
              </w:rPr>
              <w:t>corn</w:t>
            </w:r>
            <w:r w:rsidRPr="006A4823">
              <w:rPr>
                <w:rFonts w:ascii="Cambria" w:hAnsi="Cambria"/>
                <w:sz w:val="18"/>
                <w:szCs w:val="18"/>
                <w:lang w:val="el-GR"/>
              </w:rPr>
              <w:t xml:space="preserve"> </w:t>
            </w:r>
            <w:r w:rsidRPr="006A4823">
              <w:rPr>
                <w:rFonts w:ascii="Cambria" w:hAnsi="Cambria"/>
                <w:sz w:val="18"/>
                <w:szCs w:val="18"/>
              </w:rPr>
              <w:t>flakes</w:t>
            </w:r>
            <w:r w:rsidRPr="006A4823">
              <w:rPr>
                <w:rFonts w:ascii="Cambria" w:hAnsi="Cambria"/>
                <w:sz w:val="18"/>
                <w:szCs w:val="18"/>
                <w:lang w:val="el-GR"/>
              </w:rPr>
              <w:t xml:space="preserve"> (απλά)</w:t>
            </w:r>
          </w:p>
        </w:tc>
        <w:tc>
          <w:tcPr>
            <w:tcW w:w="858" w:type="pct"/>
            <w:tcBorders>
              <w:top w:val="nil"/>
              <w:left w:val="nil"/>
              <w:bottom w:val="single" w:sz="4" w:space="0" w:color="auto"/>
              <w:right w:val="single" w:sz="4" w:space="0" w:color="auto"/>
            </w:tcBorders>
            <w:vAlign w:val="center"/>
            <w:hideMark/>
          </w:tcPr>
          <w:p w14:paraId="46C69DE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4CA4EB28"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DDE2C81" w14:textId="77777777" w:rsidR="006A4823" w:rsidRPr="006A4823" w:rsidRDefault="006A4823" w:rsidP="006A4823">
            <w:pPr>
              <w:rPr>
                <w:rFonts w:ascii="Cambria" w:hAnsi="Cambria"/>
                <w:sz w:val="18"/>
                <w:szCs w:val="18"/>
              </w:rPr>
            </w:pPr>
            <w:r w:rsidRPr="006A4823">
              <w:rPr>
                <w:rFonts w:ascii="Cambria" w:hAnsi="Cambria"/>
                <w:sz w:val="18"/>
                <w:szCs w:val="18"/>
              </w:rPr>
              <w:t>250</w:t>
            </w:r>
          </w:p>
        </w:tc>
      </w:tr>
      <w:tr w:rsidR="006A4823" w:rsidRPr="006A4823" w14:paraId="5E037E3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FDCFB00" w14:textId="77777777" w:rsidR="006A4823" w:rsidRPr="006A4823" w:rsidRDefault="006A4823" w:rsidP="006A4823">
            <w:pPr>
              <w:rPr>
                <w:rFonts w:ascii="Cambria" w:hAnsi="Cambria"/>
                <w:sz w:val="18"/>
                <w:szCs w:val="18"/>
              </w:rPr>
            </w:pPr>
            <w:r w:rsidRPr="006A4823">
              <w:rPr>
                <w:rFonts w:ascii="Cambria" w:hAnsi="Cambria"/>
                <w:sz w:val="18"/>
                <w:szCs w:val="18"/>
              </w:rPr>
              <w:t>03211000-3</w:t>
            </w:r>
          </w:p>
        </w:tc>
        <w:tc>
          <w:tcPr>
            <w:tcW w:w="308" w:type="pct"/>
            <w:tcBorders>
              <w:top w:val="nil"/>
              <w:left w:val="nil"/>
              <w:bottom w:val="single" w:sz="4" w:space="0" w:color="auto"/>
              <w:right w:val="single" w:sz="4" w:space="0" w:color="auto"/>
            </w:tcBorders>
            <w:noWrap/>
            <w:vAlign w:val="center"/>
            <w:hideMark/>
          </w:tcPr>
          <w:p w14:paraId="6B960983"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75F7D09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Δημητριακά τύπου </w:t>
            </w:r>
            <w:r w:rsidRPr="006A4823">
              <w:rPr>
                <w:rFonts w:ascii="Cambria" w:hAnsi="Cambria"/>
                <w:sz w:val="18"/>
                <w:szCs w:val="18"/>
              </w:rPr>
              <w:t>corn</w:t>
            </w:r>
            <w:r w:rsidRPr="006A4823">
              <w:rPr>
                <w:rFonts w:ascii="Cambria" w:hAnsi="Cambria"/>
                <w:sz w:val="18"/>
                <w:szCs w:val="18"/>
                <w:lang w:val="el-GR"/>
              </w:rPr>
              <w:t xml:space="preserve"> </w:t>
            </w:r>
            <w:r w:rsidRPr="006A4823">
              <w:rPr>
                <w:rFonts w:ascii="Cambria" w:hAnsi="Cambria"/>
                <w:sz w:val="18"/>
                <w:szCs w:val="18"/>
              </w:rPr>
              <w:t>flakes</w:t>
            </w:r>
            <w:r w:rsidRPr="006A4823">
              <w:rPr>
                <w:rFonts w:ascii="Cambria" w:hAnsi="Cambria"/>
                <w:sz w:val="18"/>
                <w:szCs w:val="18"/>
                <w:lang w:val="el-GR"/>
              </w:rPr>
              <w:t xml:space="preserve"> (με σοκολάτα)</w:t>
            </w:r>
          </w:p>
        </w:tc>
        <w:tc>
          <w:tcPr>
            <w:tcW w:w="858" w:type="pct"/>
            <w:tcBorders>
              <w:top w:val="nil"/>
              <w:left w:val="nil"/>
              <w:bottom w:val="single" w:sz="4" w:space="0" w:color="auto"/>
              <w:right w:val="single" w:sz="4" w:space="0" w:color="auto"/>
            </w:tcBorders>
            <w:vAlign w:val="center"/>
            <w:hideMark/>
          </w:tcPr>
          <w:p w14:paraId="3F0AF1C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21EA119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BB0E34F"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498F75CE" w14:textId="77777777" w:rsidTr="006A4823">
        <w:trPr>
          <w:trHeight w:val="37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226A5985" w14:textId="77777777" w:rsidR="006A4823" w:rsidRPr="006A4823" w:rsidRDefault="006A4823" w:rsidP="006A4823">
            <w:pPr>
              <w:rPr>
                <w:rFonts w:ascii="Cambria" w:hAnsi="Cambria"/>
                <w:sz w:val="18"/>
                <w:szCs w:val="18"/>
              </w:rPr>
            </w:pPr>
            <w:r w:rsidRPr="006A4823">
              <w:rPr>
                <w:rFonts w:ascii="Cambria" w:hAnsi="Cambria"/>
                <w:sz w:val="18"/>
                <w:szCs w:val="18"/>
              </w:rPr>
              <w:t>03140000-4</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64F902B4"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7 (Τυριά, Τυροκομικά και Αλλαντικά)</w:t>
            </w:r>
          </w:p>
        </w:tc>
        <w:tc>
          <w:tcPr>
            <w:tcW w:w="863" w:type="pct"/>
            <w:tcBorders>
              <w:top w:val="nil"/>
              <w:left w:val="nil"/>
              <w:bottom w:val="single" w:sz="4" w:space="0" w:color="auto"/>
              <w:right w:val="single" w:sz="4" w:space="0" w:color="auto"/>
            </w:tcBorders>
            <w:shd w:val="clear" w:color="000000" w:fill="9999FF"/>
            <w:noWrap/>
            <w:vAlign w:val="center"/>
            <w:hideMark/>
          </w:tcPr>
          <w:p w14:paraId="3FE9A6DB"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4BA447C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FA73B1A" w14:textId="77777777" w:rsidR="006A4823" w:rsidRPr="006A4823" w:rsidRDefault="006A4823" w:rsidP="006A4823">
            <w:pPr>
              <w:rPr>
                <w:rFonts w:ascii="Cambria" w:hAnsi="Cambria"/>
                <w:sz w:val="18"/>
                <w:szCs w:val="18"/>
              </w:rPr>
            </w:pPr>
            <w:r w:rsidRPr="006A4823">
              <w:rPr>
                <w:rFonts w:ascii="Cambria" w:hAnsi="Cambria"/>
                <w:sz w:val="18"/>
                <w:szCs w:val="18"/>
              </w:rPr>
              <w:t>15100000-9</w:t>
            </w:r>
          </w:p>
        </w:tc>
        <w:tc>
          <w:tcPr>
            <w:tcW w:w="308" w:type="pct"/>
            <w:tcBorders>
              <w:top w:val="nil"/>
              <w:left w:val="nil"/>
              <w:bottom w:val="single" w:sz="4" w:space="0" w:color="auto"/>
              <w:right w:val="single" w:sz="4" w:space="0" w:color="auto"/>
            </w:tcBorders>
            <w:noWrap/>
            <w:vAlign w:val="center"/>
            <w:hideMark/>
          </w:tcPr>
          <w:p w14:paraId="6D932810"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4174E2ED" w14:textId="77777777" w:rsidR="006A4823" w:rsidRPr="006A4823" w:rsidRDefault="006A4823" w:rsidP="006A4823">
            <w:pPr>
              <w:rPr>
                <w:rFonts w:ascii="Cambria" w:hAnsi="Cambria"/>
                <w:sz w:val="18"/>
                <w:szCs w:val="18"/>
              </w:rPr>
            </w:pPr>
            <w:r w:rsidRPr="006A4823">
              <w:rPr>
                <w:rFonts w:ascii="Cambria" w:hAnsi="Cambria"/>
                <w:sz w:val="18"/>
                <w:szCs w:val="18"/>
              </w:rPr>
              <w:t>Γαλοπούλα καπνιστή (σε φέτες)</w:t>
            </w:r>
          </w:p>
        </w:tc>
        <w:tc>
          <w:tcPr>
            <w:tcW w:w="858" w:type="pct"/>
            <w:tcBorders>
              <w:top w:val="nil"/>
              <w:left w:val="nil"/>
              <w:bottom w:val="single" w:sz="4" w:space="0" w:color="auto"/>
              <w:right w:val="single" w:sz="4" w:space="0" w:color="auto"/>
            </w:tcBorders>
            <w:vAlign w:val="center"/>
            <w:hideMark/>
          </w:tcPr>
          <w:p w14:paraId="3C32745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76A60A1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ADD0D8F" w14:textId="77777777" w:rsidR="006A4823" w:rsidRPr="006A4823" w:rsidRDefault="006A4823" w:rsidP="006A4823">
            <w:pPr>
              <w:rPr>
                <w:rFonts w:ascii="Cambria" w:hAnsi="Cambria"/>
                <w:sz w:val="18"/>
                <w:szCs w:val="18"/>
              </w:rPr>
            </w:pPr>
            <w:r w:rsidRPr="006A4823">
              <w:rPr>
                <w:rFonts w:ascii="Cambria" w:hAnsi="Cambria"/>
                <w:sz w:val="18"/>
                <w:szCs w:val="18"/>
              </w:rPr>
              <w:t>1000</w:t>
            </w:r>
          </w:p>
        </w:tc>
      </w:tr>
      <w:tr w:rsidR="006A4823" w:rsidRPr="006A4823" w14:paraId="17C76D3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8631C92" w14:textId="77777777" w:rsidR="006A4823" w:rsidRPr="006A4823" w:rsidRDefault="006A4823" w:rsidP="006A4823">
            <w:pPr>
              <w:rPr>
                <w:rFonts w:ascii="Cambria" w:hAnsi="Cambria"/>
                <w:sz w:val="18"/>
                <w:szCs w:val="18"/>
              </w:rPr>
            </w:pPr>
            <w:r w:rsidRPr="006A4823">
              <w:rPr>
                <w:rFonts w:ascii="Cambria" w:hAnsi="Cambria"/>
                <w:sz w:val="18"/>
                <w:szCs w:val="18"/>
              </w:rPr>
              <w:t>15540000-5</w:t>
            </w:r>
          </w:p>
        </w:tc>
        <w:tc>
          <w:tcPr>
            <w:tcW w:w="308" w:type="pct"/>
            <w:tcBorders>
              <w:top w:val="nil"/>
              <w:left w:val="nil"/>
              <w:bottom w:val="single" w:sz="4" w:space="0" w:color="auto"/>
              <w:right w:val="single" w:sz="4" w:space="0" w:color="auto"/>
            </w:tcBorders>
            <w:noWrap/>
            <w:vAlign w:val="center"/>
            <w:hideMark/>
          </w:tcPr>
          <w:p w14:paraId="0D4C077A"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38C77F4E" w14:textId="77777777" w:rsidR="006A4823" w:rsidRPr="006A4823" w:rsidRDefault="006A4823" w:rsidP="006A4823">
            <w:pPr>
              <w:rPr>
                <w:rFonts w:ascii="Cambria" w:hAnsi="Cambria"/>
                <w:sz w:val="18"/>
                <w:szCs w:val="18"/>
              </w:rPr>
            </w:pPr>
            <w:r w:rsidRPr="006A4823">
              <w:rPr>
                <w:rFonts w:ascii="Cambria" w:hAnsi="Cambria"/>
                <w:sz w:val="18"/>
                <w:szCs w:val="18"/>
              </w:rPr>
              <w:t>Gouda σε φέτες</w:t>
            </w:r>
          </w:p>
        </w:tc>
        <w:tc>
          <w:tcPr>
            <w:tcW w:w="858" w:type="pct"/>
            <w:tcBorders>
              <w:top w:val="nil"/>
              <w:left w:val="nil"/>
              <w:bottom w:val="single" w:sz="4" w:space="0" w:color="auto"/>
              <w:right w:val="single" w:sz="4" w:space="0" w:color="auto"/>
            </w:tcBorders>
            <w:vAlign w:val="center"/>
            <w:hideMark/>
          </w:tcPr>
          <w:p w14:paraId="586B9EB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33B4A1F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3B6E94F" w14:textId="77777777" w:rsidR="006A4823" w:rsidRPr="006A4823" w:rsidRDefault="006A4823" w:rsidP="006A4823">
            <w:pPr>
              <w:rPr>
                <w:rFonts w:ascii="Cambria" w:hAnsi="Cambria"/>
                <w:sz w:val="18"/>
                <w:szCs w:val="18"/>
              </w:rPr>
            </w:pPr>
            <w:r w:rsidRPr="006A4823">
              <w:rPr>
                <w:rFonts w:ascii="Cambria" w:hAnsi="Cambria"/>
                <w:sz w:val="18"/>
                <w:szCs w:val="18"/>
              </w:rPr>
              <w:t>1250</w:t>
            </w:r>
          </w:p>
        </w:tc>
      </w:tr>
      <w:tr w:rsidR="006A4823" w:rsidRPr="006A4823" w14:paraId="04305B6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8B5E2B8" w14:textId="77777777" w:rsidR="006A4823" w:rsidRPr="006A4823" w:rsidRDefault="006A4823" w:rsidP="006A4823">
            <w:pPr>
              <w:rPr>
                <w:rFonts w:ascii="Cambria" w:hAnsi="Cambria"/>
                <w:sz w:val="18"/>
                <w:szCs w:val="18"/>
              </w:rPr>
            </w:pPr>
            <w:r w:rsidRPr="006A4823">
              <w:rPr>
                <w:rFonts w:ascii="Cambria" w:hAnsi="Cambria"/>
                <w:sz w:val="18"/>
                <w:szCs w:val="18"/>
              </w:rPr>
              <w:t>15543300-9</w:t>
            </w:r>
          </w:p>
        </w:tc>
        <w:tc>
          <w:tcPr>
            <w:tcW w:w="308" w:type="pct"/>
            <w:tcBorders>
              <w:top w:val="nil"/>
              <w:left w:val="nil"/>
              <w:bottom w:val="single" w:sz="4" w:space="0" w:color="auto"/>
              <w:right w:val="single" w:sz="4" w:space="0" w:color="auto"/>
            </w:tcBorders>
            <w:noWrap/>
            <w:vAlign w:val="center"/>
            <w:hideMark/>
          </w:tcPr>
          <w:p w14:paraId="54C7A3D4"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09E4E6F1" w14:textId="77777777" w:rsidR="006A4823" w:rsidRPr="006A4823" w:rsidRDefault="006A4823" w:rsidP="006A4823">
            <w:pPr>
              <w:rPr>
                <w:rFonts w:ascii="Cambria" w:hAnsi="Cambria"/>
                <w:sz w:val="18"/>
                <w:szCs w:val="18"/>
              </w:rPr>
            </w:pPr>
            <w:r w:rsidRPr="006A4823">
              <w:rPr>
                <w:rFonts w:ascii="Cambria" w:hAnsi="Cambria"/>
                <w:sz w:val="18"/>
                <w:szCs w:val="18"/>
              </w:rPr>
              <w:t>Gouda τριμμένο συσκευασμένο</w:t>
            </w:r>
          </w:p>
        </w:tc>
        <w:tc>
          <w:tcPr>
            <w:tcW w:w="858" w:type="pct"/>
            <w:tcBorders>
              <w:top w:val="nil"/>
              <w:left w:val="nil"/>
              <w:bottom w:val="single" w:sz="4" w:space="0" w:color="auto"/>
              <w:right w:val="single" w:sz="4" w:space="0" w:color="auto"/>
            </w:tcBorders>
            <w:vAlign w:val="center"/>
            <w:hideMark/>
          </w:tcPr>
          <w:p w14:paraId="2D7C66B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187E73E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630EF1C" w14:textId="77777777" w:rsidR="006A4823" w:rsidRPr="006A4823" w:rsidRDefault="006A4823" w:rsidP="006A4823">
            <w:pPr>
              <w:rPr>
                <w:rFonts w:ascii="Cambria" w:hAnsi="Cambria"/>
                <w:sz w:val="18"/>
                <w:szCs w:val="18"/>
              </w:rPr>
            </w:pPr>
            <w:r w:rsidRPr="006A4823">
              <w:rPr>
                <w:rFonts w:ascii="Cambria" w:hAnsi="Cambria"/>
                <w:sz w:val="18"/>
                <w:szCs w:val="18"/>
              </w:rPr>
              <w:t>450</w:t>
            </w:r>
          </w:p>
        </w:tc>
      </w:tr>
      <w:tr w:rsidR="006A4823" w:rsidRPr="006A4823" w14:paraId="106198E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E2FFDD9" w14:textId="77777777" w:rsidR="006A4823" w:rsidRPr="006A4823" w:rsidRDefault="006A4823" w:rsidP="006A4823">
            <w:pPr>
              <w:rPr>
                <w:rFonts w:ascii="Cambria" w:hAnsi="Cambria"/>
                <w:sz w:val="18"/>
                <w:szCs w:val="18"/>
              </w:rPr>
            </w:pPr>
            <w:r w:rsidRPr="006A4823">
              <w:rPr>
                <w:rFonts w:ascii="Cambria" w:hAnsi="Cambria"/>
                <w:sz w:val="18"/>
                <w:szCs w:val="18"/>
              </w:rPr>
              <w:t>15542300-2</w:t>
            </w:r>
          </w:p>
        </w:tc>
        <w:tc>
          <w:tcPr>
            <w:tcW w:w="308" w:type="pct"/>
            <w:tcBorders>
              <w:top w:val="nil"/>
              <w:left w:val="nil"/>
              <w:bottom w:val="single" w:sz="4" w:space="0" w:color="auto"/>
              <w:right w:val="single" w:sz="4" w:space="0" w:color="auto"/>
            </w:tcBorders>
            <w:noWrap/>
            <w:vAlign w:val="center"/>
            <w:hideMark/>
          </w:tcPr>
          <w:p w14:paraId="222A4FD7"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4C45B50F" w14:textId="77777777" w:rsidR="006A4823" w:rsidRPr="006A4823" w:rsidRDefault="006A4823" w:rsidP="006A4823">
            <w:pPr>
              <w:rPr>
                <w:rFonts w:ascii="Cambria" w:hAnsi="Cambria"/>
                <w:sz w:val="18"/>
                <w:szCs w:val="18"/>
              </w:rPr>
            </w:pPr>
            <w:r w:rsidRPr="006A4823">
              <w:rPr>
                <w:rFonts w:ascii="Cambria" w:hAnsi="Cambria"/>
                <w:sz w:val="18"/>
                <w:szCs w:val="18"/>
              </w:rPr>
              <w:t>Τυρί «φέτα  ΠΟΠ»</w:t>
            </w:r>
          </w:p>
        </w:tc>
        <w:tc>
          <w:tcPr>
            <w:tcW w:w="858" w:type="pct"/>
            <w:tcBorders>
              <w:top w:val="nil"/>
              <w:left w:val="nil"/>
              <w:bottom w:val="single" w:sz="4" w:space="0" w:color="auto"/>
              <w:right w:val="single" w:sz="4" w:space="0" w:color="auto"/>
            </w:tcBorders>
            <w:vAlign w:val="center"/>
            <w:hideMark/>
          </w:tcPr>
          <w:p w14:paraId="293FE501"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1341281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5AAB957"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380B4B2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B32C323" w14:textId="77777777" w:rsidR="006A4823" w:rsidRPr="006A4823" w:rsidRDefault="006A4823" w:rsidP="006A4823">
            <w:pPr>
              <w:rPr>
                <w:rFonts w:ascii="Cambria" w:hAnsi="Cambria"/>
                <w:sz w:val="18"/>
                <w:szCs w:val="18"/>
              </w:rPr>
            </w:pPr>
            <w:r w:rsidRPr="006A4823">
              <w:rPr>
                <w:rFonts w:ascii="Cambria" w:hAnsi="Cambria"/>
                <w:sz w:val="18"/>
                <w:szCs w:val="18"/>
              </w:rPr>
              <w:t>15550000-8</w:t>
            </w:r>
          </w:p>
        </w:tc>
        <w:tc>
          <w:tcPr>
            <w:tcW w:w="308" w:type="pct"/>
            <w:tcBorders>
              <w:top w:val="nil"/>
              <w:left w:val="nil"/>
              <w:bottom w:val="single" w:sz="4" w:space="0" w:color="auto"/>
              <w:right w:val="single" w:sz="4" w:space="0" w:color="auto"/>
            </w:tcBorders>
            <w:noWrap/>
            <w:vAlign w:val="center"/>
            <w:hideMark/>
          </w:tcPr>
          <w:p w14:paraId="3574CF8F"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5D4B837A" w14:textId="77777777" w:rsidR="006A4823" w:rsidRPr="006A4823" w:rsidRDefault="006A4823" w:rsidP="006A4823">
            <w:pPr>
              <w:rPr>
                <w:rFonts w:ascii="Cambria" w:hAnsi="Cambria"/>
                <w:sz w:val="18"/>
                <w:szCs w:val="18"/>
              </w:rPr>
            </w:pPr>
            <w:r w:rsidRPr="006A4823">
              <w:rPr>
                <w:rFonts w:ascii="Cambria" w:hAnsi="Cambria"/>
                <w:sz w:val="18"/>
                <w:szCs w:val="18"/>
              </w:rPr>
              <w:t>Έδεσμα (Μη γαλακτοκομικό προϊόν)</w:t>
            </w:r>
          </w:p>
        </w:tc>
        <w:tc>
          <w:tcPr>
            <w:tcW w:w="858" w:type="pct"/>
            <w:tcBorders>
              <w:top w:val="nil"/>
              <w:left w:val="nil"/>
              <w:bottom w:val="single" w:sz="4" w:space="0" w:color="auto"/>
              <w:right w:val="single" w:sz="4" w:space="0" w:color="auto"/>
            </w:tcBorders>
            <w:vAlign w:val="center"/>
            <w:hideMark/>
          </w:tcPr>
          <w:p w14:paraId="34FFDA0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 κιλών</w:t>
            </w:r>
          </w:p>
        </w:tc>
        <w:tc>
          <w:tcPr>
            <w:tcW w:w="778" w:type="pct"/>
            <w:tcBorders>
              <w:top w:val="nil"/>
              <w:left w:val="nil"/>
              <w:bottom w:val="single" w:sz="4" w:space="0" w:color="auto"/>
              <w:right w:val="single" w:sz="4" w:space="0" w:color="auto"/>
            </w:tcBorders>
            <w:noWrap/>
            <w:vAlign w:val="center"/>
            <w:hideMark/>
          </w:tcPr>
          <w:p w14:paraId="565D12C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BA6C911" w14:textId="77777777" w:rsidR="006A4823" w:rsidRPr="006A4823" w:rsidRDefault="006A4823" w:rsidP="006A4823">
            <w:pPr>
              <w:rPr>
                <w:rFonts w:ascii="Cambria" w:hAnsi="Cambria"/>
                <w:sz w:val="18"/>
                <w:szCs w:val="18"/>
              </w:rPr>
            </w:pPr>
            <w:r w:rsidRPr="006A4823">
              <w:rPr>
                <w:rFonts w:ascii="Cambria" w:hAnsi="Cambria"/>
                <w:sz w:val="18"/>
                <w:szCs w:val="18"/>
              </w:rPr>
              <w:t>2200</w:t>
            </w:r>
          </w:p>
        </w:tc>
      </w:tr>
      <w:tr w:rsidR="006A4823" w:rsidRPr="006A4823" w14:paraId="6A4F323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44F37E4" w14:textId="77777777" w:rsidR="006A4823" w:rsidRPr="006A4823" w:rsidRDefault="006A4823" w:rsidP="006A4823">
            <w:pPr>
              <w:rPr>
                <w:rFonts w:ascii="Cambria" w:hAnsi="Cambria"/>
                <w:sz w:val="18"/>
                <w:szCs w:val="18"/>
              </w:rPr>
            </w:pPr>
            <w:r w:rsidRPr="006A4823">
              <w:rPr>
                <w:rFonts w:ascii="Cambria" w:hAnsi="Cambria"/>
                <w:sz w:val="18"/>
                <w:szCs w:val="18"/>
              </w:rPr>
              <w:t>15841200-7</w:t>
            </w:r>
          </w:p>
        </w:tc>
        <w:tc>
          <w:tcPr>
            <w:tcW w:w="308" w:type="pct"/>
            <w:tcBorders>
              <w:top w:val="nil"/>
              <w:left w:val="nil"/>
              <w:bottom w:val="single" w:sz="4" w:space="0" w:color="auto"/>
              <w:right w:val="single" w:sz="4" w:space="0" w:color="auto"/>
            </w:tcBorders>
            <w:noWrap/>
            <w:vAlign w:val="center"/>
            <w:hideMark/>
          </w:tcPr>
          <w:p w14:paraId="0E1FF10F"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7A6F8E02"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Φυτικό μαγειρικό λίπος και λιπαρές ύλες για επάλειψη</w:t>
            </w:r>
          </w:p>
        </w:tc>
        <w:tc>
          <w:tcPr>
            <w:tcW w:w="858" w:type="pct"/>
            <w:tcBorders>
              <w:top w:val="nil"/>
              <w:left w:val="nil"/>
              <w:bottom w:val="single" w:sz="4" w:space="0" w:color="auto"/>
              <w:right w:val="single" w:sz="4" w:space="0" w:color="auto"/>
            </w:tcBorders>
            <w:vAlign w:val="center"/>
            <w:hideMark/>
          </w:tcPr>
          <w:p w14:paraId="24A7E07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450-550 γρ.</w:t>
            </w:r>
          </w:p>
        </w:tc>
        <w:tc>
          <w:tcPr>
            <w:tcW w:w="778" w:type="pct"/>
            <w:tcBorders>
              <w:top w:val="nil"/>
              <w:left w:val="nil"/>
              <w:bottom w:val="single" w:sz="4" w:space="0" w:color="auto"/>
              <w:right w:val="single" w:sz="4" w:space="0" w:color="auto"/>
            </w:tcBorders>
            <w:noWrap/>
            <w:vAlign w:val="center"/>
            <w:hideMark/>
          </w:tcPr>
          <w:p w14:paraId="575ABA8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EB38917" w14:textId="77777777" w:rsidR="006A4823" w:rsidRPr="006A4823" w:rsidRDefault="006A4823" w:rsidP="006A4823">
            <w:pPr>
              <w:rPr>
                <w:rFonts w:ascii="Cambria" w:hAnsi="Cambria"/>
                <w:sz w:val="18"/>
                <w:szCs w:val="18"/>
              </w:rPr>
            </w:pPr>
            <w:r w:rsidRPr="006A4823">
              <w:rPr>
                <w:rFonts w:ascii="Cambria" w:hAnsi="Cambria"/>
                <w:sz w:val="18"/>
                <w:szCs w:val="18"/>
              </w:rPr>
              <w:t>520</w:t>
            </w:r>
          </w:p>
        </w:tc>
      </w:tr>
      <w:tr w:rsidR="006A4823" w:rsidRPr="006A4823" w14:paraId="7C78AEE0"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2B7FD129"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6187CB70" w14:textId="77777777" w:rsidR="006A4823" w:rsidRPr="006A4823" w:rsidRDefault="006A4823" w:rsidP="006A4823">
            <w:pPr>
              <w:rPr>
                <w:rFonts w:ascii="Cambria" w:hAnsi="Cambria"/>
                <w:sz w:val="18"/>
                <w:szCs w:val="18"/>
              </w:rPr>
            </w:pPr>
            <w:r w:rsidRPr="006A4823">
              <w:rPr>
                <w:rFonts w:ascii="Cambria" w:hAnsi="Cambria"/>
                <w:sz w:val="18"/>
                <w:szCs w:val="18"/>
              </w:rPr>
              <w:t>ΤΜΗΜΑ 8 (Μπαχαρικά)</w:t>
            </w:r>
          </w:p>
        </w:tc>
        <w:tc>
          <w:tcPr>
            <w:tcW w:w="863" w:type="pct"/>
            <w:tcBorders>
              <w:top w:val="nil"/>
              <w:left w:val="nil"/>
              <w:bottom w:val="single" w:sz="4" w:space="0" w:color="auto"/>
              <w:right w:val="single" w:sz="4" w:space="0" w:color="auto"/>
            </w:tcBorders>
            <w:shd w:val="clear" w:color="000000" w:fill="9999FF"/>
            <w:noWrap/>
            <w:vAlign w:val="center"/>
            <w:hideMark/>
          </w:tcPr>
          <w:p w14:paraId="319474B6"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279371E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CD9CF25"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0AEC9D61"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325E4B09" w14:textId="77777777" w:rsidR="006A4823" w:rsidRPr="006A4823" w:rsidRDefault="006A4823" w:rsidP="006A4823">
            <w:pPr>
              <w:rPr>
                <w:rFonts w:ascii="Cambria" w:hAnsi="Cambria"/>
                <w:sz w:val="18"/>
                <w:szCs w:val="18"/>
              </w:rPr>
            </w:pPr>
            <w:r w:rsidRPr="006A4823">
              <w:rPr>
                <w:rFonts w:ascii="Cambria" w:hAnsi="Cambria"/>
                <w:sz w:val="18"/>
                <w:szCs w:val="18"/>
              </w:rPr>
              <w:t>Κάρυ (συσκευασμένο)</w:t>
            </w:r>
          </w:p>
        </w:tc>
        <w:tc>
          <w:tcPr>
            <w:tcW w:w="858" w:type="pct"/>
            <w:tcBorders>
              <w:top w:val="nil"/>
              <w:left w:val="nil"/>
              <w:bottom w:val="single" w:sz="4" w:space="0" w:color="auto"/>
              <w:right w:val="single" w:sz="4" w:space="0" w:color="auto"/>
            </w:tcBorders>
            <w:vAlign w:val="center"/>
            <w:hideMark/>
          </w:tcPr>
          <w:p w14:paraId="667165F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2761C2C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C7ACE92"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2ABE963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E8691D3"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6B9527BD"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54226091" w14:textId="77777777" w:rsidR="006A4823" w:rsidRPr="006A4823" w:rsidRDefault="006A4823" w:rsidP="006A4823">
            <w:pPr>
              <w:rPr>
                <w:rFonts w:ascii="Cambria" w:hAnsi="Cambria"/>
                <w:sz w:val="18"/>
                <w:szCs w:val="18"/>
              </w:rPr>
            </w:pPr>
            <w:r w:rsidRPr="006A4823">
              <w:rPr>
                <w:rFonts w:ascii="Cambria" w:hAnsi="Cambria"/>
                <w:sz w:val="18"/>
                <w:szCs w:val="18"/>
              </w:rPr>
              <w:t>Μπούκοβο καυτερό (συσκευασμένο)</w:t>
            </w:r>
          </w:p>
        </w:tc>
        <w:tc>
          <w:tcPr>
            <w:tcW w:w="858" w:type="pct"/>
            <w:tcBorders>
              <w:top w:val="nil"/>
              <w:left w:val="nil"/>
              <w:bottom w:val="single" w:sz="4" w:space="0" w:color="auto"/>
              <w:right w:val="single" w:sz="4" w:space="0" w:color="auto"/>
            </w:tcBorders>
            <w:vAlign w:val="center"/>
            <w:hideMark/>
          </w:tcPr>
          <w:p w14:paraId="45DF6B8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272CCD2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CC6D9A2" w14:textId="77777777" w:rsidR="006A4823" w:rsidRPr="006A4823" w:rsidRDefault="006A4823" w:rsidP="006A4823">
            <w:pPr>
              <w:rPr>
                <w:rFonts w:ascii="Cambria" w:hAnsi="Cambria"/>
                <w:sz w:val="18"/>
                <w:szCs w:val="18"/>
              </w:rPr>
            </w:pPr>
            <w:r w:rsidRPr="006A4823">
              <w:rPr>
                <w:rFonts w:ascii="Cambria" w:hAnsi="Cambria"/>
                <w:sz w:val="18"/>
                <w:szCs w:val="18"/>
              </w:rPr>
              <w:t>5</w:t>
            </w:r>
          </w:p>
        </w:tc>
      </w:tr>
      <w:tr w:rsidR="006A4823" w:rsidRPr="006A4823" w14:paraId="0DA5DC9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C946682"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142D767A"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2F26D381" w14:textId="77777777" w:rsidR="006A4823" w:rsidRPr="006A4823" w:rsidRDefault="006A4823" w:rsidP="006A4823">
            <w:pPr>
              <w:rPr>
                <w:rFonts w:ascii="Cambria" w:hAnsi="Cambria"/>
                <w:sz w:val="18"/>
                <w:szCs w:val="18"/>
              </w:rPr>
            </w:pPr>
            <w:r w:rsidRPr="006A4823">
              <w:rPr>
                <w:rFonts w:ascii="Cambria" w:hAnsi="Cambria"/>
                <w:sz w:val="18"/>
                <w:szCs w:val="18"/>
              </w:rPr>
              <w:t>Κανέλα ξύλο (συσκευασμένη)</w:t>
            </w:r>
          </w:p>
        </w:tc>
        <w:tc>
          <w:tcPr>
            <w:tcW w:w="858" w:type="pct"/>
            <w:tcBorders>
              <w:top w:val="nil"/>
              <w:left w:val="nil"/>
              <w:bottom w:val="single" w:sz="4" w:space="0" w:color="auto"/>
              <w:right w:val="single" w:sz="4" w:space="0" w:color="auto"/>
            </w:tcBorders>
            <w:vAlign w:val="center"/>
            <w:hideMark/>
          </w:tcPr>
          <w:p w14:paraId="7F8CC3A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100 γρ.</w:t>
            </w:r>
          </w:p>
        </w:tc>
        <w:tc>
          <w:tcPr>
            <w:tcW w:w="778" w:type="pct"/>
            <w:tcBorders>
              <w:top w:val="nil"/>
              <w:left w:val="nil"/>
              <w:bottom w:val="single" w:sz="4" w:space="0" w:color="auto"/>
              <w:right w:val="single" w:sz="4" w:space="0" w:color="auto"/>
            </w:tcBorders>
            <w:noWrap/>
            <w:vAlign w:val="center"/>
            <w:hideMark/>
          </w:tcPr>
          <w:p w14:paraId="563A6B3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A308BA1" w14:textId="77777777" w:rsidR="006A4823" w:rsidRPr="006A4823" w:rsidRDefault="006A4823" w:rsidP="006A4823">
            <w:pPr>
              <w:rPr>
                <w:rFonts w:ascii="Cambria" w:hAnsi="Cambria"/>
                <w:sz w:val="18"/>
                <w:szCs w:val="18"/>
              </w:rPr>
            </w:pPr>
            <w:r w:rsidRPr="006A4823">
              <w:rPr>
                <w:rFonts w:ascii="Cambria" w:hAnsi="Cambria"/>
                <w:sz w:val="18"/>
                <w:szCs w:val="18"/>
              </w:rPr>
              <w:t>3</w:t>
            </w:r>
          </w:p>
        </w:tc>
      </w:tr>
      <w:tr w:rsidR="006A4823" w:rsidRPr="006A4823" w14:paraId="68A15B2A"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F0D5066"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2CD218F8"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1314B99D" w14:textId="77777777" w:rsidR="006A4823" w:rsidRPr="006A4823" w:rsidRDefault="006A4823" w:rsidP="006A4823">
            <w:pPr>
              <w:rPr>
                <w:rFonts w:ascii="Cambria" w:hAnsi="Cambria"/>
                <w:sz w:val="18"/>
                <w:szCs w:val="18"/>
              </w:rPr>
            </w:pPr>
            <w:r w:rsidRPr="006A4823">
              <w:rPr>
                <w:rFonts w:ascii="Cambria" w:hAnsi="Cambria"/>
                <w:sz w:val="18"/>
                <w:szCs w:val="18"/>
              </w:rPr>
              <w:t>Κανέλα τριμμένη (συσκευασμένη)</w:t>
            </w:r>
          </w:p>
        </w:tc>
        <w:tc>
          <w:tcPr>
            <w:tcW w:w="858" w:type="pct"/>
            <w:tcBorders>
              <w:top w:val="nil"/>
              <w:left w:val="nil"/>
              <w:bottom w:val="single" w:sz="4" w:space="0" w:color="auto"/>
              <w:right w:val="single" w:sz="4" w:space="0" w:color="auto"/>
            </w:tcBorders>
            <w:vAlign w:val="center"/>
            <w:hideMark/>
          </w:tcPr>
          <w:p w14:paraId="1D21758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100 γρ.</w:t>
            </w:r>
          </w:p>
        </w:tc>
        <w:tc>
          <w:tcPr>
            <w:tcW w:w="778" w:type="pct"/>
            <w:tcBorders>
              <w:top w:val="nil"/>
              <w:left w:val="nil"/>
              <w:bottom w:val="single" w:sz="4" w:space="0" w:color="auto"/>
              <w:right w:val="single" w:sz="4" w:space="0" w:color="auto"/>
            </w:tcBorders>
            <w:noWrap/>
            <w:vAlign w:val="center"/>
            <w:hideMark/>
          </w:tcPr>
          <w:p w14:paraId="27A5BBE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C26E8FC" w14:textId="77777777" w:rsidR="006A4823" w:rsidRPr="006A4823" w:rsidRDefault="006A4823" w:rsidP="006A4823">
            <w:pPr>
              <w:rPr>
                <w:rFonts w:ascii="Cambria" w:hAnsi="Cambria"/>
                <w:sz w:val="18"/>
                <w:szCs w:val="18"/>
              </w:rPr>
            </w:pPr>
            <w:r w:rsidRPr="006A4823">
              <w:rPr>
                <w:rFonts w:ascii="Cambria" w:hAnsi="Cambria"/>
                <w:sz w:val="18"/>
                <w:szCs w:val="18"/>
              </w:rPr>
              <w:t>7</w:t>
            </w:r>
          </w:p>
        </w:tc>
      </w:tr>
      <w:tr w:rsidR="006A4823" w:rsidRPr="006A4823" w14:paraId="2FB7DB1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1334DCD" w14:textId="77777777" w:rsidR="006A4823" w:rsidRPr="006A4823" w:rsidRDefault="006A4823" w:rsidP="006A4823">
            <w:pPr>
              <w:rPr>
                <w:rFonts w:ascii="Cambria" w:hAnsi="Cambria"/>
                <w:sz w:val="18"/>
                <w:szCs w:val="18"/>
              </w:rPr>
            </w:pPr>
            <w:r w:rsidRPr="006A4823">
              <w:rPr>
                <w:rFonts w:ascii="Cambria" w:hAnsi="Cambria"/>
                <w:sz w:val="18"/>
                <w:szCs w:val="18"/>
              </w:rPr>
              <w:t>15872100-2</w:t>
            </w:r>
          </w:p>
        </w:tc>
        <w:tc>
          <w:tcPr>
            <w:tcW w:w="308" w:type="pct"/>
            <w:tcBorders>
              <w:top w:val="nil"/>
              <w:left w:val="nil"/>
              <w:bottom w:val="single" w:sz="4" w:space="0" w:color="auto"/>
              <w:right w:val="single" w:sz="4" w:space="0" w:color="auto"/>
            </w:tcBorders>
            <w:noWrap/>
            <w:vAlign w:val="center"/>
            <w:hideMark/>
          </w:tcPr>
          <w:p w14:paraId="783C6864"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407DCA00" w14:textId="77777777" w:rsidR="006A4823" w:rsidRPr="006A4823" w:rsidRDefault="006A4823" w:rsidP="006A4823">
            <w:pPr>
              <w:rPr>
                <w:rFonts w:ascii="Cambria" w:hAnsi="Cambria"/>
                <w:sz w:val="18"/>
                <w:szCs w:val="18"/>
              </w:rPr>
            </w:pPr>
            <w:r w:rsidRPr="006A4823">
              <w:rPr>
                <w:rFonts w:ascii="Cambria" w:hAnsi="Cambria"/>
                <w:sz w:val="18"/>
                <w:szCs w:val="18"/>
              </w:rPr>
              <w:t>Πιπέρι μαύρο (συσκευασμενο)</w:t>
            </w:r>
          </w:p>
        </w:tc>
        <w:tc>
          <w:tcPr>
            <w:tcW w:w="858" w:type="pct"/>
            <w:tcBorders>
              <w:top w:val="nil"/>
              <w:left w:val="nil"/>
              <w:bottom w:val="single" w:sz="4" w:space="0" w:color="auto"/>
              <w:right w:val="single" w:sz="4" w:space="0" w:color="auto"/>
            </w:tcBorders>
            <w:vAlign w:val="center"/>
            <w:hideMark/>
          </w:tcPr>
          <w:p w14:paraId="34BB3DA3"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0E3875A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707310F" w14:textId="77777777" w:rsidR="006A4823" w:rsidRPr="006A4823" w:rsidRDefault="006A4823" w:rsidP="006A4823">
            <w:pPr>
              <w:rPr>
                <w:rFonts w:ascii="Cambria" w:hAnsi="Cambria"/>
                <w:sz w:val="18"/>
                <w:szCs w:val="18"/>
              </w:rPr>
            </w:pPr>
            <w:r w:rsidRPr="006A4823">
              <w:rPr>
                <w:rFonts w:ascii="Cambria" w:hAnsi="Cambria"/>
                <w:sz w:val="18"/>
                <w:szCs w:val="18"/>
              </w:rPr>
              <w:t>30</w:t>
            </w:r>
          </w:p>
        </w:tc>
      </w:tr>
      <w:tr w:rsidR="006A4823" w:rsidRPr="006A4823" w14:paraId="6998C22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B5C84CE" w14:textId="77777777" w:rsidR="006A4823" w:rsidRPr="006A4823" w:rsidRDefault="006A4823" w:rsidP="006A4823">
            <w:pPr>
              <w:rPr>
                <w:rFonts w:ascii="Cambria" w:hAnsi="Cambria"/>
                <w:sz w:val="18"/>
                <w:szCs w:val="18"/>
              </w:rPr>
            </w:pPr>
            <w:r w:rsidRPr="006A4823">
              <w:rPr>
                <w:rFonts w:ascii="Cambria" w:hAnsi="Cambria"/>
                <w:sz w:val="18"/>
                <w:szCs w:val="18"/>
              </w:rPr>
              <w:t>15872000-1</w:t>
            </w:r>
          </w:p>
        </w:tc>
        <w:tc>
          <w:tcPr>
            <w:tcW w:w="308" w:type="pct"/>
            <w:tcBorders>
              <w:top w:val="nil"/>
              <w:left w:val="nil"/>
              <w:bottom w:val="single" w:sz="4" w:space="0" w:color="auto"/>
              <w:right w:val="single" w:sz="4" w:space="0" w:color="auto"/>
            </w:tcBorders>
            <w:noWrap/>
            <w:vAlign w:val="center"/>
            <w:hideMark/>
          </w:tcPr>
          <w:p w14:paraId="675F93F2"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58BBA532" w14:textId="77777777" w:rsidR="006A4823" w:rsidRPr="006A4823" w:rsidRDefault="006A4823" w:rsidP="006A4823">
            <w:pPr>
              <w:rPr>
                <w:rFonts w:ascii="Cambria" w:hAnsi="Cambria"/>
                <w:sz w:val="18"/>
                <w:szCs w:val="18"/>
              </w:rPr>
            </w:pPr>
            <w:r w:rsidRPr="006A4823">
              <w:rPr>
                <w:rFonts w:ascii="Cambria" w:hAnsi="Cambria"/>
                <w:sz w:val="18"/>
                <w:szCs w:val="18"/>
              </w:rPr>
              <w:t>Ρίγανη</w:t>
            </w:r>
          </w:p>
        </w:tc>
        <w:tc>
          <w:tcPr>
            <w:tcW w:w="858" w:type="pct"/>
            <w:tcBorders>
              <w:top w:val="nil"/>
              <w:left w:val="nil"/>
              <w:bottom w:val="single" w:sz="4" w:space="0" w:color="auto"/>
              <w:right w:val="single" w:sz="4" w:space="0" w:color="auto"/>
            </w:tcBorders>
            <w:vAlign w:val="center"/>
            <w:hideMark/>
          </w:tcPr>
          <w:p w14:paraId="31BD59C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482A6011"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CB4432C" w14:textId="77777777" w:rsidR="006A4823" w:rsidRPr="006A4823" w:rsidRDefault="006A4823" w:rsidP="006A4823">
            <w:pPr>
              <w:rPr>
                <w:rFonts w:ascii="Cambria" w:hAnsi="Cambria"/>
                <w:sz w:val="18"/>
                <w:szCs w:val="18"/>
              </w:rPr>
            </w:pPr>
            <w:r w:rsidRPr="006A4823">
              <w:rPr>
                <w:rFonts w:ascii="Cambria" w:hAnsi="Cambria"/>
                <w:sz w:val="18"/>
                <w:szCs w:val="18"/>
              </w:rPr>
              <w:t>5</w:t>
            </w:r>
          </w:p>
        </w:tc>
      </w:tr>
      <w:tr w:rsidR="006A4823" w:rsidRPr="006A4823" w14:paraId="5DCA983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45DD1FA"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3E4D1BF1"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2F35C844" w14:textId="77777777" w:rsidR="006A4823" w:rsidRPr="006A4823" w:rsidRDefault="006A4823" w:rsidP="006A4823">
            <w:pPr>
              <w:rPr>
                <w:rFonts w:ascii="Cambria" w:hAnsi="Cambria"/>
                <w:sz w:val="18"/>
                <w:szCs w:val="18"/>
              </w:rPr>
            </w:pPr>
            <w:r w:rsidRPr="006A4823">
              <w:rPr>
                <w:rFonts w:ascii="Cambria" w:hAnsi="Cambria"/>
                <w:sz w:val="18"/>
                <w:szCs w:val="18"/>
              </w:rPr>
              <w:t>Πιπέρι τσίλι (συσκευασμένο)</w:t>
            </w:r>
          </w:p>
        </w:tc>
        <w:tc>
          <w:tcPr>
            <w:tcW w:w="858" w:type="pct"/>
            <w:tcBorders>
              <w:top w:val="nil"/>
              <w:left w:val="nil"/>
              <w:bottom w:val="single" w:sz="4" w:space="0" w:color="auto"/>
              <w:right w:val="single" w:sz="4" w:space="0" w:color="auto"/>
            </w:tcBorders>
            <w:vAlign w:val="center"/>
            <w:hideMark/>
          </w:tcPr>
          <w:p w14:paraId="3D5098C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58017CA8"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C18109F" w14:textId="77777777" w:rsidR="006A4823" w:rsidRPr="006A4823" w:rsidRDefault="006A4823" w:rsidP="006A4823">
            <w:pPr>
              <w:rPr>
                <w:rFonts w:ascii="Cambria" w:hAnsi="Cambria"/>
                <w:sz w:val="18"/>
                <w:szCs w:val="18"/>
              </w:rPr>
            </w:pPr>
            <w:r w:rsidRPr="006A4823">
              <w:rPr>
                <w:rFonts w:ascii="Cambria" w:hAnsi="Cambria"/>
                <w:sz w:val="18"/>
                <w:szCs w:val="18"/>
              </w:rPr>
              <w:t>35</w:t>
            </w:r>
          </w:p>
        </w:tc>
      </w:tr>
      <w:tr w:rsidR="006A4823" w:rsidRPr="006A4823" w14:paraId="751C975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03F6BDF"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5C1A32AF"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74175A42" w14:textId="77777777" w:rsidR="006A4823" w:rsidRPr="006A4823" w:rsidRDefault="006A4823" w:rsidP="006A4823">
            <w:pPr>
              <w:rPr>
                <w:rFonts w:ascii="Cambria" w:hAnsi="Cambria"/>
                <w:sz w:val="18"/>
                <w:szCs w:val="18"/>
              </w:rPr>
            </w:pPr>
            <w:r w:rsidRPr="006A4823">
              <w:rPr>
                <w:rFonts w:ascii="Cambria" w:hAnsi="Cambria"/>
                <w:sz w:val="18"/>
                <w:szCs w:val="18"/>
              </w:rPr>
              <w:t>Γαρύφαλο τριμμένο (συσκευασμένο)</w:t>
            </w:r>
          </w:p>
        </w:tc>
        <w:tc>
          <w:tcPr>
            <w:tcW w:w="858" w:type="pct"/>
            <w:tcBorders>
              <w:top w:val="nil"/>
              <w:left w:val="nil"/>
              <w:bottom w:val="single" w:sz="4" w:space="0" w:color="auto"/>
              <w:right w:val="single" w:sz="4" w:space="0" w:color="auto"/>
            </w:tcBorders>
            <w:vAlign w:val="center"/>
            <w:hideMark/>
          </w:tcPr>
          <w:p w14:paraId="3EEE8B6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60664714"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EC1BC9B" w14:textId="77777777" w:rsidR="006A4823" w:rsidRPr="006A4823" w:rsidRDefault="006A4823" w:rsidP="006A4823">
            <w:pPr>
              <w:rPr>
                <w:rFonts w:ascii="Cambria" w:hAnsi="Cambria"/>
                <w:sz w:val="18"/>
                <w:szCs w:val="18"/>
              </w:rPr>
            </w:pPr>
            <w:r w:rsidRPr="006A4823">
              <w:rPr>
                <w:rFonts w:ascii="Cambria" w:hAnsi="Cambria"/>
                <w:sz w:val="18"/>
                <w:szCs w:val="18"/>
              </w:rPr>
              <w:t>5</w:t>
            </w:r>
          </w:p>
        </w:tc>
      </w:tr>
      <w:tr w:rsidR="006A4823" w:rsidRPr="006A4823" w14:paraId="4388AC1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4E5FA6E"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65C53F7A"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5B210C47" w14:textId="77777777" w:rsidR="006A4823" w:rsidRPr="006A4823" w:rsidRDefault="006A4823" w:rsidP="006A4823">
            <w:pPr>
              <w:rPr>
                <w:rFonts w:ascii="Cambria" w:hAnsi="Cambria"/>
                <w:sz w:val="18"/>
                <w:szCs w:val="18"/>
              </w:rPr>
            </w:pPr>
            <w:r w:rsidRPr="006A4823">
              <w:rPr>
                <w:rFonts w:ascii="Cambria" w:hAnsi="Cambria"/>
                <w:sz w:val="18"/>
                <w:szCs w:val="18"/>
              </w:rPr>
              <w:t>Γαρύφαλο ολόκληρο (συσκευασμένο)</w:t>
            </w:r>
          </w:p>
        </w:tc>
        <w:tc>
          <w:tcPr>
            <w:tcW w:w="858" w:type="pct"/>
            <w:tcBorders>
              <w:top w:val="nil"/>
              <w:left w:val="nil"/>
              <w:bottom w:val="single" w:sz="4" w:space="0" w:color="auto"/>
              <w:right w:val="single" w:sz="4" w:space="0" w:color="auto"/>
            </w:tcBorders>
            <w:vAlign w:val="center"/>
            <w:hideMark/>
          </w:tcPr>
          <w:p w14:paraId="1DE0DB4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56492AA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FF720AA" w14:textId="77777777" w:rsidR="006A4823" w:rsidRPr="006A4823" w:rsidRDefault="006A4823" w:rsidP="006A4823">
            <w:pPr>
              <w:rPr>
                <w:rFonts w:ascii="Cambria" w:hAnsi="Cambria"/>
                <w:sz w:val="18"/>
                <w:szCs w:val="18"/>
              </w:rPr>
            </w:pPr>
            <w:r w:rsidRPr="006A4823">
              <w:rPr>
                <w:rFonts w:ascii="Cambria" w:hAnsi="Cambria"/>
                <w:sz w:val="18"/>
                <w:szCs w:val="18"/>
              </w:rPr>
              <w:t>5</w:t>
            </w:r>
          </w:p>
        </w:tc>
      </w:tr>
      <w:tr w:rsidR="006A4823" w:rsidRPr="006A4823" w14:paraId="674A6FF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D3E27EC"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048E6C78" w14:textId="77777777" w:rsidR="006A4823" w:rsidRPr="006A4823" w:rsidRDefault="006A4823" w:rsidP="006A4823">
            <w:pPr>
              <w:rPr>
                <w:rFonts w:ascii="Cambria" w:hAnsi="Cambria"/>
                <w:sz w:val="18"/>
                <w:szCs w:val="18"/>
              </w:rPr>
            </w:pPr>
            <w:r w:rsidRPr="006A4823">
              <w:rPr>
                <w:rFonts w:ascii="Cambria" w:hAnsi="Cambria"/>
                <w:sz w:val="18"/>
                <w:szCs w:val="18"/>
              </w:rPr>
              <w:t>10</w:t>
            </w:r>
          </w:p>
        </w:tc>
        <w:tc>
          <w:tcPr>
            <w:tcW w:w="1486" w:type="pct"/>
            <w:tcBorders>
              <w:top w:val="nil"/>
              <w:left w:val="nil"/>
              <w:bottom w:val="single" w:sz="4" w:space="0" w:color="auto"/>
              <w:right w:val="single" w:sz="4" w:space="0" w:color="auto"/>
            </w:tcBorders>
            <w:noWrap/>
            <w:vAlign w:val="center"/>
            <w:hideMark/>
          </w:tcPr>
          <w:p w14:paraId="66E3E213" w14:textId="77777777" w:rsidR="006A4823" w:rsidRPr="006A4823" w:rsidRDefault="006A4823" w:rsidP="006A4823">
            <w:pPr>
              <w:rPr>
                <w:rFonts w:ascii="Cambria" w:hAnsi="Cambria"/>
                <w:sz w:val="18"/>
                <w:szCs w:val="18"/>
              </w:rPr>
            </w:pPr>
            <w:r w:rsidRPr="006A4823">
              <w:rPr>
                <w:rFonts w:ascii="Cambria" w:hAnsi="Cambria"/>
                <w:sz w:val="18"/>
                <w:szCs w:val="18"/>
              </w:rPr>
              <w:t>Πάπρικα γλυκιά (συσκευασμένη)</w:t>
            </w:r>
          </w:p>
        </w:tc>
        <w:tc>
          <w:tcPr>
            <w:tcW w:w="858" w:type="pct"/>
            <w:tcBorders>
              <w:top w:val="nil"/>
              <w:left w:val="nil"/>
              <w:bottom w:val="single" w:sz="4" w:space="0" w:color="auto"/>
              <w:right w:val="single" w:sz="4" w:space="0" w:color="auto"/>
            </w:tcBorders>
            <w:vAlign w:val="center"/>
            <w:hideMark/>
          </w:tcPr>
          <w:p w14:paraId="4F64F2B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6EC0C52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4574A9E"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1161534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DB66A57"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4A1A5F00" w14:textId="77777777" w:rsidR="006A4823" w:rsidRPr="006A4823" w:rsidRDefault="006A4823" w:rsidP="006A4823">
            <w:pPr>
              <w:rPr>
                <w:rFonts w:ascii="Cambria" w:hAnsi="Cambria"/>
                <w:sz w:val="18"/>
                <w:szCs w:val="18"/>
              </w:rPr>
            </w:pPr>
            <w:r w:rsidRPr="006A4823">
              <w:rPr>
                <w:rFonts w:ascii="Cambria" w:hAnsi="Cambria"/>
                <w:sz w:val="18"/>
                <w:szCs w:val="18"/>
              </w:rPr>
              <w:t>11</w:t>
            </w:r>
          </w:p>
        </w:tc>
        <w:tc>
          <w:tcPr>
            <w:tcW w:w="1486" w:type="pct"/>
            <w:tcBorders>
              <w:top w:val="nil"/>
              <w:left w:val="nil"/>
              <w:bottom w:val="single" w:sz="4" w:space="0" w:color="auto"/>
              <w:right w:val="single" w:sz="4" w:space="0" w:color="auto"/>
            </w:tcBorders>
            <w:noWrap/>
            <w:vAlign w:val="center"/>
            <w:hideMark/>
          </w:tcPr>
          <w:p w14:paraId="70BB6335" w14:textId="77777777" w:rsidR="006A4823" w:rsidRPr="006A4823" w:rsidRDefault="006A4823" w:rsidP="006A4823">
            <w:pPr>
              <w:rPr>
                <w:rFonts w:ascii="Cambria" w:hAnsi="Cambria"/>
                <w:sz w:val="18"/>
                <w:szCs w:val="18"/>
              </w:rPr>
            </w:pPr>
            <w:r w:rsidRPr="006A4823">
              <w:rPr>
                <w:rFonts w:ascii="Cambria" w:hAnsi="Cambria"/>
                <w:sz w:val="18"/>
                <w:szCs w:val="18"/>
              </w:rPr>
              <w:t>Μοσχοκάρυδο τριμμένο (συσκευασμένο)</w:t>
            </w:r>
          </w:p>
        </w:tc>
        <w:tc>
          <w:tcPr>
            <w:tcW w:w="858" w:type="pct"/>
            <w:tcBorders>
              <w:top w:val="nil"/>
              <w:left w:val="nil"/>
              <w:bottom w:val="single" w:sz="4" w:space="0" w:color="auto"/>
              <w:right w:val="single" w:sz="4" w:space="0" w:color="auto"/>
            </w:tcBorders>
            <w:vAlign w:val="center"/>
            <w:hideMark/>
          </w:tcPr>
          <w:p w14:paraId="5FD9CAC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4145557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BEC84E8" w14:textId="77777777" w:rsidR="006A4823" w:rsidRPr="006A4823" w:rsidRDefault="006A4823" w:rsidP="006A4823">
            <w:pPr>
              <w:rPr>
                <w:rFonts w:ascii="Cambria" w:hAnsi="Cambria"/>
                <w:sz w:val="18"/>
                <w:szCs w:val="18"/>
              </w:rPr>
            </w:pPr>
            <w:r w:rsidRPr="006A4823">
              <w:rPr>
                <w:rFonts w:ascii="Cambria" w:hAnsi="Cambria"/>
                <w:sz w:val="18"/>
                <w:szCs w:val="18"/>
              </w:rPr>
              <w:t>3</w:t>
            </w:r>
          </w:p>
        </w:tc>
      </w:tr>
      <w:tr w:rsidR="006A4823" w:rsidRPr="006A4823" w14:paraId="7BD981A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DC56DBD"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7A0FD169" w14:textId="77777777" w:rsidR="006A4823" w:rsidRPr="006A4823" w:rsidRDefault="006A4823" w:rsidP="006A4823">
            <w:pPr>
              <w:rPr>
                <w:rFonts w:ascii="Cambria" w:hAnsi="Cambria"/>
                <w:sz w:val="18"/>
                <w:szCs w:val="18"/>
              </w:rPr>
            </w:pPr>
            <w:r w:rsidRPr="006A4823">
              <w:rPr>
                <w:rFonts w:ascii="Cambria" w:hAnsi="Cambria"/>
                <w:sz w:val="18"/>
                <w:szCs w:val="18"/>
              </w:rPr>
              <w:t>12</w:t>
            </w:r>
          </w:p>
        </w:tc>
        <w:tc>
          <w:tcPr>
            <w:tcW w:w="1486" w:type="pct"/>
            <w:tcBorders>
              <w:top w:val="nil"/>
              <w:left w:val="nil"/>
              <w:bottom w:val="single" w:sz="4" w:space="0" w:color="auto"/>
              <w:right w:val="single" w:sz="4" w:space="0" w:color="auto"/>
            </w:tcBorders>
            <w:noWrap/>
            <w:vAlign w:val="center"/>
            <w:hideMark/>
          </w:tcPr>
          <w:p w14:paraId="4BE19C9C" w14:textId="77777777" w:rsidR="006A4823" w:rsidRPr="006A4823" w:rsidRDefault="006A4823" w:rsidP="006A4823">
            <w:pPr>
              <w:rPr>
                <w:rFonts w:ascii="Cambria" w:hAnsi="Cambria"/>
                <w:sz w:val="18"/>
                <w:szCs w:val="18"/>
              </w:rPr>
            </w:pPr>
            <w:r w:rsidRPr="006A4823">
              <w:rPr>
                <w:rFonts w:ascii="Cambria" w:hAnsi="Cambria"/>
                <w:sz w:val="18"/>
                <w:szCs w:val="18"/>
              </w:rPr>
              <w:t>Κύμινο (συσκευασμένο)</w:t>
            </w:r>
          </w:p>
        </w:tc>
        <w:tc>
          <w:tcPr>
            <w:tcW w:w="858" w:type="pct"/>
            <w:tcBorders>
              <w:top w:val="nil"/>
              <w:left w:val="nil"/>
              <w:bottom w:val="single" w:sz="4" w:space="0" w:color="auto"/>
              <w:right w:val="single" w:sz="4" w:space="0" w:color="auto"/>
            </w:tcBorders>
            <w:vAlign w:val="center"/>
            <w:hideMark/>
          </w:tcPr>
          <w:p w14:paraId="2941E311"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5FB0C73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BD739C3"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1B90817A"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62508A95"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15872200-3</w:t>
            </w:r>
          </w:p>
        </w:tc>
        <w:tc>
          <w:tcPr>
            <w:tcW w:w="308" w:type="pct"/>
            <w:tcBorders>
              <w:top w:val="nil"/>
              <w:left w:val="nil"/>
              <w:bottom w:val="single" w:sz="4" w:space="0" w:color="auto"/>
              <w:right w:val="single" w:sz="4" w:space="0" w:color="auto"/>
            </w:tcBorders>
            <w:noWrap/>
            <w:vAlign w:val="center"/>
            <w:hideMark/>
          </w:tcPr>
          <w:p w14:paraId="46E173EF" w14:textId="77777777" w:rsidR="006A4823" w:rsidRPr="006A4823" w:rsidRDefault="006A4823" w:rsidP="006A4823">
            <w:pPr>
              <w:rPr>
                <w:rFonts w:ascii="Cambria" w:hAnsi="Cambria"/>
                <w:sz w:val="18"/>
                <w:szCs w:val="18"/>
              </w:rPr>
            </w:pPr>
            <w:r w:rsidRPr="006A4823">
              <w:rPr>
                <w:rFonts w:ascii="Cambria" w:hAnsi="Cambria"/>
                <w:sz w:val="18"/>
                <w:szCs w:val="18"/>
              </w:rPr>
              <w:t>13</w:t>
            </w:r>
          </w:p>
        </w:tc>
        <w:tc>
          <w:tcPr>
            <w:tcW w:w="1486" w:type="pct"/>
            <w:tcBorders>
              <w:top w:val="nil"/>
              <w:left w:val="nil"/>
              <w:bottom w:val="single" w:sz="4" w:space="0" w:color="auto"/>
              <w:right w:val="single" w:sz="4" w:space="0" w:color="auto"/>
            </w:tcBorders>
            <w:noWrap/>
            <w:vAlign w:val="center"/>
            <w:hideMark/>
          </w:tcPr>
          <w:p w14:paraId="522970B0" w14:textId="77777777" w:rsidR="006A4823" w:rsidRPr="006A4823" w:rsidRDefault="006A4823" w:rsidP="006A4823">
            <w:pPr>
              <w:rPr>
                <w:rFonts w:ascii="Cambria" w:hAnsi="Cambria"/>
                <w:sz w:val="18"/>
                <w:szCs w:val="18"/>
              </w:rPr>
            </w:pPr>
            <w:r w:rsidRPr="006A4823">
              <w:rPr>
                <w:rFonts w:ascii="Cambria" w:hAnsi="Cambria"/>
                <w:sz w:val="18"/>
                <w:szCs w:val="18"/>
              </w:rPr>
              <w:t>Βανιλίνη (άρωμα βανίλιας)</w:t>
            </w:r>
          </w:p>
        </w:tc>
        <w:tc>
          <w:tcPr>
            <w:tcW w:w="858" w:type="pct"/>
            <w:tcBorders>
              <w:top w:val="nil"/>
              <w:left w:val="nil"/>
              <w:bottom w:val="single" w:sz="4" w:space="0" w:color="auto"/>
              <w:right w:val="single" w:sz="4" w:space="0" w:color="auto"/>
            </w:tcBorders>
            <w:vAlign w:val="center"/>
            <w:hideMark/>
          </w:tcPr>
          <w:p w14:paraId="1AD4FA1D"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ΣΥΣΚΕΥΑΣΙΑ με φιαλίδια του 1.5 γρ.</w:t>
            </w:r>
          </w:p>
        </w:tc>
        <w:tc>
          <w:tcPr>
            <w:tcW w:w="778" w:type="pct"/>
            <w:tcBorders>
              <w:top w:val="nil"/>
              <w:left w:val="nil"/>
              <w:bottom w:val="single" w:sz="4" w:space="0" w:color="auto"/>
              <w:right w:val="single" w:sz="4" w:space="0" w:color="auto"/>
            </w:tcBorders>
            <w:noWrap/>
            <w:vAlign w:val="center"/>
            <w:hideMark/>
          </w:tcPr>
          <w:p w14:paraId="778BECC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E073149"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1B57332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1C3E9BC"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23EA7E8E" w14:textId="77777777" w:rsidR="006A4823" w:rsidRPr="006A4823" w:rsidRDefault="006A4823" w:rsidP="006A4823">
            <w:pPr>
              <w:rPr>
                <w:rFonts w:ascii="Cambria" w:hAnsi="Cambria"/>
                <w:sz w:val="18"/>
                <w:szCs w:val="18"/>
              </w:rPr>
            </w:pPr>
            <w:r w:rsidRPr="006A4823">
              <w:rPr>
                <w:rFonts w:ascii="Cambria" w:hAnsi="Cambria"/>
                <w:sz w:val="18"/>
                <w:szCs w:val="18"/>
              </w:rPr>
              <w:t>14</w:t>
            </w:r>
          </w:p>
        </w:tc>
        <w:tc>
          <w:tcPr>
            <w:tcW w:w="1486" w:type="pct"/>
            <w:tcBorders>
              <w:top w:val="nil"/>
              <w:left w:val="nil"/>
              <w:bottom w:val="single" w:sz="4" w:space="0" w:color="auto"/>
              <w:right w:val="single" w:sz="4" w:space="0" w:color="auto"/>
            </w:tcBorders>
            <w:noWrap/>
            <w:vAlign w:val="center"/>
            <w:hideMark/>
          </w:tcPr>
          <w:p w14:paraId="7605DC55" w14:textId="77777777" w:rsidR="006A4823" w:rsidRPr="006A4823" w:rsidRDefault="006A4823" w:rsidP="006A4823">
            <w:pPr>
              <w:rPr>
                <w:rFonts w:ascii="Cambria" w:hAnsi="Cambria"/>
                <w:sz w:val="18"/>
                <w:szCs w:val="18"/>
              </w:rPr>
            </w:pPr>
            <w:r w:rsidRPr="006A4823">
              <w:rPr>
                <w:rFonts w:ascii="Cambria" w:hAnsi="Cambria"/>
                <w:sz w:val="18"/>
                <w:szCs w:val="18"/>
              </w:rPr>
              <w:t>Ξινό (Κιτρικό Οξύ)</w:t>
            </w:r>
          </w:p>
        </w:tc>
        <w:tc>
          <w:tcPr>
            <w:tcW w:w="858" w:type="pct"/>
            <w:tcBorders>
              <w:top w:val="nil"/>
              <w:left w:val="nil"/>
              <w:bottom w:val="single" w:sz="4" w:space="0" w:color="auto"/>
              <w:right w:val="single" w:sz="4" w:space="0" w:color="auto"/>
            </w:tcBorders>
            <w:vAlign w:val="center"/>
            <w:hideMark/>
          </w:tcPr>
          <w:p w14:paraId="59E2A56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6F082C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3D64A76"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23A66FB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B52C9C4" w14:textId="77777777" w:rsidR="006A4823" w:rsidRPr="006A4823" w:rsidRDefault="006A4823" w:rsidP="006A4823">
            <w:pPr>
              <w:rPr>
                <w:rFonts w:ascii="Cambria" w:hAnsi="Cambria"/>
                <w:sz w:val="18"/>
                <w:szCs w:val="18"/>
              </w:rPr>
            </w:pPr>
            <w:r w:rsidRPr="006A4823">
              <w:rPr>
                <w:rFonts w:ascii="Cambria" w:hAnsi="Cambria"/>
                <w:sz w:val="18"/>
                <w:szCs w:val="18"/>
              </w:rPr>
              <w:t>15872200-3</w:t>
            </w:r>
          </w:p>
        </w:tc>
        <w:tc>
          <w:tcPr>
            <w:tcW w:w="308" w:type="pct"/>
            <w:tcBorders>
              <w:top w:val="nil"/>
              <w:left w:val="nil"/>
              <w:bottom w:val="single" w:sz="4" w:space="0" w:color="auto"/>
              <w:right w:val="single" w:sz="4" w:space="0" w:color="auto"/>
            </w:tcBorders>
            <w:noWrap/>
            <w:vAlign w:val="center"/>
            <w:hideMark/>
          </w:tcPr>
          <w:p w14:paraId="3213598B" w14:textId="77777777" w:rsidR="006A4823" w:rsidRPr="006A4823" w:rsidRDefault="006A4823" w:rsidP="006A4823">
            <w:pPr>
              <w:rPr>
                <w:rFonts w:ascii="Cambria" w:hAnsi="Cambria"/>
                <w:sz w:val="18"/>
                <w:szCs w:val="18"/>
              </w:rPr>
            </w:pPr>
            <w:r w:rsidRPr="006A4823">
              <w:rPr>
                <w:rFonts w:ascii="Cambria" w:hAnsi="Cambria"/>
                <w:sz w:val="18"/>
                <w:szCs w:val="18"/>
              </w:rPr>
              <w:t>15</w:t>
            </w:r>
          </w:p>
        </w:tc>
        <w:tc>
          <w:tcPr>
            <w:tcW w:w="1486" w:type="pct"/>
            <w:tcBorders>
              <w:top w:val="nil"/>
              <w:left w:val="nil"/>
              <w:bottom w:val="single" w:sz="4" w:space="0" w:color="auto"/>
              <w:right w:val="single" w:sz="4" w:space="0" w:color="auto"/>
            </w:tcBorders>
            <w:noWrap/>
            <w:vAlign w:val="center"/>
            <w:hideMark/>
          </w:tcPr>
          <w:p w14:paraId="2B5EEE5B" w14:textId="77777777" w:rsidR="006A4823" w:rsidRPr="006A4823" w:rsidRDefault="006A4823" w:rsidP="006A4823">
            <w:pPr>
              <w:rPr>
                <w:rFonts w:ascii="Cambria" w:hAnsi="Cambria"/>
                <w:sz w:val="18"/>
                <w:szCs w:val="18"/>
              </w:rPr>
            </w:pPr>
            <w:r w:rsidRPr="006A4823">
              <w:rPr>
                <w:rFonts w:ascii="Cambria" w:hAnsi="Cambria"/>
                <w:sz w:val="18"/>
                <w:szCs w:val="18"/>
              </w:rPr>
              <w:t>Μαχλέπι</w:t>
            </w:r>
          </w:p>
        </w:tc>
        <w:tc>
          <w:tcPr>
            <w:tcW w:w="858" w:type="pct"/>
            <w:tcBorders>
              <w:top w:val="nil"/>
              <w:left w:val="nil"/>
              <w:bottom w:val="single" w:sz="4" w:space="0" w:color="auto"/>
              <w:right w:val="single" w:sz="4" w:space="0" w:color="auto"/>
            </w:tcBorders>
            <w:vAlign w:val="center"/>
            <w:hideMark/>
          </w:tcPr>
          <w:p w14:paraId="73EAF01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15 γρ.</w:t>
            </w:r>
          </w:p>
        </w:tc>
        <w:tc>
          <w:tcPr>
            <w:tcW w:w="778" w:type="pct"/>
            <w:tcBorders>
              <w:top w:val="nil"/>
              <w:left w:val="nil"/>
              <w:bottom w:val="single" w:sz="4" w:space="0" w:color="auto"/>
              <w:right w:val="single" w:sz="4" w:space="0" w:color="auto"/>
            </w:tcBorders>
            <w:noWrap/>
            <w:vAlign w:val="center"/>
            <w:hideMark/>
          </w:tcPr>
          <w:p w14:paraId="170AD804"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60DC395" w14:textId="77777777" w:rsidR="006A4823" w:rsidRPr="006A4823" w:rsidRDefault="006A4823" w:rsidP="006A4823">
            <w:pPr>
              <w:rPr>
                <w:rFonts w:ascii="Cambria" w:hAnsi="Cambria"/>
                <w:sz w:val="18"/>
                <w:szCs w:val="18"/>
              </w:rPr>
            </w:pPr>
            <w:r w:rsidRPr="006A4823">
              <w:rPr>
                <w:rFonts w:ascii="Cambria" w:hAnsi="Cambria"/>
                <w:sz w:val="18"/>
                <w:szCs w:val="18"/>
              </w:rPr>
              <w:t>1</w:t>
            </w:r>
          </w:p>
        </w:tc>
      </w:tr>
      <w:tr w:rsidR="006A4823" w:rsidRPr="006A4823" w14:paraId="47EAB85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3186099" w14:textId="77777777" w:rsidR="006A4823" w:rsidRPr="006A4823" w:rsidRDefault="006A4823" w:rsidP="006A4823">
            <w:pPr>
              <w:rPr>
                <w:rFonts w:ascii="Cambria" w:hAnsi="Cambria"/>
                <w:sz w:val="18"/>
                <w:szCs w:val="18"/>
              </w:rPr>
            </w:pPr>
            <w:r w:rsidRPr="006A4823">
              <w:rPr>
                <w:rFonts w:ascii="Cambria" w:hAnsi="Cambria"/>
                <w:sz w:val="18"/>
                <w:szCs w:val="18"/>
              </w:rPr>
              <w:t>15870000-7</w:t>
            </w:r>
          </w:p>
        </w:tc>
        <w:tc>
          <w:tcPr>
            <w:tcW w:w="308" w:type="pct"/>
            <w:tcBorders>
              <w:top w:val="nil"/>
              <w:left w:val="nil"/>
              <w:bottom w:val="single" w:sz="4" w:space="0" w:color="auto"/>
              <w:right w:val="single" w:sz="4" w:space="0" w:color="auto"/>
            </w:tcBorders>
            <w:noWrap/>
            <w:vAlign w:val="center"/>
            <w:hideMark/>
          </w:tcPr>
          <w:p w14:paraId="193EB25D" w14:textId="77777777" w:rsidR="006A4823" w:rsidRPr="006A4823" w:rsidRDefault="006A4823" w:rsidP="006A4823">
            <w:pPr>
              <w:rPr>
                <w:rFonts w:ascii="Cambria" w:hAnsi="Cambria"/>
                <w:sz w:val="18"/>
                <w:szCs w:val="18"/>
              </w:rPr>
            </w:pPr>
            <w:r w:rsidRPr="006A4823">
              <w:rPr>
                <w:rFonts w:ascii="Cambria" w:hAnsi="Cambria"/>
                <w:sz w:val="18"/>
                <w:szCs w:val="18"/>
              </w:rPr>
              <w:t>16</w:t>
            </w:r>
          </w:p>
        </w:tc>
        <w:tc>
          <w:tcPr>
            <w:tcW w:w="1486" w:type="pct"/>
            <w:tcBorders>
              <w:top w:val="nil"/>
              <w:left w:val="nil"/>
              <w:bottom w:val="single" w:sz="4" w:space="0" w:color="auto"/>
              <w:right w:val="single" w:sz="4" w:space="0" w:color="auto"/>
            </w:tcBorders>
            <w:noWrap/>
            <w:vAlign w:val="center"/>
            <w:hideMark/>
          </w:tcPr>
          <w:p w14:paraId="154D5907" w14:textId="77777777" w:rsidR="006A4823" w:rsidRPr="006A4823" w:rsidRDefault="006A4823" w:rsidP="006A4823">
            <w:pPr>
              <w:rPr>
                <w:rFonts w:ascii="Cambria" w:hAnsi="Cambria"/>
                <w:sz w:val="18"/>
                <w:szCs w:val="18"/>
              </w:rPr>
            </w:pPr>
            <w:r w:rsidRPr="006A4823">
              <w:rPr>
                <w:rFonts w:ascii="Cambria" w:hAnsi="Cambria"/>
                <w:sz w:val="18"/>
                <w:szCs w:val="18"/>
              </w:rPr>
              <w:t>Αμμωνία</w:t>
            </w:r>
          </w:p>
        </w:tc>
        <w:tc>
          <w:tcPr>
            <w:tcW w:w="858" w:type="pct"/>
            <w:tcBorders>
              <w:top w:val="nil"/>
              <w:left w:val="nil"/>
              <w:bottom w:val="single" w:sz="4" w:space="0" w:color="auto"/>
              <w:right w:val="single" w:sz="4" w:space="0" w:color="auto"/>
            </w:tcBorders>
            <w:vAlign w:val="center"/>
            <w:hideMark/>
          </w:tcPr>
          <w:p w14:paraId="535D20B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15 γρ.</w:t>
            </w:r>
          </w:p>
        </w:tc>
        <w:tc>
          <w:tcPr>
            <w:tcW w:w="778" w:type="pct"/>
            <w:tcBorders>
              <w:top w:val="nil"/>
              <w:left w:val="nil"/>
              <w:bottom w:val="single" w:sz="4" w:space="0" w:color="auto"/>
              <w:right w:val="single" w:sz="4" w:space="0" w:color="auto"/>
            </w:tcBorders>
            <w:noWrap/>
            <w:vAlign w:val="center"/>
            <w:hideMark/>
          </w:tcPr>
          <w:p w14:paraId="36BC9E5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D1245BD" w14:textId="77777777" w:rsidR="006A4823" w:rsidRPr="006A4823" w:rsidRDefault="006A4823" w:rsidP="006A4823">
            <w:pPr>
              <w:rPr>
                <w:rFonts w:ascii="Cambria" w:hAnsi="Cambria"/>
                <w:sz w:val="18"/>
                <w:szCs w:val="18"/>
              </w:rPr>
            </w:pPr>
            <w:r w:rsidRPr="006A4823">
              <w:rPr>
                <w:rFonts w:ascii="Cambria" w:hAnsi="Cambria"/>
                <w:sz w:val="18"/>
                <w:szCs w:val="18"/>
              </w:rPr>
              <w:t>1</w:t>
            </w:r>
          </w:p>
        </w:tc>
      </w:tr>
      <w:tr w:rsidR="006A4823" w:rsidRPr="006A4823" w14:paraId="37F0147D"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0134288C" w14:textId="77777777" w:rsidR="006A4823" w:rsidRPr="006A4823" w:rsidRDefault="006A4823" w:rsidP="006A4823">
            <w:pPr>
              <w:rPr>
                <w:rFonts w:ascii="Cambria" w:hAnsi="Cambria"/>
                <w:sz w:val="18"/>
                <w:szCs w:val="18"/>
              </w:rPr>
            </w:pPr>
            <w:r w:rsidRPr="006A4823">
              <w:rPr>
                <w:rFonts w:ascii="Cambria" w:hAnsi="Cambria"/>
                <w:sz w:val="18"/>
                <w:szCs w:val="18"/>
              </w:rPr>
              <w:t>03220000-9</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4904410D"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9 (Ξηροί Καρποί και Αποξηραμένα Φρούτα)</w:t>
            </w:r>
          </w:p>
        </w:tc>
        <w:tc>
          <w:tcPr>
            <w:tcW w:w="863" w:type="pct"/>
            <w:tcBorders>
              <w:top w:val="nil"/>
              <w:left w:val="nil"/>
              <w:bottom w:val="single" w:sz="4" w:space="0" w:color="auto"/>
              <w:right w:val="single" w:sz="4" w:space="0" w:color="auto"/>
            </w:tcBorders>
            <w:shd w:val="clear" w:color="000000" w:fill="9999FF"/>
            <w:noWrap/>
            <w:vAlign w:val="center"/>
            <w:hideMark/>
          </w:tcPr>
          <w:p w14:paraId="4340606C"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73A710F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04EDBF3" w14:textId="77777777" w:rsidR="006A4823" w:rsidRPr="006A4823" w:rsidRDefault="006A4823" w:rsidP="006A4823">
            <w:pPr>
              <w:rPr>
                <w:rFonts w:ascii="Cambria" w:hAnsi="Cambria"/>
                <w:sz w:val="18"/>
                <w:szCs w:val="18"/>
              </w:rPr>
            </w:pPr>
            <w:r w:rsidRPr="006A4823">
              <w:rPr>
                <w:rFonts w:ascii="Cambria" w:hAnsi="Cambria"/>
                <w:sz w:val="18"/>
                <w:szCs w:val="18"/>
              </w:rPr>
              <w:t>03220000-9</w:t>
            </w:r>
          </w:p>
        </w:tc>
        <w:tc>
          <w:tcPr>
            <w:tcW w:w="308" w:type="pct"/>
            <w:tcBorders>
              <w:top w:val="nil"/>
              <w:left w:val="nil"/>
              <w:bottom w:val="single" w:sz="4" w:space="0" w:color="auto"/>
              <w:right w:val="single" w:sz="4" w:space="0" w:color="auto"/>
            </w:tcBorders>
            <w:noWrap/>
            <w:vAlign w:val="center"/>
            <w:hideMark/>
          </w:tcPr>
          <w:p w14:paraId="3C58B944"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32C84430" w14:textId="77777777" w:rsidR="006A4823" w:rsidRPr="006A4823" w:rsidRDefault="006A4823" w:rsidP="006A4823">
            <w:pPr>
              <w:rPr>
                <w:rFonts w:ascii="Cambria" w:hAnsi="Cambria"/>
                <w:sz w:val="18"/>
                <w:szCs w:val="18"/>
              </w:rPr>
            </w:pPr>
            <w:r w:rsidRPr="006A4823">
              <w:rPr>
                <w:rFonts w:ascii="Cambria" w:hAnsi="Cambria"/>
                <w:sz w:val="18"/>
                <w:szCs w:val="18"/>
              </w:rPr>
              <w:t>Σουσάμι</w:t>
            </w:r>
          </w:p>
        </w:tc>
        <w:tc>
          <w:tcPr>
            <w:tcW w:w="858" w:type="pct"/>
            <w:tcBorders>
              <w:top w:val="nil"/>
              <w:left w:val="nil"/>
              <w:bottom w:val="single" w:sz="4" w:space="0" w:color="auto"/>
              <w:right w:val="single" w:sz="4" w:space="0" w:color="auto"/>
            </w:tcBorders>
            <w:vAlign w:val="center"/>
            <w:hideMark/>
          </w:tcPr>
          <w:p w14:paraId="47ECC12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30-100 γρ.</w:t>
            </w:r>
          </w:p>
        </w:tc>
        <w:tc>
          <w:tcPr>
            <w:tcW w:w="778" w:type="pct"/>
            <w:tcBorders>
              <w:top w:val="nil"/>
              <w:left w:val="nil"/>
              <w:bottom w:val="single" w:sz="4" w:space="0" w:color="auto"/>
              <w:right w:val="single" w:sz="4" w:space="0" w:color="auto"/>
            </w:tcBorders>
            <w:noWrap/>
            <w:vAlign w:val="center"/>
            <w:hideMark/>
          </w:tcPr>
          <w:p w14:paraId="60BAB53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5C77DE2"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0E70175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B429644" w14:textId="77777777" w:rsidR="006A4823" w:rsidRPr="006A4823" w:rsidRDefault="006A4823" w:rsidP="006A4823">
            <w:pPr>
              <w:rPr>
                <w:rFonts w:ascii="Cambria" w:hAnsi="Cambria"/>
                <w:sz w:val="18"/>
                <w:szCs w:val="18"/>
              </w:rPr>
            </w:pPr>
            <w:r w:rsidRPr="006A4823">
              <w:rPr>
                <w:rFonts w:ascii="Cambria" w:hAnsi="Cambria"/>
                <w:sz w:val="18"/>
                <w:szCs w:val="18"/>
              </w:rPr>
              <w:t>15332410-1</w:t>
            </w:r>
          </w:p>
        </w:tc>
        <w:tc>
          <w:tcPr>
            <w:tcW w:w="308" w:type="pct"/>
            <w:tcBorders>
              <w:top w:val="nil"/>
              <w:left w:val="nil"/>
              <w:bottom w:val="single" w:sz="4" w:space="0" w:color="auto"/>
              <w:right w:val="single" w:sz="4" w:space="0" w:color="auto"/>
            </w:tcBorders>
            <w:noWrap/>
            <w:vAlign w:val="center"/>
            <w:hideMark/>
          </w:tcPr>
          <w:p w14:paraId="748B9F78"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2B71A6AC" w14:textId="77777777" w:rsidR="006A4823" w:rsidRPr="006A4823" w:rsidRDefault="006A4823" w:rsidP="006A4823">
            <w:pPr>
              <w:rPr>
                <w:rFonts w:ascii="Cambria" w:hAnsi="Cambria"/>
                <w:sz w:val="18"/>
                <w:szCs w:val="18"/>
              </w:rPr>
            </w:pPr>
            <w:r w:rsidRPr="006A4823">
              <w:rPr>
                <w:rFonts w:ascii="Cambria" w:hAnsi="Cambria"/>
                <w:sz w:val="18"/>
                <w:szCs w:val="18"/>
              </w:rPr>
              <w:t>Σταφίδα</w:t>
            </w:r>
          </w:p>
        </w:tc>
        <w:tc>
          <w:tcPr>
            <w:tcW w:w="858" w:type="pct"/>
            <w:tcBorders>
              <w:top w:val="nil"/>
              <w:left w:val="nil"/>
              <w:bottom w:val="single" w:sz="4" w:space="0" w:color="auto"/>
              <w:right w:val="single" w:sz="4" w:space="0" w:color="auto"/>
            </w:tcBorders>
            <w:vAlign w:val="center"/>
            <w:hideMark/>
          </w:tcPr>
          <w:p w14:paraId="4213D38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0DA5A62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6E2DE30" w14:textId="77777777" w:rsidR="006A4823" w:rsidRPr="006A4823" w:rsidRDefault="006A4823" w:rsidP="006A4823">
            <w:pPr>
              <w:rPr>
                <w:rFonts w:ascii="Cambria" w:hAnsi="Cambria"/>
                <w:sz w:val="18"/>
                <w:szCs w:val="18"/>
              </w:rPr>
            </w:pPr>
            <w:r w:rsidRPr="006A4823">
              <w:rPr>
                <w:rFonts w:ascii="Cambria" w:hAnsi="Cambria"/>
                <w:sz w:val="18"/>
                <w:szCs w:val="18"/>
              </w:rPr>
              <w:t>36</w:t>
            </w:r>
          </w:p>
        </w:tc>
      </w:tr>
      <w:tr w:rsidR="006A4823" w:rsidRPr="006A4823" w14:paraId="27EAA0C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D3CFB56" w14:textId="77777777" w:rsidR="006A4823" w:rsidRPr="006A4823" w:rsidRDefault="006A4823" w:rsidP="006A4823">
            <w:pPr>
              <w:rPr>
                <w:rFonts w:ascii="Cambria" w:hAnsi="Cambria"/>
                <w:sz w:val="18"/>
                <w:szCs w:val="18"/>
              </w:rPr>
            </w:pPr>
            <w:r w:rsidRPr="006A4823">
              <w:rPr>
                <w:rFonts w:ascii="Cambria" w:hAnsi="Cambria"/>
                <w:sz w:val="18"/>
                <w:szCs w:val="18"/>
              </w:rPr>
              <w:t>03220000-9</w:t>
            </w:r>
          </w:p>
        </w:tc>
        <w:tc>
          <w:tcPr>
            <w:tcW w:w="308" w:type="pct"/>
            <w:tcBorders>
              <w:top w:val="nil"/>
              <w:left w:val="nil"/>
              <w:bottom w:val="single" w:sz="4" w:space="0" w:color="auto"/>
              <w:right w:val="single" w:sz="4" w:space="0" w:color="auto"/>
            </w:tcBorders>
            <w:noWrap/>
            <w:vAlign w:val="center"/>
            <w:hideMark/>
          </w:tcPr>
          <w:p w14:paraId="2783070F"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68B284D1" w14:textId="77777777" w:rsidR="006A4823" w:rsidRPr="006A4823" w:rsidRDefault="006A4823" w:rsidP="006A4823">
            <w:pPr>
              <w:rPr>
                <w:rFonts w:ascii="Cambria" w:hAnsi="Cambria"/>
                <w:sz w:val="18"/>
                <w:szCs w:val="18"/>
              </w:rPr>
            </w:pPr>
            <w:r w:rsidRPr="006A4823">
              <w:rPr>
                <w:rFonts w:ascii="Cambria" w:hAnsi="Cambria"/>
                <w:sz w:val="18"/>
                <w:szCs w:val="18"/>
              </w:rPr>
              <w:t>Καρύδια</w:t>
            </w:r>
          </w:p>
        </w:tc>
        <w:tc>
          <w:tcPr>
            <w:tcW w:w="858" w:type="pct"/>
            <w:tcBorders>
              <w:top w:val="nil"/>
              <w:left w:val="nil"/>
              <w:bottom w:val="single" w:sz="4" w:space="0" w:color="auto"/>
              <w:right w:val="single" w:sz="4" w:space="0" w:color="auto"/>
            </w:tcBorders>
            <w:vAlign w:val="center"/>
            <w:hideMark/>
          </w:tcPr>
          <w:p w14:paraId="239E32E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071272E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9CEABE2"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42C2197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F27F299" w14:textId="77777777" w:rsidR="006A4823" w:rsidRPr="006A4823" w:rsidRDefault="006A4823" w:rsidP="006A4823">
            <w:pPr>
              <w:rPr>
                <w:rFonts w:ascii="Cambria" w:hAnsi="Cambria"/>
                <w:sz w:val="18"/>
                <w:szCs w:val="18"/>
              </w:rPr>
            </w:pPr>
            <w:r w:rsidRPr="006A4823">
              <w:rPr>
                <w:rFonts w:ascii="Cambria" w:hAnsi="Cambria"/>
                <w:sz w:val="18"/>
                <w:szCs w:val="18"/>
              </w:rPr>
              <w:t>03220000-9</w:t>
            </w:r>
          </w:p>
        </w:tc>
        <w:tc>
          <w:tcPr>
            <w:tcW w:w="308" w:type="pct"/>
            <w:tcBorders>
              <w:top w:val="nil"/>
              <w:left w:val="nil"/>
              <w:bottom w:val="single" w:sz="4" w:space="0" w:color="auto"/>
              <w:right w:val="single" w:sz="4" w:space="0" w:color="auto"/>
            </w:tcBorders>
            <w:noWrap/>
            <w:vAlign w:val="center"/>
            <w:hideMark/>
          </w:tcPr>
          <w:p w14:paraId="6A92C9C5"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1C5383E1" w14:textId="77777777" w:rsidR="006A4823" w:rsidRPr="006A4823" w:rsidRDefault="006A4823" w:rsidP="006A4823">
            <w:pPr>
              <w:rPr>
                <w:rFonts w:ascii="Cambria" w:hAnsi="Cambria"/>
                <w:sz w:val="18"/>
                <w:szCs w:val="18"/>
              </w:rPr>
            </w:pPr>
            <w:r w:rsidRPr="006A4823">
              <w:rPr>
                <w:rFonts w:ascii="Cambria" w:hAnsi="Cambria"/>
                <w:sz w:val="18"/>
                <w:szCs w:val="18"/>
              </w:rPr>
              <w:t>Αμύγδαλο φιλέ</w:t>
            </w:r>
          </w:p>
        </w:tc>
        <w:tc>
          <w:tcPr>
            <w:tcW w:w="858" w:type="pct"/>
            <w:tcBorders>
              <w:top w:val="nil"/>
              <w:left w:val="nil"/>
              <w:bottom w:val="single" w:sz="4" w:space="0" w:color="auto"/>
              <w:right w:val="single" w:sz="4" w:space="0" w:color="auto"/>
            </w:tcBorders>
            <w:vAlign w:val="center"/>
            <w:hideMark/>
          </w:tcPr>
          <w:p w14:paraId="4AF70523"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018CE49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52B06CC" w14:textId="77777777" w:rsidR="006A4823" w:rsidRPr="006A4823" w:rsidRDefault="006A4823" w:rsidP="006A4823">
            <w:pPr>
              <w:rPr>
                <w:rFonts w:ascii="Cambria" w:hAnsi="Cambria"/>
                <w:sz w:val="18"/>
                <w:szCs w:val="18"/>
              </w:rPr>
            </w:pPr>
            <w:r w:rsidRPr="006A4823">
              <w:rPr>
                <w:rFonts w:ascii="Cambria" w:hAnsi="Cambria"/>
                <w:sz w:val="18"/>
                <w:szCs w:val="18"/>
              </w:rPr>
              <w:t>12</w:t>
            </w:r>
          </w:p>
        </w:tc>
      </w:tr>
      <w:tr w:rsidR="006A4823" w:rsidRPr="006A4823" w14:paraId="406FF20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B58D36D" w14:textId="77777777" w:rsidR="006A4823" w:rsidRPr="006A4823" w:rsidRDefault="006A4823" w:rsidP="006A4823">
            <w:pPr>
              <w:rPr>
                <w:rFonts w:ascii="Cambria" w:hAnsi="Cambria"/>
                <w:sz w:val="18"/>
                <w:szCs w:val="18"/>
              </w:rPr>
            </w:pPr>
            <w:r w:rsidRPr="006A4823">
              <w:rPr>
                <w:rFonts w:ascii="Cambria" w:hAnsi="Cambria"/>
                <w:sz w:val="18"/>
                <w:szCs w:val="18"/>
              </w:rPr>
              <w:t>03222114-5</w:t>
            </w:r>
          </w:p>
        </w:tc>
        <w:tc>
          <w:tcPr>
            <w:tcW w:w="308" w:type="pct"/>
            <w:tcBorders>
              <w:top w:val="nil"/>
              <w:left w:val="nil"/>
              <w:bottom w:val="single" w:sz="4" w:space="0" w:color="auto"/>
              <w:right w:val="single" w:sz="4" w:space="0" w:color="auto"/>
            </w:tcBorders>
            <w:noWrap/>
            <w:vAlign w:val="center"/>
            <w:hideMark/>
          </w:tcPr>
          <w:p w14:paraId="09B3B3E6"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4E0933FA" w14:textId="77777777" w:rsidR="006A4823" w:rsidRPr="006A4823" w:rsidRDefault="006A4823" w:rsidP="006A4823">
            <w:pPr>
              <w:rPr>
                <w:rFonts w:ascii="Cambria" w:hAnsi="Cambria"/>
                <w:sz w:val="18"/>
                <w:szCs w:val="18"/>
              </w:rPr>
            </w:pPr>
            <w:r w:rsidRPr="006A4823">
              <w:rPr>
                <w:rFonts w:ascii="Cambria" w:hAnsi="Cambria"/>
                <w:sz w:val="18"/>
                <w:szCs w:val="18"/>
              </w:rPr>
              <w:t>Χουρμάδες</w:t>
            </w:r>
          </w:p>
        </w:tc>
        <w:tc>
          <w:tcPr>
            <w:tcW w:w="858" w:type="pct"/>
            <w:tcBorders>
              <w:top w:val="nil"/>
              <w:left w:val="nil"/>
              <w:bottom w:val="single" w:sz="4" w:space="0" w:color="auto"/>
              <w:right w:val="single" w:sz="4" w:space="0" w:color="auto"/>
            </w:tcBorders>
            <w:vAlign w:val="center"/>
            <w:hideMark/>
          </w:tcPr>
          <w:p w14:paraId="521BEB3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141B7E51"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DC99B06" w14:textId="77777777" w:rsidR="006A4823" w:rsidRPr="006A4823" w:rsidRDefault="006A4823" w:rsidP="006A4823">
            <w:pPr>
              <w:rPr>
                <w:rFonts w:ascii="Cambria" w:hAnsi="Cambria"/>
                <w:sz w:val="18"/>
                <w:szCs w:val="18"/>
              </w:rPr>
            </w:pPr>
            <w:r w:rsidRPr="006A4823">
              <w:rPr>
                <w:rFonts w:ascii="Cambria" w:hAnsi="Cambria"/>
                <w:sz w:val="18"/>
                <w:szCs w:val="18"/>
              </w:rPr>
              <w:t>200</w:t>
            </w:r>
          </w:p>
        </w:tc>
      </w:tr>
      <w:tr w:rsidR="006A4823" w:rsidRPr="006A4823" w14:paraId="7006CDF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1A5CEEA" w14:textId="77777777" w:rsidR="006A4823" w:rsidRPr="006A4823" w:rsidRDefault="006A4823" w:rsidP="006A4823">
            <w:pPr>
              <w:rPr>
                <w:rFonts w:ascii="Cambria" w:hAnsi="Cambria"/>
                <w:sz w:val="18"/>
                <w:szCs w:val="18"/>
              </w:rPr>
            </w:pPr>
            <w:r w:rsidRPr="006A4823">
              <w:rPr>
                <w:rFonts w:ascii="Cambria" w:hAnsi="Cambria"/>
                <w:sz w:val="18"/>
                <w:szCs w:val="18"/>
              </w:rPr>
              <w:t>03211200-5</w:t>
            </w:r>
          </w:p>
        </w:tc>
        <w:tc>
          <w:tcPr>
            <w:tcW w:w="308" w:type="pct"/>
            <w:tcBorders>
              <w:top w:val="nil"/>
              <w:left w:val="nil"/>
              <w:bottom w:val="single" w:sz="4" w:space="0" w:color="auto"/>
              <w:right w:val="single" w:sz="4" w:space="0" w:color="auto"/>
            </w:tcBorders>
            <w:noWrap/>
            <w:vAlign w:val="center"/>
            <w:hideMark/>
          </w:tcPr>
          <w:p w14:paraId="70FFB9F3"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1D8DA267"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Καλαμπόκι για </w:t>
            </w:r>
            <w:r w:rsidRPr="006A4823">
              <w:rPr>
                <w:rFonts w:ascii="Cambria" w:hAnsi="Cambria"/>
                <w:sz w:val="18"/>
                <w:szCs w:val="18"/>
              </w:rPr>
              <w:t>pop</w:t>
            </w:r>
            <w:r w:rsidRPr="006A4823">
              <w:rPr>
                <w:rFonts w:ascii="Cambria" w:hAnsi="Cambria"/>
                <w:sz w:val="18"/>
                <w:szCs w:val="18"/>
                <w:lang w:val="el-GR"/>
              </w:rPr>
              <w:t>-</w:t>
            </w:r>
            <w:r w:rsidRPr="006A4823">
              <w:rPr>
                <w:rFonts w:ascii="Cambria" w:hAnsi="Cambria"/>
                <w:sz w:val="18"/>
                <w:szCs w:val="18"/>
              </w:rPr>
              <w:t>corn</w:t>
            </w:r>
            <w:r w:rsidRPr="006A4823">
              <w:rPr>
                <w:rFonts w:ascii="Cambria" w:hAnsi="Cambria"/>
                <w:sz w:val="18"/>
                <w:szCs w:val="18"/>
                <w:lang w:val="el-GR"/>
              </w:rPr>
              <w:t xml:space="preserve"> (ποπ-κορν)</w:t>
            </w:r>
          </w:p>
        </w:tc>
        <w:tc>
          <w:tcPr>
            <w:tcW w:w="858" w:type="pct"/>
            <w:tcBorders>
              <w:top w:val="nil"/>
              <w:left w:val="nil"/>
              <w:bottom w:val="single" w:sz="4" w:space="0" w:color="auto"/>
              <w:right w:val="single" w:sz="4" w:space="0" w:color="auto"/>
            </w:tcBorders>
            <w:vAlign w:val="center"/>
            <w:hideMark/>
          </w:tcPr>
          <w:p w14:paraId="5D9C1E7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94974E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2177CB2" w14:textId="77777777" w:rsidR="006A4823" w:rsidRPr="006A4823" w:rsidRDefault="006A4823" w:rsidP="006A4823">
            <w:pPr>
              <w:rPr>
                <w:rFonts w:ascii="Cambria" w:hAnsi="Cambria"/>
                <w:sz w:val="18"/>
                <w:szCs w:val="18"/>
              </w:rPr>
            </w:pPr>
            <w:r w:rsidRPr="006A4823">
              <w:rPr>
                <w:rFonts w:ascii="Cambria" w:hAnsi="Cambria"/>
                <w:sz w:val="18"/>
                <w:szCs w:val="18"/>
              </w:rPr>
              <w:t>12</w:t>
            </w:r>
          </w:p>
        </w:tc>
      </w:tr>
      <w:tr w:rsidR="006A4823" w:rsidRPr="006A4823" w14:paraId="6D387CE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018572B" w14:textId="77777777" w:rsidR="006A4823" w:rsidRPr="006A4823" w:rsidRDefault="006A4823" w:rsidP="006A4823">
            <w:pPr>
              <w:rPr>
                <w:rFonts w:ascii="Cambria" w:hAnsi="Cambria"/>
                <w:sz w:val="18"/>
                <w:szCs w:val="18"/>
              </w:rPr>
            </w:pPr>
            <w:r w:rsidRPr="006A4823">
              <w:rPr>
                <w:rFonts w:ascii="Cambria" w:hAnsi="Cambria"/>
                <w:sz w:val="18"/>
                <w:szCs w:val="18"/>
              </w:rPr>
              <w:t>03220000-9</w:t>
            </w:r>
          </w:p>
        </w:tc>
        <w:tc>
          <w:tcPr>
            <w:tcW w:w="308" w:type="pct"/>
            <w:tcBorders>
              <w:top w:val="nil"/>
              <w:left w:val="nil"/>
              <w:bottom w:val="single" w:sz="4" w:space="0" w:color="auto"/>
              <w:right w:val="single" w:sz="4" w:space="0" w:color="auto"/>
            </w:tcBorders>
            <w:noWrap/>
            <w:vAlign w:val="center"/>
            <w:hideMark/>
          </w:tcPr>
          <w:p w14:paraId="50D4EFC0"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13FE7E81" w14:textId="77777777" w:rsidR="006A4823" w:rsidRPr="006A4823" w:rsidRDefault="006A4823" w:rsidP="006A4823">
            <w:pPr>
              <w:rPr>
                <w:rFonts w:ascii="Cambria" w:hAnsi="Cambria"/>
                <w:sz w:val="18"/>
                <w:szCs w:val="18"/>
              </w:rPr>
            </w:pPr>
            <w:r w:rsidRPr="006A4823">
              <w:rPr>
                <w:rFonts w:ascii="Cambria" w:hAnsi="Cambria"/>
                <w:sz w:val="18"/>
                <w:szCs w:val="18"/>
              </w:rPr>
              <w:t>Ινδοκάρυδο</w:t>
            </w:r>
          </w:p>
        </w:tc>
        <w:tc>
          <w:tcPr>
            <w:tcW w:w="858" w:type="pct"/>
            <w:tcBorders>
              <w:top w:val="nil"/>
              <w:left w:val="nil"/>
              <w:bottom w:val="single" w:sz="4" w:space="0" w:color="auto"/>
              <w:right w:val="single" w:sz="4" w:space="0" w:color="auto"/>
            </w:tcBorders>
            <w:vAlign w:val="center"/>
            <w:hideMark/>
          </w:tcPr>
          <w:p w14:paraId="2547E7F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529AC50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68640CB"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585628B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B1D418D" w14:textId="77777777" w:rsidR="006A4823" w:rsidRPr="006A4823" w:rsidRDefault="006A4823" w:rsidP="006A4823">
            <w:pPr>
              <w:rPr>
                <w:rFonts w:ascii="Cambria" w:hAnsi="Cambria"/>
                <w:sz w:val="18"/>
                <w:szCs w:val="18"/>
              </w:rPr>
            </w:pPr>
            <w:r w:rsidRPr="006A4823">
              <w:rPr>
                <w:rFonts w:ascii="Cambria" w:hAnsi="Cambria"/>
                <w:sz w:val="18"/>
                <w:szCs w:val="18"/>
              </w:rPr>
              <w:t>15812100-4</w:t>
            </w:r>
          </w:p>
        </w:tc>
        <w:tc>
          <w:tcPr>
            <w:tcW w:w="308" w:type="pct"/>
            <w:tcBorders>
              <w:top w:val="nil"/>
              <w:left w:val="nil"/>
              <w:bottom w:val="single" w:sz="4" w:space="0" w:color="auto"/>
              <w:right w:val="single" w:sz="4" w:space="0" w:color="auto"/>
            </w:tcBorders>
            <w:noWrap/>
            <w:vAlign w:val="center"/>
            <w:hideMark/>
          </w:tcPr>
          <w:p w14:paraId="1C689392"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72F1F73E" w14:textId="77777777" w:rsidR="006A4823" w:rsidRPr="006A4823" w:rsidRDefault="006A4823" w:rsidP="006A4823">
            <w:pPr>
              <w:rPr>
                <w:rFonts w:ascii="Cambria" w:hAnsi="Cambria"/>
                <w:sz w:val="18"/>
                <w:szCs w:val="18"/>
              </w:rPr>
            </w:pPr>
            <w:r w:rsidRPr="006A4823">
              <w:rPr>
                <w:rFonts w:ascii="Cambria" w:hAnsi="Cambria"/>
                <w:sz w:val="18"/>
                <w:szCs w:val="18"/>
              </w:rPr>
              <w:t>Τρουφα σοκολατένια</w:t>
            </w:r>
          </w:p>
        </w:tc>
        <w:tc>
          <w:tcPr>
            <w:tcW w:w="858" w:type="pct"/>
            <w:tcBorders>
              <w:top w:val="nil"/>
              <w:left w:val="nil"/>
              <w:bottom w:val="single" w:sz="4" w:space="0" w:color="auto"/>
              <w:right w:val="single" w:sz="4" w:space="0" w:color="auto"/>
            </w:tcBorders>
            <w:vAlign w:val="center"/>
            <w:hideMark/>
          </w:tcPr>
          <w:p w14:paraId="47A6EFF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6A51E7D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337497D" w14:textId="77777777" w:rsidR="006A4823" w:rsidRPr="006A4823" w:rsidRDefault="006A4823" w:rsidP="006A4823">
            <w:pPr>
              <w:rPr>
                <w:rFonts w:ascii="Cambria" w:hAnsi="Cambria"/>
                <w:sz w:val="18"/>
                <w:szCs w:val="18"/>
              </w:rPr>
            </w:pPr>
            <w:r w:rsidRPr="006A4823">
              <w:rPr>
                <w:rFonts w:ascii="Cambria" w:hAnsi="Cambria"/>
                <w:sz w:val="18"/>
                <w:szCs w:val="18"/>
              </w:rPr>
              <w:t>36</w:t>
            </w:r>
          </w:p>
        </w:tc>
      </w:tr>
      <w:tr w:rsidR="006A4823" w:rsidRPr="006A4823" w14:paraId="2AA2E5C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C65E6B3" w14:textId="77777777" w:rsidR="006A4823" w:rsidRPr="006A4823" w:rsidRDefault="006A4823" w:rsidP="006A4823">
            <w:pPr>
              <w:rPr>
                <w:rFonts w:ascii="Cambria" w:hAnsi="Cambria"/>
                <w:sz w:val="18"/>
                <w:szCs w:val="18"/>
              </w:rPr>
            </w:pPr>
            <w:r w:rsidRPr="006A4823">
              <w:rPr>
                <w:rFonts w:ascii="Cambria" w:hAnsi="Cambria"/>
                <w:sz w:val="18"/>
                <w:szCs w:val="18"/>
              </w:rPr>
              <w:t>15812100-4</w:t>
            </w:r>
          </w:p>
        </w:tc>
        <w:tc>
          <w:tcPr>
            <w:tcW w:w="308" w:type="pct"/>
            <w:tcBorders>
              <w:top w:val="nil"/>
              <w:left w:val="nil"/>
              <w:bottom w:val="single" w:sz="4" w:space="0" w:color="auto"/>
              <w:right w:val="single" w:sz="4" w:space="0" w:color="auto"/>
            </w:tcBorders>
            <w:noWrap/>
            <w:vAlign w:val="center"/>
            <w:hideMark/>
          </w:tcPr>
          <w:p w14:paraId="6C504D85"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5FBAE81E" w14:textId="77777777" w:rsidR="006A4823" w:rsidRPr="006A4823" w:rsidRDefault="006A4823" w:rsidP="006A4823">
            <w:pPr>
              <w:rPr>
                <w:rFonts w:ascii="Cambria" w:hAnsi="Cambria"/>
                <w:sz w:val="18"/>
                <w:szCs w:val="18"/>
              </w:rPr>
            </w:pPr>
            <w:r w:rsidRPr="006A4823">
              <w:rPr>
                <w:rFonts w:ascii="Cambria" w:hAnsi="Cambria"/>
                <w:sz w:val="18"/>
                <w:szCs w:val="18"/>
              </w:rPr>
              <w:t>Τρουφα χρωματιστή</w:t>
            </w:r>
          </w:p>
        </w:tc>
        <w:tc>
          <w:tcPr>
            <w:tcW w:w="858" w:type="pct"/>
            <w:tcBorders>
              <w:top w:val="nil"/>
              <w:left w:val="nil"/>
              <w:bottom w:val="single" w:sz="4" w:space="0" w:color="auto"/>
              <w:right w:val="single" w:sz="4" w:space="0" w:color="auto"/>
            </w:tcBorders>
            <w:vAlign w:val="center"/>
            <w:hideMark/>
          </w:tcPr>
          <w:p w14:paraId="2067AA0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43F2B44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0FB94B6"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5F8097B5" w14:textId="77777777" w:rsidTr="006A4823">
        <w:trPr>
          <w:trHeight w:val="330"/>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72BEAD2F" w14:textId="77777777" w:rsidR="006A4823" w:rsidRPr="006A4823" w:rsidRDefault="006A4823" w:rsidP="006A4823">
            <w:pPr>
              <w:rPr>
                <w:rFonts w:ascii="Cambria" w:hAnsi="Cambria"/>
                <w:sz w:val="18"/>
                <w:szCs w:val="18"/>
              </w:rPr>
            </w:pPr>
            <w:r w:rsidRPr="006A4823">
              <w:rPr>
                <w:rFonts w:ascii="Cambria" w:hAnsi="Cambria"/>
                <w:sz w:val="18"/>
                <w:szCs w:val="18"/>
              </w:rPr>
              <w:t>15980000-1</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1806DA3D" w14:textId="77777777" w:rsidR="006A4823" w:rsidRPr="006A4823" w:rsidRDefault="006A4823" w:rsidP="006A4823">
            <w:pPr>
              <w:rPr>
                <w:rFonts w:ascii="Cambria" w:hAnsi="Cambria"/>
                <w:sz w:val="18"/>
                <w:szCs w:val="18"/>
              </w:rPr>
            </w:pPr>
            <w:r w:rsidRPr="006A4823">
              <w:rPr>
                <w:rFonts w:ascii="Cambria" w:hAnsi="Cambria"/>
                <w:sz w:val="18"/>
                <w:szCs w:val="18"/>
              </w:rPr>
              <w:t>ΤΜΗΜΑ 10 (Νερά και Αναψυκτικά)</w:t>
            </w:r>
          </w:p>
        </w:tc>
        <w:tc>
          <w:tcPr>
            <w:tcW w:w="863" w:type="pct"/>
            <w:tcBorders>
              <w:top w:val="nil"/>
              <w:left w:val="nil"/>
              <w:bottom w:val="single" w:sz="4" w:space="0" w:color="auto"/>
              <w:right w:val="single" w:sz="4" w:space="0" w:color="auto"/>
            </w:tcBorders>
            <w:shd w:val="clear" w:color="000000" w:fill="9999FF"/>
            <w:noWrap/>
            <w:vAlign w:val="center"/>
            <w:hideMark/>
          </w:tcPr>
          <w:p w14:paraId="59EF1ADE"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1BBDEF1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348D26B" w14:textId="77777777" w:rsidR="006A4823" w:rsidRPr="006A4823" w:rsidRDefault="006A4823" w:rsidP="006A4823">
            <w:pPr>
              <w:rPr>
                <w:rFonts w:ascii="Cambria" w:hAnsi="Cambria"/>
                <w:sz w:val="18"/>
                <w:szCs w:val="18"/>
              </w:rPr>
            </w:pPr>
            <w:r w:rsidRPr="006A4823">
              <w:rPr>
                <w:rFonts w:ascii="Cambria" w:hAnsi="Cambria"/>
                <w:sz w:val="18"/>
                <w:szCs w:val="18"/>
              </w:rPr>
              <w:t>15982000-5</w:t>
            </w:r>
          </w:p>
        </w:tc>
        <w:tc>
          <w:tcPr>
            <w:tcW w:w="308" w:type="pct"/>
            <w:tcBorders>
              <w:top w:val="nil"/>
              <w:left w:val="nil"/>
              <w:bottom w:val="single" w:sz="4" w:space="0" w:color="auto"/>
              <w:right w:val="single" w:sz="4" w:space="0" w:color="auto"/>
            </w:tcBorders>
            <w:noWrap/>
            <w:vAlign w:val="center"/>
            <w:hideMark/>
          </w:tcPr>
          <w:p w14:paraId="7BBD40A3"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2665B164" w14:textId="1C6F760E" w:rsidR="006A4823" w:rsidRPr="006A4823" w:rsidRDefault="006A4823" w:rsidP="006A4823">
            <w:pPr>
              <w:rPr>
                <w:rFonts w:ascii="Cambria" w:hAnsi="Cambria"/>
                <w:sz w:val="18"/>
                <w:szCs w:val="18"/>
              </w:rPr>
            </w:pPr>
            <w:r w:rsidRPr="006A4823">
              <w:rPr>
                <w:rFonts w:ascii="Cambria" w:hAnsi="Cambria"/>
                <w:sz w:val="18"/>
                <w:szCs w:val="18"/>
              </w:rPr>
              <w:t>Αναψυκτικό,  τύπου Cola (κανονική)</w:t>
            </w:r>
          </w:p>
        </w:tc>
        <w:tc>
          <w:tcPr>
            <w:tcW w:w="858" w:type="pct"/>
            <w:tcBorders>
              <w:top w:val="nil"/>
              <w:left w:val="nil"/>
              <w:bottom w:val="single" w:sz="4" w:space="0" w:color="auto"/>
              <w:right w:val="single" w:sz="4" w:space="0" w:color="auto"/>
            </w:tcBorders>
            <w:vAlign w:val="center"/>
            <w:hideMark/>
          </w:tcPr>
          <w:p w14:paraId="26530CB1" w14:textId="77777777" w:rsidR="006A4823" w:rsidRPr="006A4823" w:rsidRDefault="006A4823" w:rsidP="006A4823">
            <w:pPr>
              <w:rPr>
                <w:rFonts w:ascii="Cambria" w:hAnsi="Cambria"/>
                <w:sz w:val="18"/>
                <w:szCs w:val="18"/>
              </w:rPr>
            </w:pPr>
            <w:r w:rsidRPr="006A4823">
              <w:rPr>
                <w:rFonts w:ascii="Cambria" w:hAnsi="Cambria"/>
                <w:sz w:val="18"/>
                <w:szCs w:val="18"/>
              </w:rPr>
              <w:t>ΦΙΑΛΗ 1.5 λίτρου</w:t>
            </w:r>
          </w:p>
        </w:tc>
        <w:tc>
          <w:tcPr>
            <w:tcW w:w="778" w:type="pct"/>
            <w:tcBorders>
              <w:top w:val="nil"/>
              <w:left w:val="nil"/>
              <w:bottom w:val="single" w:sz="4" w:space="0" w:color="auto"/>
              <w:right w:val="single" w:sz="4" w:space="0" w:color="auto"/>
            </w:tcBorders>
            <w:noWrap/>
            <w:vAlign w:val="center"/>
            <w:hideMark/>
          </w:tcPr>
          <w:p w14:paraId="5B1AA117"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27A2D170" w14:textId="77777777" w:rsidR="006A4823" w:rsidRPr="006A4823" w:rsidRDefault="006A4823" w:rsidP="006A4823">
            <w:pPr>
              <w:rPr>
                <w:rFonts w:ascii="Cambria" w:hAnsi="Cambria"/>
                <w:sz w:val="18"/>
                <w:szCs w:val="18"/>
              </w:rPr>
            </w:pPr>
            <w:r w:rsidRPr="006A4823">
              <w:rPr>
                <w:rFonts w:ascii="Cambria" w:hAnsi="Cambria"/>
                <w:sz w:val="18"/>
                <w:szCs w:val="18"/>
              </w:rPr>
              <w:t>1780</w:t>
            </w:r>
          </w:p>
        </w:tc>
      </w:tr>
      <w:tr w:rsidR="006A4823" w:rsidRPr="006A4823" w14:paraId="2F22850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08AAFE1" w14:textId="77777777" w:rsidR="006A4823" w:rsidRPr="006A4823" w:rsidRDefault="006A4823" w:rsidP="006A4823">
            <w:pPr>
              <w:rPr>
                <w:rFonts w:ascii="Cambria" w:hAnsi="Cambria"/>
                <w:sz w:val="18"/>
                <w:szCs w:val="18"/>
              </w:rPr>
            </w:pPr>
            <w:r w:rsidRPr="006A4823">
              <w:rPr>
                <w:rFonts w:ascii="Cambria" w:hAnsi="Cambria"/>
                <w:sz w:val="18"/>
                <w:szCs w:val="18"/>
              </w:rPr>
              <w:t>15982000-5</w:t>
            </w:r>
          </w:p>
        </w:tc>
        <w:tc>
          <w:tcPr>
            <w:tcW w:w="308" w:type="pct"/>
            <w:tcBorders>
              <w:top w:val="nil"/>
              <w:left w:val="nil"/>
              <w:bottom w:val="single" w:sz="4" w:space="0" w:color="auto"/>
              <w:right w:val="single" w:sz="4" w:space="0" w:color="auto"/>
            </w:tcBorders>
            <w:noWrap/>
            <w:vAlign w:val="center"/>
            <w:hideMark/>
          </w:tcPr>
          <w:p w14:paraId="438A391C"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28BDB001" w14:textId="77777777" w:rsidR="006A4823" w:rsidRPr="006A4823" w:rsidRDefault="006A4823" w:rsidP="006A4823">
            <w:pPr>
              <w:rPr>
                <w:rFonts w:ascii="Cambria" w:hAnsi="Cambria"/>
                <w:sz w:val="18"/>
                <w:szCs w:val="18"/>
              </w:rPr>
            </w:pPr>
            <w:r w:rsidRPr="006A4823">
              <w:rPr>
                <w:rFonts w:ascii="Cambria" w:hAnsi="Cambria"/>
                <w:sz w:val="18"/>
                <w:szCs w:val="18"/>
              </w:rPr>
              <w:t>Αναψυκτικό πορτοκαλάδα τύπου Fanta</w:t>
            </w:r>
          </w:p>
        </w:tc>
        <w:tc>
          <w:tcPr>
            <w:tcW w:w="858" w:type="pct"/>
            <w:tcBorders>
              <w:top w:val="nil"/>
              <w:left w:val="nil"/>
              <w:bottom w:val="single" w:sz="4" w:space="0" w:color="auto"/>
              <w:right w:val="single" w:sz="4" w:space="0" w:color="auto"/>
            </w:tcBorders>
            <w:vAlign w:val="center"/>
            <w:hideMark/>
          </w:tcPr>
          <w:p w14:paraId="1015DF1F" w14:textId="77777777" w:rsidR="006A4823" w:rsidRPr="006A4823" w:rsidRDefault="006A4823" w:rsidP="006A4823">
            <w:pPr>
              <w:rPr>
                <w:rFonts w:ascii="Cambria" w:hAnsi="Cambria"/>
                <w:sz w:val="18"/>
                <w:szCs w:val="18"/>
              </w:rPr>
            </w:pPr>
            <w:r w:rsidRPr="006A4823">
              <w:rPr>
                <w:rFonts w:ascii="Cambria" w:hAnsi="Cambria"/>
                <w:sz w:val="18"/>
                <w:szCs w:val="18"/>
              </w:rPr>
              <w:t>ΦΙΑΛΗ 1.5 λίτρου</w:t>
            </w:r>
          </w:p>
        </w:tc>
        <w:tc>
          <w:tcPr>
            <w:tcW w:w="778" w:type="pct"/>
            <w:tcBorders>
              <w:top w:val="nil"/>
              <w:left w:val="nil"/>
              <w:bottom w:val="single" w:sz="4" w:space="0" w:color="auto"/>
              <w:right w:val="single" w:sz="4" w:space="0" w:color="auto"/>
            </w:tcBorders>
            <w:noWrap/>
            <w:vAlign w:val="center"/>
            <w:hideMark/>
          </w:tcPr>
          <w:p w14:paraId="321D6A0D"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2D7A3AA2" w14:textId="77777777" w:rsidR="006A4823" w:rsidRPr="006A4823" w:rsidRDefault="006A4823" w:rsidP="006A4823">
            <w:pPr>
              <w:rPr>
                <w:rFonts w:ascii="Cambria" w:hAnsi="Cambria"/>
                <w:sz w:val="18"/>
                <w:szCs w:val="18"/>
              </w:rPr>
            </w:pPr>
            <w:r w:rsidRPr="006A4823">
              <w:rPr>
                <w:rFonts w:ascii="Cambria" w:hAnsi="Cambria"/>
                <w:sz w:val="18"/>
                <w:szCs w:val="18"/>
              </w:rPr>
              <w:t>1210</w:t>
            </w:r>
          </w:p>
        </w:tc>
      </w:tr>
      <w:tr w:rsidR="006A4823" w:rsidRPr="006A4823" w14:paraId="7685B84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A55EE7A" w14:textId="77777777" w:rsidR="006A4823" w:rsidRPr="006A4823" w:rsidRDefault="006A4823" w:rsidP="006A4823">
            <w:pPr>
              <w:rPr>
                <w:rFonts w:ascii="Cambria" w:hAnsi="Cambria"/>
                <w:sz w:val="18"/>
                <w:szCs w:val="18"/>
              </w:rPr>
            </w:pPr>
            <w:r w:rsidRPr="006A4823">
              <w:rPr>
                <w:rFonts w:ascii="Cambria" w:hAnsi="Cambria"/>
                <w:sz w:val="18"/>
                <w:szCs w:val="18"/>
              </w:rPr>
              <w:t>15982000-5</w:t>
            </w:r>
          </w:p>
        </w:tc>
        <w:tc>
          <w:tcPr>
            <w:tcW w:w="308" w:type="pct"/>
            <w:tcBorders>
              <w:top w:val="nil"/>
              <w:left w:val="nil"/>
              <w:bottom w:val="single" w:sz="4" w:space="0" w:color="auto"/>
              <w:right w:val="single" w:sz="4" w:space="0" w:color="auto"/>
            </w:tcBorders>
            <w:noWrap/>
            <w:vAlign w:val="center"/>
            <w:hideMark/>
          </w:tcPr>
          <w:p w14:paraId="2DAA9A1C"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04E6EB35" w14:textId="77777777" w:rsidR="006A4823" w:rsidRPr="006A4823" w:rsidRDefault="006A4823" w:rsidP="006A4823">
            <w:pPr>
              <w:rPr>
                <w:rFonts w:ascii="Cambria" w:hAnsi="Cambria"/>
                <w:sz w:val="18"/>
                <w:szCs w:val="18"/>
              </w:rPr>
            </w:pPr>
            <w:r w:rsidRPr="006A4823">
              <w:rPr>
                <w:rFonts w:ascii="Cambria" w:hAnsi="Cambria"/>
                <w:sz w:val="18"/>
                <w:szCs w:val="18"/>
              </w:rPr>
              <w:t>Αναψυκτικό λεμονάδα τύπου Fanta</w:t>
            </w:r>
          </w:p>
        </w:tc>
        <w:tc>
          <w:tcPr>
            <w:tcW w:w="858" w:type="pct"/>
            <w:tcBorders>
              <w:top w:val="nil"/>
              <w:left w:val="nil"/>
              <w:bottom w:val="single" w:sz="4" w:space="0" w:color="auto"/>
              <w:right w:val="single" w:sz="4" w:space="0" w:color="auto"/>
            </w:tcBorders>
            <w:vAlign w:val="center"/>
            <w:hideMark/>
          </w:tcPr>
          <w:p w14:paraId="29DA0B39" w14:textId="77777777" w:rsidR="006A4823" w:rsidRPr="006A4823" w:rsidRDefault="006A4823" w:rsidP="006A4823">
            <w:pPr>
              <w:rPr>
                <w:rFonts w:ascii="Cambria" w:hAnsi="Cambria"/>
                <w:sz w:val="18"/>
                <w:szCs w:val="18"/>
              </w:rPr>
            </w:pPr>
            <w:r w:rsidRPr="006A4823">
              <w:rPr>
                <w:rFonts w:ascii="Cambria" w:hAnsi="Cambria"/>
                <w:sz w:val="18"/>
                <w:szCs w:val="18"/>
              </w:rPr>
              <w:t>ΦΙΑΛΗ 1.5 λίτρου</w:t>
            </w:r>
          </w:p>
        </w:tc>
        <w:tc>
          <w:tcPr>
            <w:tcW w:w="778" w:type="pct"/>
            <w:tcBorders>
              <w:top w:val="nil"/>
              <w:left w:val="nil"/>
              <w:bottom w:val="single" w:sz="4" w:space="0" w:color="auto"/>
              <w:right w:val="single" w:sz="4" w:space="0" w:color="auto"/>
            </w:tcBorders>
            <w:noWrap/>
            <w:vAlign w:val="center"/>
            <w:hideMark/>
          </w:tcPr>
          <w:p w14:paraId="2CED61AD"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29C8E6C4" w14:textId="77777777" w:rsidR="006A4823" w:rsidRPr="006A4823" w:rsidRDefault="006A4823" w:rsidP="006A4823">
            <w:pPr>
              <w:rPr>
                <w:rFonts w:ascii="Cambria" w:hAnsi="Cambria"/>
                <w:sz w:val="18"/>
                <w:szCs w:val="18"/>
              </w:rPr>
            </w:pPr>
            <w:r w:rsidRPr="006A4823">
              <w:rPr>
                <w:rFonts w:ascii="Cambria" w:hAnsi="Cambria"/>
                <w:sz w:val="18"/>
                <w:szCs w:val="18"/>
              </w:rPr>
              <w:t>150</w:t>
            </w:r>
          </w:p>
        </w:tc>
      </w:tr>
      <w:tr w:rsidR="006A4823" w:rsidRPr="006A4823" w14:paraId="2356479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2FADFC6" w14:textId="77777777" w:rsidR="006A4823" w:rsidRPr="006A4823" w:rsidRDefault="006A4823" w:rsidP="006A4823">
            <w:pPr>
              <w:rPr>
                <w:rFonts w:ascii="Cambria" w:hAnsi="Cambria"/>
                <w:sz w:val="18"/>
                <w:szCs w:val="18"/>
              </w:rPr>
            </w:pPr>
            <w:r w:rsidRPr="006A4823">
              <w:rPr>
                <w:rFonts w:ascii="Cambria" w:hAnsi="Cambria"/>
                <w:sz w:val="18"/>
                <w:szCs w:val="18"/>
              </w:rPr>
              <w:t>15321100-5</w:t>
            </w:r>
          </w:p>
        </w:tc>
        <w:tc>
          <w:tcPr>
            <w:tcW w:w="308" w:type="pct"/>
            <w:tcBorders>
              <w:top w:val="nil"/>
              <w:left w:val="nil"/>
              <w:bottom w:val="single" w:sz="4" w:space="0" w:color="auto"/>
              <w:right w:val="single" w:sz="4" w:space="0" w:color="auto"/>
            </w:tcBorders>
            <w:noWrap/>
            <w:vAlign w:val="center"/>
            <w:hideMark/>
          </w:tcPr>
          <w:p w14:paraId="6D67651A"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329E7CCD" w14:textId="77777777" w:rsidR="006A4823" w:rsidRPr="006A4823" w:rsidRDefault="006A4823" w:rsidP="006A4823">
            <w:pPr>
              <w:rPr>
                <w:rFonts w:ascii="Cambria" w:hAnsi="Cambria"/>
                <w:sz w:val="18"/>
                <w:szCs w:val="18"/>
              </w:rPr>
            </w:pPr>
            <w:r w:rsidRPr="006A4823">
              <w:rPr>
                <w:rFonts w:ascii="Cambria" w:hAnsi="Cambria"/>
                <w:sz w:val="18"/>
                <w:szCs w:val="18"/>
              </w:rPr>
              <w:t>Χυμός Πορτοκάλι μικρή συσκευασία</w:t>
            </w:r>
          </w:p>
        </w:tc>
        <w:tc>
          <w:tcPr>
            <w:tcW w:w="858" w:type="pct"/>
            <w:tcBorders>
              <w:top w:val="nil"/>
              <w:left w:val="nil"/>
              <w:bottom w:val="single" w:sz="4" w:space="0" w:color="auto"/>
              <w:right w:val="single" w:sz="4" w:space="0" w:color="auto"/>
            </w:tcBorders>
            <w:vAlign w:val="center"/>
            <w:hideMark/>
          </w:tcPr>
          <w:p w14:paraId="052693A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250 ml</w:t>
            </w:r>
          </w:p>
        </w:tc>
        <w:tc>
          <w:tcPr>
            <w:tcW w:w="778" w:type="pct"/>
            <w:tcBorders>
              <w:top w:val="nil"/>
              <w:left w:val="nil"/>
              <w:bottom w:val="single" w:sz="4" w:space="0" w:color="auto"/>
              <w:right w:val="single" w:sz="4" w:space="0" w:color="auto"/>
            </w:tcBorders>
            <w:noWrap/>
            <w:vAlign w:val="center"/>
            <w:hideMark/>
          </w:tcPr>
          <w:p w14:paraId="33FC071A"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66A92D36" w14:textId="77777777" w:rsidR="006A4823" w:rsidRPr="006A4823" w:rsidRDefault="006A4823" w:rsidP="006A4823">
            <w:pPr>
              <w:rPr>
                <w:rFonts w:ascii="Cambria" w:hAnsi="Cambria"/>
                <w:sz w:val="18"/>
                <w:szCs w:val="18"/>
              </w:rPr>
            </w:pPr>
            <w:r w:rsidRPr="006A4823">
              <w:rPr>
                <w:rFonts w:ascii="Cambria" w:hAnsi="Cambria"/>
                <w:sz w:val="18"/>
                <w:szCs w:val="18"/>
              </w:rPr>
              <w:t>2350</w:t>
            </w:r>
          </w:p>
        </w:tc>
      </w:tr>
      <w:tr w:rsidR="006A4823" w:rsidRPr="006A4823" w14:paraId="23FD96D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006285B" w14:textId="77777777" w:rsidR="006A4823" w:rsidRPr="006A4823" w:rsidRDefault="006A4823" w:rsidP="006A4823">
            <w:pPr>
              <w:rPr>
                <w:rFonts w:ascii="Cambria" w:hAnsi="Cambria"/>
                <w:sz w:val="18"/>
                <w:szCs w:val="18"/>
              </w:rPr>
            </w:pPr>
            <w:r w:rsidRPr="006A4823">
              <w:rPr>
                <w:rFonts w:ascii="Cambria" w:hAnsi="Cambria"/>
                <w:sz w:val="18"/>
                <w:szCs w:val="18"/>
              </w:rPr>
              <w:t>15321100-5</w:t>
            </w:r>
          </w:p>
        </w:tc>
        <w:tc>
          <w:tcPr>
            <w:tcW w:w="308" w:type="pct"/>
            <w:tcBorders>
              <w:top w:val="nil"/>
              <w:left w:val="nil"/>
              <w:bottom w:val="single" w:sz="4" w:space="0" w:color="auto"/>
              <w:right w:val="single" w:sz="4" w:space="0" w:color="auto"/>
            </w:tcBorders>
            <w:noWrap/>
            <w:vAlign w:val="center"/>
            <w:hideMark/>
          </w:tcPr>
          <w:p w14:paraId="4746FF21"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09B66730" w14:textId="77777777" w:rsidR="006A4823" w:rsidRPr="006A4823" w:rsidRDefault="006A4823" w:rsidP="006A4823">
            <w:pPr>
              <w:rPr>
                <w:rFonts w:ascii="Cambria" w:hAnsi="Cambria"/>
                <w:sz w:val="18"/>
                <w:szCs w:val="18"/>
              </w:rPr>
            </w:pPr>
            <w:r w:rsidRPr="006A4823">
              <w:rPr>
                <w:rFonts w:ascii="Cambria" w:hAnsi="Cambria"/>
                <w:sz w:val="18"/>
                <w:szCs w:val="18"/>
              </w:rPr>
              <w:t>Χυμός Πορτοκάλι μεγάλη συσκευασία</w:t>
            </w:r>
          </w:p>
        </w:tc>
        <w:tc>
          <w:tcPr>
            <w:tcW w:w="858" w:type="pct"/>
            <w:tcBorders>
              <w:top w:val="nil"/>
              <w:left w:val="nil"/>
              <w:bottom w:val="single" w:sz="4" w:space="0" w:color="auto"/>
              <w:right w:val="single" w:sz="4" w:space="0" w:color="auto"/>
            </w:tcBorders>
            <w:vAlign w:val="center"/>
            <w:hideMark/>
          </w:tcPr>
          <w:p w14:paraId="35A159E1"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λίτρου</w:t>
            </w:r>
          </w:p>
        </w:tc>
        <w:tc>
          <w:tcPr>
            <w:tcW w:w="778" w:type="pct"/>
            <w:tcBorders>
              <w:top w:val="nil"/>
              <w:left w:val="nil"/>
              <w:bottom w:val="single" w:sz="4" w:space="0" w:color="auto"/>
              <w:right w:val="single" w:sz="4" w:space="0" w:color="auto"/>
            </w:tcBorders>
            <w:noWrap/>
            <w:vAlign w:val="center"/>
            <w:hideMark/>
          </w:tcPr>
          <w:p w14:paraId="0A01E47C"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05A71110" w14:textId="77777777" w:rsidR="006A4823" w:rsidRPr="006A4823" w:rsidRDefault="006A4823" w:rsidP="006A4823">
            <w:pPr>
              <w:rPr>
                <w:rFonts w:ascii="Cambria" w:hAnsi="Cambria"/>
                <w:sz w:val="18"/>
                <w:szCs w:val="18"/>
              </w:rPr>
            </w:pPr>
            <w:r w:rsidRPr="006A4823">
              <w:rPr>
                <w:rFonts w:ascii="Cambria" w:hAnsi="Cambria"/>
                <w:sz w:val="18"/>
                <w:szCs w:val="18"/>
              </w:rPr>
              <w:t>1120</w:t>
            </w:r>
          </w:p>
        </w:tc>
      </w:tr>
      <w:tr w:rsidR="006A4823" w:rsidRPr="006A4823" w14:paraId="1A20FDDC"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28F8B31" w14:textId="77777777" w:rsidR="006A4823" w:rsidRPr="006A4823" w:rsidRDefault="006A4823" w:rsidP="006A4823">
            <w:pPr>
              <w:rPr>
                <w:rFonts w:ascii="Cambria" w:hAnsi="Cambria"/>
                <w:sz w:val="18"/>
                <w:szCs w:val="18"/>
              </w:rPr>
            </w:pPr>
            <w:r w:rsidRPr="006A4823">
              <w:rPr>
                <w:rFonts w:ascii="Cambria" w:hAnsi="Cambria"/>
                <w:sz w:val="18"/>
                <w:szCs w:val="18"/>
              </w:rPr>
              <w:t>15321100-5</w:t>
            </w:r>
          </w:p>
        </w:tc>
        <w:tc>
          <w:tcPr>
            <w:tcW w:w="308" w:type="pct"/>
            <w:tcBorders>
              <w:top w:val="nil"/>
              <w:left w:val="nil"/>
              <w:bottom w:val="single" w:sz="4" w:space="0" w:color="auto"/>
              <w:right w:val="single" w:sz="4" w:space="0" w:color="auto"/>
            </w:tcBorders>
            <w:noWrap/>
            <w:vAlign w:val="center"/>
            <w:hideMark/>
          </w:tcPr>
          <w:p w14:paraId="67DBCAA3"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75F9C85F"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Χυμός Πορτοκάλι χωρίς προσθήκη ζάχαρης μικρή συσκευασία</w:t>
            </w:r>
          </w:p>
        </w:tc>
        <w:tc>
          <w:tcPr>
            <w:tcW w:w="858" w:type="pct"/>
            <w:tcBorders>
              <w:top w:val="nil"/>
              <w:left w:val="nil"/>
              <w:bottom w:val="single" w:sz="4" w:space="0" w:color="auto"/>
              <w:right w:val="single" w:sz="4" w:space="0" w:color="auto"/>
            </w:tcBorders>
            <w:vAlign w:val="center"/>
            <w:hideMark/>
          </w:tcPr>
          <w:p w14:paraId="0A88D9B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250 ml</w:t>
            </w:r>
          </w:p>
        </w:tc>
        <w:tc>
          <w:tcPr>
            <w:tcW w:w="778" w:type="pct"/>
            <w:tcBorders>
              <w:top w:val="nil"/>
              <w:left w:val="nil"/>
              <w:bottom w:val="single" w:sz="4" w:space="0" w:color="auto"/>
              <w:right w:val="single" w:sz="4" w:space="0" w:color="auto"/>
            </w:tcBorders>
            <w:noWrap/>
            <w:vAlign w:val="center"/>
            <w:hideMark/>
          </w:tcPr>
          <w:p w14:paraId="3F14852A"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11456DA2" w14:textId="77777777" w:rsidR="006A4823" w:rsidRPr="006A4823" w:rsidRDefault="006A4823" w:rsidP="006A4823">
            <w:pPr>
              <w:rPr>
                <w:rFonts w:ascii="Cambria" w:hAnsi="Cambria"/>
                <w:sz w:val="18"/>
                <w:szCs w:val="18"/>
              </w:rPr>
            </w:pPr>
            <w:r w:rsidRPr="006A4823">
              <w:rPr>
                <w:rFonts w:ascii="Cambria" w:hAnsi="Cambria"/>
                <w:sz w:val="18"/>
                <w:szCs w:val="18"/>
              </w:rPr>
              <w:t>2000</w:t>
            </w:r>
          </w:p>
        </w:tc>
      </w:tr>
      <w:tr w:rsidR="006A4823" w:rsidRPr="006A4823" w14:paraId="2234B23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EB7AB2C" w14:textId="77777777" w:rsidR="006A4823" w:rsidRPr="006A4823" w:rsidRDefault="006A4823" w:rsidP="006A4823">
            <w:pPr>
              <w:rPr>
                <w:rFonts w:ascii="Cambria" w:hAnsi="Cambria"/>
                <w:sz w:val="18"/>
                <w:szCs w:val="18"/>
              </w:rPr>
            </w:pPr>
            <w:r w:rsidRPr="006A4823">
              <w:rPr>
                <w:rFonts w:ascii="Cambria" w:hAnsi="Cambria"/>
                <w:sz w:val="18"/>
                <w:szCs w:val="18"/>
              </w:rPr>
              <w:t>15321100-5</w:t>
            </w:r>
          </w:p>
        </w:tc>
        <w:tc>
          <w:tcPr>
            <w:tcW w:w="308" w:type="pct"/>
            <w:tcBorders>
              <w:top w:val="nil"/>
              <w:left w:val="nil"/>
              <w:bottom w:val="single" w:sz="4" w:space="0" w:color="auto"/>
              <w:right w:val="single" w:sz="4" w:space="0" w:color="auto"/>
            </w:tcBorders>
            <w:noWrap/>
            <w:vAlign w:val="center"/>
            <w:hideMark/>
          </w:tcPr>
          <w:p w14:paraId="672EB769"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063F1DE0"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Χυμός Πορτοκάλι χωρίς προσθήκη ζάχαρης μεγάλη συσκευασία</w:t>
            </w:r>
          </w:p>
        </w:tc>
        <w:tc>
          <w:tcPr>
            <w:tcW w:w="858" w:type="pct"/>
            <w:tcBorders>
              <w:top w:val="nil"/>
              <w:left w:val="nil"/>
              <w:bottom w:val="single" w:sz="4" w:space="0" w:color="auto"/>
              <w:right w:val="single" w:sz="4" w:space="0" w:color="auto"/>
            </w:tcBorders>
            <w:vAlign w:val="center"/>
            <w:hideMark/>
          </w:tcPr>
          <w:p w14:paraId="3E69CEF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λίτρου</w:t>
            </w:r>
          </w:p>
        </w:tc>
        <w:tc>
          <w:tcPr>
            <w:tcW w:w="778" w:type="pct"/>
            <w:tcBorders>
              <w:top w:val="nil"/>
              <w:left w:val="nil"/>
              <w:bottom w:val="single" w:sz="4" w:space="0" w:color="auto"/>
              <w:right w:val="single" w:sz="4" w:space="0" w:color="auto"/>
            </w:tcBorders>
            <w:noWrap/>
            <w:vAlign w:val="center"/>
            <w:hideMark/>
          </w:tcPr>
          <w:p w14:paraId="7C3613ED"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41A75366" w14:textId="77777777" w:rsidR="006A4823" w:rsidRPr="006A4823" w:rsidRDefault="006A4823" w:rsidP="006A4823">
            <w:pPr>
              <w:rPr>
                <w:rFonts w:ascii="Cambria" w:hAnsi="Cambria"/>
                <w:sz w:val="18"/>
                <w:szCs w:val="18"/>
              </w:rPr>
            </w:pPr>
            <w:r w:rsidRPr="006A4823">
              <w:rPr>
                <w:rFonts w:ascii="Cambria" w:hAnsi="Cambria"/>
                <w:sz w:val="18"/>
                <w:szCs w:val="18"/>
              </w:rPr>
              <w:t>1000</w:t>
            </w:r>
          </w:p>
        </w:tc>
      </w:tr>
      <w:tr w:rsidR="006A4823" w:rsidRPr="006A4823" w14:paraId="1CE47B7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AA58B6C" w14:textId="77777777" w:rsidR="006A4823" w:rsidRPr="006A4823" w:rsidRDefault="006A4823" w:rsidP="006A4823">
            <w:pPr>
              <w:rPr>
                <w:rFonts w:ascii="Cambria" w:hAnsi="Cambria"/>
                <w:sz w:val="18"/>
                <w:szCs w:val="18"/>
              </w:rPr>
            </w:pPr>
            <w:r w:rsidRPr="006A4823">
              <w:rPr>
                <w:rFonts w:ascii="Cambria" w:hAnsi="Cambria"/>
                <w:sz w:val="18"/>
                <w:szCs w:val="18"/>
              </w:rPr>
              <w:t>15321000-4</w:t>
            </w:r>
          </w:p>
        </w:tc>
        <w:tc>
          <w:tcPr>
            <w:tcW w:w="308" w:type="pct"/>
            <w:tcBorders>
              <w:top w:val="nil"/>
              <w:left w:val="nil"/>
              <w:bottom w:val="single" w:sz="4" w:space="0" w:color="auto"/>
              <w:right w:val="single" w:sz="4" w:space="0" w:color="auto"/>
            </w:tcBorders>
            <w:noWrap/>
            <w:vAlign w:val="center"/>
            <w:hideMark/>
          </w:tcPr>
          <w:p w14:paraId="1BE284DB"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5C0F7822" w14:textId="77777777" w:rsidR="006A4823" w:rsidRPr="006A4823" w:rsidRDefault="006A4823" w:rsidP="006A4823">
            <w:pPr>
              <w:rPr>
                <w:rFonts w:ascii="Cambria" w:hAnsi="Cambria"/>
                <w:sz w:val="18"/>
                <w:szCs w:val="18"/>
              </w:rPr>
            </w:pPr>
            <w:r w:rsidRPr="006A4823">
              <w:rPr>
                <w:rFonts w:ascii="Cambria" w:hAnsi="Cambria"/>
                <w:sz w:val="18"/>
                <w:szCs w:val="18"/>
              </w:rPr>
              <w:t>Χυμός Ανάμεικτος μικρή συσκευασία</w:t>
            </w:r>
          </w:p>
        </w:tc>
        <w:tc>
          <w:tcPr>
            <w:tcW w:w="858" w:type="pct"/>
            <w:tcBorders>
              <w:top w:val="nil"/>
              <w:left w:val="nil"/>
              <w:bottom w:val="single" w:sz="4" w:space="0" w:color="auto"/>
              <w:right w:val="single" w:sz="4" w:space="0" w:color="auto"/>
            </w:tcBorders>
            <w:vAlign w:val="center"/>
            <w:hideMark/>
          </w:tcPr>
          <w:p w14:paraId="5880A17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250 ml</w:t>
            </w:r>
          </w:p>
        </w:tc>
        <w:tc>
          <w:tcPr>
            <w:tcW w:w="778" w:type="pct"/>
            <w:tcBorders>
              <w:top w:val="nil"/>
              <w:left w:val="nil"/>
              <w:bottom w:val="single" w:sz="4" w:space="0" w:color="auto"/>
              <w:right w:val="single" w:sz="4" w:space="0" w:color="auto"/>
            </w:tcBorders>
            <w:noWrap/>
            <w:vAlign w:val="center"/>
            <w:hideMark/>
          </w:tcPr>
          <w:p w14:paraId="59C04340"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3FE0DE58" w14:textId="77777777" w:rsidR="006A4823" w:rsidRPr="006A4823" w:rsidRDefault="006A4823" w:rsidP="006A4823">
            <w:pPr>
              <w:rPr>
                <w:rFonts w:ascii="Cambria" w:hAnsi="Cambria"/>
                <w:sz w:val="18"/>
                <w:szCs w:val="18"/>
              </w:rPr>
            </w:pPr>
            <w:r w:rsidRPr="006A4823">
              <w:rPr>
                <w:rFonts w:ascii="Cambria" w:hAnsi="Cambria"/>
                <w:sz w:val="18"/>
                <w:szCs w:val="18"/>
              </w:rPr>
              <w:t>1350</w:t>
            </w:r>
          </w:p>
        </w:tc>
      </w:tr>
      <w:tr w:rsidR="006A4823" w:rsidRPr="006A4823" w14:paraId="26FD741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4612846" w14:textId="77777777" w:rsidR="006A4823" w:rsidRPr="006A4823" w:rsidRDefault="006A4823" w:rsidP="006A4823">
            <w:pPr>
              <w:rPr>
                <w:rFonts w:ascii="Cambria" w:hAnsi="Cambria"/>
                <w:sz w:val="18"/>
                <w:szCs w:val="18"/>
              </w:rPr>
            </w:pPr>
            <w:r w:rsidRPr="006A4823">
              <w:rPr>
                <w:rFonts w:ascii="Cambria" w:hAnsi="Cambria"/>
                <w:sz w:val="18"/>
                <w:szCs w:val="18"/>
              </w:rPr>
              <w:t>15321000-4</w:t>
            </w:r>
          </w:p>
        </w:tc>
        <w:tc>
          <w:tcPr>
            <w:tcW w:w="308" w:type="pct"/>
            <w:tcBorders>
              <w:top w:val="nil"/>
              <w:left w:val="nil"/>
              <w:bottom w:val="single" w:sz="4" w:space="0" w:color="auto"/>
              <w:right w:val="single" w:sz="4" w:space="0" w:color="auto"/>
            </w:tcBorders>
            <w:noWrap/>
            <w:vAlign w:val="center"/>
            <w:hideMark/>
          </w:tcPr>
          <w:p w14:paraId="1E52C712"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68ABB582" w14:textId="77777777" w:rsidR="006A4823" w:rsidRPr="006A4823" w:rsidRDefault="006A4823" w:rsidP="006A4823">
            <w:pPr>
              <w:rPr>
                <w:rFonts w:ascii="Cambria" w:hAnsi="Cambria"/>
                <w:sz w:val="18"/>
                <w:szCs w:val="18"/>
              </w:rPr>
            </w:pPr>
            <w:r w:rsidRPr="006A4823">
              <w:rPr>
                <w:rFonts w:ascii="Cambria" w:hAnsi="Cambria"/>
                <w:sz w:val="18"/>
                <w:szCs w:val="18"/>
              </w:rPr>
              <w:t>Χυμός Ανάμεικτος μεγάλη συσκευασία</w:t>
            </w:r>
          </w:p>
        </w:tc>
        <w:tc>
          <w:tcPr>
            <w:tcW w:w="858" w:type="pct"/>
            <w:tcBorders>
              <w:top w:val="nil"/>
              <w:left w:val="nil"/>
              <w:bottom w:val="single" w:sz="4" w:space="0" w:color="auto"/>
              <w:right w:val="single" w:sz="4" w:space="0" w:color="auto"/>
            </w:tcBorders>
            <w:vAlign w:val="center"/>
            <w:hideMark/>
          </w:tcPr>
          <w:p w14:paraId="1E5F305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λίτρου</w:t>
            </w:r>
          </w:p>
        </w:tc>
        <w:tc>
          <w:tcPr>
            <w:tcW w:w="778" w:type="pct"/>
            <w:tcBorders>
              <w:top w:val="nil"/>
              <w:left w:val="nil"/>
              <w:bottom w:val="single" w:sz="4" w:space="0" w:color="auto"/>
              <w:right w:val="single" w:sz="4" w:space="0" w:color="auto"/>
            </w:tcBorders>
            <w:noWrap/>
            <w:vAlign w:val="center"/>
            <w:hideMark/>
          </w:tcPr>
          <w:p w14:paraId="44CF4E74"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60019CD8" w14:textId="77777777" w:rsidR="006A4823" w:rsidRPr="006A4823" w:rsidRDefault="006A4823" w:rsidP="006A4823">
            <w:pPr>
              <w:rPr>
                <w:rFonts w:ascii="Cambria" w:hAnsi="Cambria"/>
                <w:sz w:val="18"/>
                <w:szCs w:val="18"/>
              </w:rPr>
            </w:pPr>
            <w:r w:rsidRPr="006A4823">
              <w:rPr>
                <w:rFonts w:ascii="Cambria" w:hAnsi="Cambria"/>
                <w:sz w:val="18"/>
                <w:szCs w:val="18"/>
              </w:rPr>
              <w:t>350</w:t>
            </w:r>
          </w:p>
        </w:tc>
      </w:tr>
      <w:tr w:rsidR="006A4823" w:rsidRPr="006A4823" w14:paraId="08F6D5A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45B9AE7"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15981000-8</w:t>
            </w:r>
          </w:p>
        </w:tc>
        <w:tc>
          <w:tcPr>
            <w:tcW w:w="308" w:type="pct"/>
            <w:tcBorders>
              <w:top w:val="nil"/>
              <w:left w:val="nil"/>
              <w:bottom w:val="single" w:sz="4" w:space="0" w:color="auto"/>
              <w:right w:val="single" w:sz="4" w:space="0" w:color="auto"/>
            </w:tcBorders>
            <w:noWrap/>
            <w:vAlign w:val="center"/>
            <w:hideMark/>
          </w:tcPr>
          <w:p w14:paraId="2952761F" w14:textId="77777777" w:rsidR="006A4823" w:rsidRPr="006A4823" w:rsidRDefault="006A4823" w:rsidP="006A4823">
            <w:pPr>
              <w:rPr>
                <w:rFonts w:ascii="Cambria" w:hAnsi="Cambria"/>
                <w:sz w:val="18"/>
                <w:szCs w:val="18"/>
              </w:rPr>
            </w:pPr>
            <w:r w:rsidRPr="006A4823">
              <w:rPr>
                <w:rFonts w:ascii="Cambria" w:hAnsi="Cambria"/>
                <w:sz w:val="18"/>
                <w:szCs w:val="18"/>
              </w:rPr>
              <w:t>10</w:t>
            </w:r>
          </w:p>
        </w:tc>
        <w:tc>
          <w:tcPr>
            <w:tcW w:w="1486" w:type="pct"/>
            <w:tcBorders>
              <w:top w:val="nil"/>
              <w:left w:val="nil"/>
              <w:bottom w:val="single" w:sz="4" w:space="0" w:color="auto"/>
              <w:right w:val="single" w:sz="4" w:space="0" w:color="auto"/>
            </w:tcBorders>
            <w:noWrap/>
            <w:vAlign w:val="center"/>
            <w:hideMark/>
          </w:tcPr>
          <w:p w14:paraId="5B8A53CF" w14:textId="77777777" w:rsidR="006A4823" w:rsidRPr="006A4823" w:rsidRDefault="006A4823" w:rsidP="006A4823">
            <w:pPr>
              <w:rPr>
                <w:rFonts w:ascii="Cambria" w:hAnsi="Cambria"/>
                <w:sz w:val="18"/>
                <w:szCs w:val="18"/>
              </w:rPr>
            </w:pPr>
            <w:r w:rsidRPr="006A4823">
              <w:rPr>
                <w:rFonts w:ascii="Cambria" w:hAnsi="Cambria"/>
                <w:sz w:val="18"/>
                <w:szCs w:val="18"/>
              </w:rPr>
              <w:t>Νερό 500ml</w:t>
            </w:r>
          </w:p>
        </w:tc>
        <w:tc>
          <w:tcPr>
            <w:tcW w:w="858" w:type="pct"/>
            <w:tcBorders>
              <w:top w:val="nil"/>
              <w:left w:val="nil"/>
              <w:bottom w:val="single" w:sz="4" w:space="0" w:color="auto"/>
              <w:right w:val="single" w:sz="4" w:space="0" w:color="auto"/>
            </w:tcBorders>
            <w:vAlign w:val="center"/>
            <w:hideMark/>
          </w:tcPr>
          <w:p w14:paraId="64BE1027" w14:textId="77777777" w:rsidR="006A4823" w:rsidRPr="006A4823" w:rsidRDefault="006A4823" w:rsidP="006A4823">
            <w:pPr>
              <w:rPr>
                <w:rFonts w:ascii="Cambria" w:hAnsi="Cambria"/>
                <w:sz w:val="18"/>
                <w:szCs w:val="18"/>
              </w:rPr>
            </w:pPr>
            <w:r w:rsidRPr="006A4823">
              <w:rPr>
                <w:rFonts w:ascii="Cambria" w:hAnsi="Cambria"/>
                <w:sz w:val="18"/>
                <w:szCs w:val="18"/>
              </w:rPr>
              <w:t>ΦΙΑΛΗ 500 ml</w:t>
            </w:r>
          </w:p>
        </w:tc>
        <w:tc>
          <w:tcPr>
            <w:tcW w:w="778" w:type="pct"/>
            <w:tcBorders>
              <w:top w:val="nil"/>
              <w:left w:val="nil"/>
              <w:bottom w:val="single" w:sz="4" w:space="0" w:color="auto"/>
              <w:right w:val="single" w:sz="4" w:space="0" w:color="auto"/>
            </w:tcBorders>
            <w:noWrap/>
            <w:vAlign w:val="center"/>
            <w:hideMark/>
          </w:tcPr>
          <w:p w14:paraId="6A7E8DD8"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141483F8" w14:textId="77777777" w:rsidR="006A4823" w:rsidRPr="006A4823" w:rsidRDefault="006A4823" w:rsidP="006A4823">
            <w:pPr>
              <w:rPr>
                <w:rFonts w:ascii="Cambria" w:hAnsi="Cambria"/>
                <w:sz w:val="18"/>
                <w:szCs w:val="18"/>
              </w:rPr>
            </w:pPr>
            <w:r w:rsidRPr="006A4823">
              <w:rPr>
                <w:rFonts w:ascii="Cambria" w:hAnsi="Cambria"/>
                <w:sz w:val="18"/>
                <w:szCs w:val="18"/>
              </w:rPr>
              <w:t>2000</w:t>
            </w:r>
          </w:p>
        </w:tc>
      </w:tr>
      <w:tr w:rsidR="006A4823" w:rsidRPr="006A4823" w14:paraId="6DAD653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0702CC9" w14:textId="77777777" w:rsidR="006A4823" w:rsidRPr="006A4823" w:rsidRDefault="006A4823" w:rsidP="006A4823">
            <w:pPr>
              <w:rPr>
                <w:rFonts w:ascii="Cambria" w:hAnsi="Cambria"/>
                <w:sz w:val="18"/>
                <w:szCs w:val="18"/>
              </w:rPr>
            </w:pPr>
            <w:r w:rsidRPr="006A4823">
              <w:rPr>
                <w:rFonts w:ascii="Cambria" w:hAnsi="Cambria"/>
                <w:sz w:val="18"/>
                <w:szCs w:val="18"/>
              </w:rPr>
              <w:t>15981000-8</w:t>
            </w:r>
          </w:p>
        </w:tc>
        <w:tc>
          <w:tcPr>
            <w:tcW w:w="308" w:type="pct"/>
            <w:tcBorders>
              <w:top w:val="nil"/>
              <w:left w:val="nil"/>
              <w:bottom w:val="single" w:sz="4" w:space="0" w:color="auto"/>
              <w:right w:val="single" w:sz="4" w:space="0" w:color="auto"/>
            </w:tcBorders>
            <w:noWrap/>
            <w:vAlign w:val="center"/>
            <w:hideMark/>
          </w:tcPr>
          <w:p w14:paraId="6A72D3D0" w14:textId="77777777" w:rsidR="006A4823" w:rsidRPr="006A4823" w:rsidRDefault="006A4823" w:rsidP="006A4823">
            <w:pPr>
              <w:rPr>
                <w:rFonts w:ascii="Cambria" w:hAnsi="Cambria"/>
                <w:sz w:val="18"/>
                <w:szCs w:val="18"/>
              </w:rPr>
            </w:pPr>
            <w:r w:rsidRPr="006A4823">
              <w:rPr>
                <w:rFonts w:ascii="Cambria" w:hAnsi="Cambria"/>
                <w:sz w:val="18"/>
                <w:szCs w:val="18"/>
              </w:rPr>
              <w:t>11</w:t>
            </w:r>
          </w:p>
        </w:tc>
        <w:tc>
          <w:tcPr>
            <w:tcW w:w="1486" w:type="pct"/>
            <w:tcBorders>
              <w:top w:val="nil"/>
              <w:left w:val="nil"/>
              <w:bottom w:val="single" w:sz="4" w:space="0" w:color="auto"/>
              <w:right w:val="single" w:sz="4" w:space="0" w:color="auto"/>
            </w:tcBorders>
            <w:noWrap/>
            <w:vAlign w:val="center"/>
            <w:hideMark/>
          </w:tcPr>
          <w:p w14:paraId="5234C6A0" w14:textId="77777777" w:rsidR="006A4823" w:rsidRPr="006A4823" w:rsidRDefault="006A4823" w:rsidP="006A4823">
            <w:pPr>
              <w:rPr>
                <w:rFonts w:ascii="Cambria" w:hAnsi="Cambria"/>
                <w:sz w:val="18"/>
                <w:szCs w:val="18"/>
              </w:rPr>
            </w:pPr>
            <w:r w:rsidRPr="006A4823">
              <w:rPr>
                <w:rFonts w:ascii="Cambria" w:hAnsi="Cambria"/>
                <w:sz w:val="18"/>
                <w:szCs w:val="18"/>
              </w:rPr>
              <w:t>Νερό 1,5 λίτρου</w:t>
            </w:r>
          </w:p>
        </w:tc>
        <w:tc>
          <w:tcPr>
            <w:tcW w:w="858" w:type="pct"/>
            <w:tcBorders>
              <w:top w:val="nil"/>
              <w:left w:val="nil"/>
              <w:bottom w:val="single" w:sz="4" w:space="0" w:color="auto"/>
              <w:right w:val="single" w:sz="4" w:space="0" w:color="auto"/>
            </w:tcBorders>
            <w:vAlign w:val="center"/>
            <w:hideMark/>
          </w:tcPr>
          <w:p w14:paraId="4DB4DB4A" w14:textId="77777777" w:rsidR="006A4823" w:rsidRPr="006A4823" w:rsidRDefault="006A4823" w:rsidP="006A4823">
            <w:pPr>
              <w:rPr>
                <w:rFonts w:ascii="Cambria" w:hAnsi="Cambria"/>
                <w:sz w:val="18"/>
                <w:szCs w:val="18"/>
              </w:rPr>
            </w:pPr>
            <w:r w:rsidRPr="006A4823">
              <w:rPr>
                <w:rFonts w:ascii="Cambria" w:hAnsi="Cambria"/>
                <w:sz w:val="18"/>
                <w:szCs w:val="18"/>
              </w:rPr>
              <w:t>ΦΙΑΛΗ 1.5 λίτρου</w:t>
            </w:r>
          </w:p>
        </w:tc>
        <w:tc>
          <w:tcPr>
            <w:tcW w:w="778" w:type="pct"/>
            <w:tcBorders>
              <w:top w:val="nil"/>
              <w:left w:val="nil"/>
              <w:bottom w:val="single" w:sz="4" w:space="0" w:color="auto"/>
              <w:right w:val="single" w:sz="4" w:space="0" w:color="auto"/>
            </w:tcBorders>
            <w:noWrap/>
            <w:vAlign w:val="center"/>
            <w:hideMark/>
          </w:tcPr>
          <w:p w14:paraId="2E4D86B1"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6F3501D9" w14:textId="77777777" w:rsidR="006A4823" w:rsidRPr="006A4823" w:rsidRDefault="006A4823" w:rsidP="006A4823">
            <w:pPr>
              <w:rPr>
                <w:rFonts w:ascii="Cambria" w:hAnsi="Cambria"/>
                <w:sz w:val="18"/>
                <w:szCs w:val="18"/>
              </w:rPr>
            </w:pPr>
            <w:r w:rsidRPr="006A4823">
              <w:rPr>
                <w:rFonts w:ascii="Cambria" w:hAnsi="Cambria"/>
                <w:sz w:val="18"/>
                <w:szCs w:val="18"/>
              </w:rPr>
              <w:t>500</w:t>
            </w:r>
          </w:p>
        </w:tc>
      </w:tr>
      <w:tr w:rsidR="006A4823" w:rsidRPr="006A4823" w14:paraId="01308A8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01100CB" w14:textId="77777777" w:rsidR="006A4823" w:rsidRPr="006A4823" w:rsidRDefault="006A4823" w:rsidP="006A4823">
            <w:pPr>
              <w:rPr>
                <w:rFonts w:ascii="Cambria" w:hAnsi="Cambria"/>
                <w:sz w:val="18"/>
                <w:szCs w:val="18"/>
              </w:rPr>
            </w:pPr>
            <w:r w:rsidRPr="006A4823">
              <w:rPr>
                <w:rFonts w:ascii="Cambria" w:hAnsi="Cambria"/>
                <w:sz w:val="18"/>
                <w:szCs w:val="18"/>
              </w:rPr>
              <w:t>15981000-8</w:t>
            </w:r>
          </w:p>
        </w:tc>
        <w:tc>
          <w:tcPr>
            <w:tcW w:w="308" w:type="pct"/>
            <w:tcBorders>
              <w:top w:val="nil"/>
              <w:left w:val="nil"/>
              <w:bottom w:val="single" w:sz="4" w:space="0" w:color="auto"/>
              <w:right w:val="single" w:sz="4" w:space="0" w:color="auto"/>
            </w:tcBorders>
            <w:noWrap/>
            <w:vAlign w:val="center"/>
            <w:hideMark/>
          </w:tcPr>
          <w:p w14:paraId="17583182" w14:textId="77777777" w:rsidR="006A4823" w:rsidRPr="006A4823" w:rsidRDefault="006A4823" w:rsidP="006A4823">
            <w:pPr>
              <w:rPr>
                <w:rFonts w:ascii="Cambria" w:hAnsi="Cambria"/>
                <w:sz w:val="18"/>
                <w:szCs w:val="18"/>
              </w:rPr>
            </w:pPr>
            <w:r w:rsidRPr="006A4823">
              <w:rPr>
                <w:rFonts w:ascii="Cambria" w:hAnsi="Cambria"/>
                <w:sz w:val="18"/>
                <w:szCs w:val="18"/>
              </w:rPr>
              <w:t>12</w:t>
            </w:r>
          </w:p>
        </w:tc>
        <w:tc>
          <w:tcPr>
            <w:tcW w:w="1486" w:type="pct"/>
            <w:tcBorders>
              <w:top w:val="nil"/>
              <w:left w:val="nil"/>
              <w:bottom w:val="single" w:sz="4" w:space="0" w:color="auto"/>
              <w:right w:val="single" w:sz="4" w:space="0" w:color="auto"/>
            </w:tcBorders>
            <w:noWrap/>
            <w:vAlign w:val="center"/>
            <w:hideMark/>
          </w:tcPr>
          <w:p w14:paraId="2D6FFFD3" w14:textId="77777777" w:rsidR="006A4823" w:rsidRPr="006A4823" w:rsidRDefault="006A4823" w:rsidP="006A4823">
            <w:pPr>
              <w:rPr>
                <w:rFonts w:ascii="Cambria" w:hAnsi="Cambria"/>
                <w:sz w:val="18"/>
                <w:szCs w:val="18"/>
              </w:rPr>
            </w:pPr>
            <w:r w:rsidRPr="006A4823">
              <w:rPr>
                <w:rFonts w:ascii="Cambria" w:hAnsi="Cambria"/>
                <w:sz w:val="18"/>
                <w:szCs w:val="18"/>
              </w:rPr>
              <w:t>Νερό 10 λίτρων</w:t>
            </w:r>
          </w:p>
        </w:tc>
        <w:tc>
          <w:tcPr>
            <w:tcW w:w="858" w:type="pct"/>
            <w:tcBorders>
              <w:top w:val="nil"/>
              <w:left w:val="nil"/>
              <w:bottom w:val="single" w:sz="4" w:space="0" w:color="auto"/>
              <w:right w:val="single" w:sz="4" w:space="0" w:color="auto"/>
            </w:tcBorders>
            <w:vAlign w:val="center"/>
            <w:hideMark/>
          </w:tcPr>
          <w:p w14:paraId="3CB612F3" w14:textId="77777777" w:rsidR="006A4823" w:rsidRPr="006A4823" w:rsidRDefault="006A4823" w:rsidP="006A4823">
            <w:pPr>
              <w:rPr>
                <w:rFonts w:ascii="Cambria" w:hAnsi="Cambria"/>
                <w:sz w:val="18"/>
                <w:szCs w:val="18"/>
              </w:rPr>
            </w:pPr>
            <w:r w:rsidRPr="006A4823">
              <w:rPr>
                <w:rFonts w:ascii="Cambria" w:hAnsi="Cambria"/>
                <w:sz w:val="18"/>
                <w:szCs w:val="18"/>
              </w:rPr>
              <w:t>ΦΙΑΛΗ 10 λίτρων</w:t>
            </w:r>
          </w:p>
        </w:tc>
        <w:tc>
          <w:tcPr>
            <w:tcW w:w="778" w:type="pct"/>
            <w:tcBorders>
              <w:top w:val="nil"/>
              <w:left w:val="nil"/>
              <w:bottom w:val="single" w:sz="4" w:space="0" w:color="auto"/>
              <w:right w:val="single" w:sz="4" w:space="0" w:color="auto"/>
            </w:tcBorders>
            <w:noWrap/>
            <w:vAlign w:val="center"/>
            <w:hideMark/>
          </w:tcPr>
          <w:p w14:paraId="3001D131"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50C30144" w14:textId="77777777" w:rsidR="006A4823" w:rsidRPr="006A4823" w:rsidRDefault="006A4823" w:rsidP="006A4823">
            <w:pPr>
              <w:rPr>
                <w:rFonts w:ascii="Cambria" w:hAnsi="Cambria"/>
                <w:sz w:val="18"/>
                <w:szCs w:val="18"/>
              </w:rPr>
            </w:pPr>
            <w:r w:rsidRPr="006A4823">
              <w:rPr>
                <w:rFonts w:ascii="Cambria" w:hAnsi="Cambria"/>
                <w:sz w:val="18"/>
                <w:szCs w:val="18"/>
              </w:rPr>
              <w:t>1100</w:t>
            </w:r>
          </w:p>
        </w:tc>
      </w:tr>
      <w:tr w:rsidR="006A4823" w:rsidRPr="006A4823" w14:paraId="503AEDDA" w14:textId="77777777" w:rsidTr="006A4823">
        <w:trPr>
          <w:trHeight w:val="37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3F98C339" w14:textId="77777777" w:rsidR="006A4823" w:rsidRPr="006A4823" w:rsidRDefault="006A4823" w:rsidP="006A4823">
            <w:pPr>
              <w:rPr>
                <w:rFonts w:ascii="Cambria" w:hAnsi="Cambria"/>
                <w:sz w:val="18"/>
                <w:szCs w:val="18"/>
              </w:rPr>
            </w:pPr>
            <w:r w:rsidRPr="006A4823">
              <w:rPr>
                <w:rFonts w:ascii="Cambria" w:hAnsi="Cambria"/>
                <w:sz w:val="18"/>
                <w:szCs w:val="18"/>
              </w:rPr>
              <w:t>15100000-9</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62863EB1"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11 (Κρέας, Βόειο – Μοσχαρίσιο, Χοιρινό, Αιγοπροβάτων, Νωπό και Κατεψυγμένο)</w:t>
            </w:r>
          </w:p>
        </w:tc>
        <w:tc>
          <w:tcPr>
            <w:tcW w:w="863" w:type="pct"/>
            <w:tcBorders>
              <w:top w:val="nil"/>
              <w:left w:val="nil"/>
              <w:bottom w:val="single" w:sz="4" w:space="0" w:color="auto"/>
              <w:right w:val="single" w:sz="4" w:space="0" w:color="auto"/>
            </w:tcBorders>
            <w:shd w:val="clear" w:color="000000" w:fill="9999FF"/>
            <w:noWrap/>
            <w:vAlign w:val="center"/>
            <w:hideMark/>
          </w:tcPr>
          <w:p w14:paraId="531FF619"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3B45E9E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FC3957D" w14:textId="77777777" w:rsidR="006A4823" w:rsidRPr="006A4823" w:rsidRDefault="006A4823" w:rsidP="006A4823">
            <w:pPr>
              <w:rPr>
                <w:rFonts w:ascii="Cambria" w:hAnsi="Cambria"/>
                <w:sz w:val="18"/>
                <w:szCs w:val="18"/>
              </w:rPr>
            </w:pPr>
            <w:r w:rsidRPr="006A4823">
              <w:rPr>
                <w:rFonts w:ascii="Cambria" w:hAnsi="Cambria"/>
                <w:sz w:val="18"/>
                <w:szCs w:val="18"/>
              </w:rPr>
              <w:t>15111000-9</w:t>
            </w:r>
          </w:p>
        </w:tc>
        <w:tc>
          <w:tcPr>
            <w:tcW w:w="308" w:type="pct"/>
            <w:tcBorders>
              <w:top w:val="nil"/>
              <w:left w:val="nil"/>
              <w:bottom w:val="single" w:sz="4" w:space="0" w:color="auto"/>
              <w:right w:val="single" w:sz="4" w:space="0" w:color="auto"/>
            </w:tcBorders>
            <w:noWrap/>
            <w:vAlign w:val="center"/>
            <w:hideMark/>
          </w:tcPr>
          <w:p w14:paraId="0D4ADFB0"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0C741F68"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Βόειο κρέας α/ο (νωπό)</w:t>
            </w:r>
          </w:p>
        </w:tc>
        <w:tc>
          <w:tcPr>
            <w:tcW w:w="858" w:type="pct"/>
            <w:tcBorders>
              <w:top w:val="nil"/>
              <w:left w:val="nil"/>
              <w:bottom w:val="single" w:sz="4" w:space="0" w:color="auto"/>
              <w:right w:val="single" w:sz="4" w:space="0" w:color="auto"/>
            </w:tcBorders>
            <w:vAlign w:val="center"/>
            <w:hideMark/>
          </w:tcPr>
          <w:p w14:paraId="5DE5A2A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D9E0AF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3181401" w14:textId="77777777" w:rsidR="006A4823" w:rsidRPr="006A4823" w:rsidRDefault="006A4823" w:rsidP="006A4823">
            <w:pPr>
              <w:rPr>
                <w:rFonts w:ascii="Cambria" w:hAnsi="Cambria"/>
                <w:sz w:val="18"/>
                <w:szCs w:val="18"/>
              </w:rPr>
            </w:pPr>
            <w:r w:rsidRPr="006A4823">
              <w:rPr>
                <w:rFonts w:ascii="Cambria" w:hAnsi="Cambria"/>
                <w:sz w:val="18"/>
                <w:szCs w:val="18"/>
              </w:rPr>
              <w:t>1700</w:t>
            </w:r>
          </w:p>
        </w:tc>
      </w:tr>
      <w:tr w:rsidR="006A4823" w:rsidRPr="006A4823" w14:paraId="2465F4E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42B6B23" w14:textId="77777777" w:rsidR="006A4823" w:rsidRPr="006A4823" w:rsidRDefault="006A4823" w:rsidP="006A4823">
            <w:pPr>
              <w:rPr>
                <w:rFonts w:ascii="Cambria" w:hAnsi="Cambria"/>
                <w:sz w:val="18"/>
                <w:szCs w:val="18"/>
              </w:rPr>
            </w:pPr>
            <w:r w:rsidRPr="006A4823">
              <w:rPr>
                <w:rFonts w:ascii="Cambria" w:hAnsi="Cambria"/>
                <w:sz w:val="18"/>
                <w:szCs w:val="18"/>
              </w:rPr>
              <w:t>15111000-9</w:t>
            </w:r>
          </w:p>
        </w:tc>
        <w:tc>
          <w:tcPr>
            <w:tcW w:w="308" w:type="pct"/>
            <w:tcBorders>
              <w:top w:val="nil"/>
              <w:left w:val="nil"/>
              <w:bottom w:val="single" w:sz="4" w:space="0" w:color="auto"/>
              <w:right w:val="single" w:sz="4" w:space="0" w:color="auto"/>
            </w:tcBorders>
            <w:noWrap/>
            <w:vAlign w:val="center"/>
            <w:hideMark/>
          </w:tcPr>
          <w:p w14:paraId="10B9C8E0"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425C04D4"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Βόειο κρέας α/ο (κατεψυγμένο)</w:t>
            </w:r>
          </w:p>
        </w:tc>
        <w:tc>
          <w:tcPr>
            <w:tcW w:w="858" w:type="pct"/>
            <w:tcBorders>
              <w:top w:val="nil"/>
              <w:left w:val="nil"/>
              <w:bottom w:val="single" w:sz="4" w:space="0" w:color="auto"/>
              <w:right w:val="single" w:sz="4" w:space="0" w:color="auto"/>
            </w:tcBorders>
            <w:vAlign w:val="center"/>
            <w:hideMark/>
          </w:tcPr>
          <w:p w14:paraId="5F320F7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E88D30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2156CBF" w14:textId="77777777" w:rsidR="006A4823" w:rsidRPr="006A4823" w:rsidRDefault="006A4823" w:rsidP="006A4823">
            <w:pPr>
              <w:rPr>
                <w:rFonts w:ascii="Cambria" w:hAnsi="Cambria"/>
                <w:sz w:val="18"/>
                <w:szCs w:val="18"/>
              </w:rPr>
            </w:pPr>
            <w:r w:rsidRPr="006A4823">
              <w:rPr>
                <w:rFonts w:ascii="Cambria" w:hAnsi="Cambria"/>
                <w:sz w:val="18"/>
                <w:szCs w:val="18"/>
              </w:rPr>
              <w:t>150</w:t>
            </w:r>
          </w:p>
        </w:tc>
      </w:tr>
      <w:tr w:rsidR="006A4823" w:rsidRPr="006A4823" w14:paraId="3060E09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67091F4" w14:textId="77777777" w:rsidR="006A4823" w:rsidRPr="006A4823" w:rsidRDefault="006A4823" w:rsidP="006A4823">
            <w:pPr>
              <w:rPr>
                <w:rFonts w:ascii="Cambria" w:hAnsi="Cambria"/>
                <w:sz w:val="18"/>
                <w:szCs w:val="18"/>
              </w:rPr>
            </w:pPr>
            <w:r w:rsidRPr="006A4823">
              <w:rPr>
                <w:rFonts w:ascii="Cambria" w:hAnsi="Cambria"/>
                <w:sz w:val="18"/>
                <w:szCs w:val="18"/>
              </w:rPr>
              <w:t>15131620-7</w:t>
            </w:r>
          </w:p>
        </w:tc>
        <w:tc>
          <w:tcPr>
            <w:tcW w:w="308" w:type="pct"/>
            <w:tcBorders>
              <w:top w:val="nil"/>
              <w:left w:val="nil"/>
              <w:bottom w:val="single" w:sz="4" w:space="0" w:color="auto"/>
              <w:right w:val="single" w:sz="4" w:space="0" w:color="auto"/>
            </w:tcBorders>
            <w:noWrap/>
            <w:vAlign w:val="center"/>
            <w:hideMark/>
          </w:tcPr>
          <w:p w14:paraId="579C2501"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1C44740D" w14:textId="77777777" w:rsidR="006A4823" w:rsidRPr="006A4823" w:rsidRDefault="006A4823" w:rsidP="006A4823">
            <w:pPr>
              <w:rPr>
                <w:rFonts w:ascii="Cambria" w:hAnsi="Cambria"/>
                <w:sz w:val="18"/>
                <w:szCs w:val="18"/>
              </w:rPr>
            </w:pPr>
            <w:r w:rsidRPr="006A4823">
              <w:rPr>
                <w:rFonts w:ascii="Cambria" w:hAnsi="Cambria"/>
                <w:sz w:val="18"/>
                <w:szCs w:val="18"/>
              </w:rPr>
              <w:t>Κιμάς βόειος (νωπός)</w:t>
            </w:r>
          </w:p>
        </w:tc>
        <w:tc>
          <w:tcPr>
            <w:tcW w:w="858" w:type="pct"/>
            <w:tcBorders>
              <w:top w:val="nil"/>
              <w:left w:val="nil"/>
              <w:bottom w:val="single" w:sz="4" w:space="0" w:color="auto"/>
              <w:right w:val="single" w:sz="4" w:space="0" w:color="auto"/>
            </w:tcBorders>
            <w:vAlign w:val="center"/>
            <w:hideMark/>
          </w:tcPr>
          <w:p w14:paraId="0924E4A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7648A8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723F953" w14:textId="77777777" w:rsidR="006A4823" w:rsidRPr="006A4823" w:rsidRDefault="006A4823" w:rsidP="006A4823">
            <w:pPr>
              <w:rPr>
                <w:rFonts w:ascii="Cambria" w:hAnsi="Cambria"/>
                <w:sz w:val="18"/>
                <w:szCs w:val="18"/>
              </w:rPr>
            </w:pPr>
            <w:r w:rsidRPr="006A4823">
              <w:rPr>
                <w:rFonts w:ascii="Cambria" w:hAnsi="Cambria"/>
                <w:sz w:val="18"/>
                <w:szCs w:val="18"/>
              </w:rPr>
              <w:t>2650</w:t>
            </w:r>
          </w:p>
        </w:tc>
      </w:tr>
      <w:tr w:rsidR="006A4823" w:rsidRPr="006A4823" w14:paraId="48DC8E7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F94DC32" w14:textId="77777777" w:rsidR="006A4823" w:rsidRPr="006A4823" w:rsidRDefault="006A4823" w:rsidP="006A4823">
            <w:pPr>
              <w:rPr>
                <w:rFonts w:ascii="Cambria" w:hAnsi="Cambria"/>
                <w:sz w:val="18"/>
                <w:szCs w:val="18"/>
              </w:rPr>
            </w:pPr>
            <w:r w:rsidRPr="006A4823">
              <w:rPr>
                <w:rFonts w:ascii="Cambria" w:hAnsi="Cambria"/>
                <w:sz w:val="18"/>
                <w:szCs w:val="18"/>
              </w:rPr>
              <w:t>15131620-7</w:t>
            </w:r>
          </w:p>
        </w:tc>
        <w:tc>
          <w:tcPr>
            <w:tcW w:w="308" w:type="pct"/>
            <w:tcBorders>
              <w:top w:val="nil"/>
              <w:left w:val="nil"/>
              <w:bottom w:val="single" w:sz="4" w:space="0" w:color="auto"/>
              <w:right w:val="single" w:sz="4" w:space="0" w:color="auto"/>
            </w:tcBorders>
            <w:noWrap/>
            <w:vAlign w:val="center"/>
            <w:hideMark/>
          </w:tcPr>
          <w:p w14:paraId="5CD02DBF"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3977F272" w14:textId="77777777" w:rsidR="006A4823" w:rsidRPr="006A4823" w:rsidRDefault="006A4823" w:rsidP="006A4823">
            <w:pPr>
              <w:rPr>
                <w:rFonts w:ascii="Cambria" w:hAnsi="Cambria"/>
                <w:sz w:val="18"/>
                <w:szCs w:val="18"/>
              </w:rPr>
            </w:pPr>
            <w:r w:rsidRPr="006A4823">
              <w:rPr>
                <w:rFonts w:ascii="Cambria" w:hAnsi="Cambria"/>
                <w:sz w:val="18"/>
                <w:szCs w:val="18"/>
              </w:rPr>
              <w:t>Κιμάς βόειος (κατεψυγμένος)</w:t>
            </w:r>
          </w:p>
        </w:tc>
        <w:tc>
          <w:tcPr>
            <w:tcW w:w="858" w:type="pct"/>
            <w:tcBorders>
              <w:top w:val="nil"/>
              <w:left w:val="nil"/>
              <w:bottom w:val="single" w:sz="4" w:space="0" w:color="auto"/>
              <w:right w:val="single" w:sz="4" w:space="0" w:color="auto"/>
            </w:tcBorders>
            <w:vAlign w:val="center"/>
            <w:hideMark/>
          </w:tcPr>
          <w:p w14:paraId="499CD52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20A94B6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9BE5DED"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57FC638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0527253" w14:textId="77777777" w:rsidR="006A4823" w:rsidRPr="006A4823" w:rsidRDefault="006A4823" w:rsidP="006A4823">
            <w:pPr>
              <w:rPr>
                <w:rFonts w:ascii="Cambria" w:hAnsi="Cambria"/>
                <w:sz w:val="18"/>
                <w:szCs w:val="18"/>
              </w:rPr>
            </w:pPr>
            <w:r w:rsidRPr="006A4823">
              <w:rPr>
                <w:rFonts w:ascii="Cambria" w:hAnsi="Cambria"/>
                <w:sz w:val="18"/>
                <w:szCs w:val="18"/>
              </w:rPr>
              <w:t>15114000-0</w:t>
            </w:r>
          </w:p>
        </w:tc>
        <w:tc>
          <w:tcPr>
            <w:tcW w:w="308" w:type="pct"/>
            <w:tcBorders>
              <w:top w:val="nil"/>
              <w:left w:val="nil"/>
              <w:bottom w:val="single" w:sz="4" w:space="0" w:color="auto"/>
              <w:right w:val="single" w:sz="4" w:space="0" w:color="auto"/>
            </w:tcBorders>
            <w:noWrap/>
            <w:vAlign w:val="center"/>
            <w:hideMark/>
          </w:tcPr>
          <w:p w14:paraId="05F8C71A"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33FAE7F8" w14:textId="77777777" w:rsidR="006A4823" w:rsidRPr="006A4823" w:rsidRDefault="006A4823" w:rsidP="006A4823">
            <w:pPr>
              <w:rPr>
                <w:rFonts w:ascii="Cambria" w:hAnsi="Cambria"/>
                <w:sz w:val="18"/>
                <w:szCs w:val="18"/>
              </w:rPr>
            </w:pPr>
            <w:r w:rsidRPr="006A4823">
              <w:rPr>
                <w:rFonts w:ascii="Cambria" w:hAnsi="Cambria"/>
                <w:sz w:val="18"/>
                <w:szCs w:val="18"/>
              </w:rPr>
              <w:t>Συκώτι βόειο (νωπό)</w:t>
            </w:r>
          </w:p>
        </w:tc>
        <w:tc>
          <w:tcPr>
            <w:tcW w:w="858" w:type="pct"/>
            <w:tcBorders>
              <w:top w:val="nil"/>
              <w:left w:val="nil"/>
              <w:bottom w:val="single" w:sz="4" w:space="0" w:color="auto"/>
              <w:right w:val="single" w:sz="4" w:space="0" w:color="auto"/>
            </w:tcBorders>
            <w:vAlign w:val="center"/>
            <w:hideMark/>
          </w:tcPr>
          <w:p w14:paraId="3BA1DF6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C051344"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9C0FA28" w14:textId="77777777" w:rsidR="006A4823" w:rsidRPr="006A4823" w:rsidRDefault="006A4823" w:rsidP="006A4823">
            <w:pPr>
              <w:rPr>
                <w:rFonts w:ascii="Cambria" w:hAnsi="Cambria"/>
                <w:sz w:val="18"/>
                <w:szCs w:val="18"/>
              </w:rPr>
            </w:pPr>
            <w:r w:rsidRPr="006A4823">
              <w:rPr>
                <w:rFonts w:ascii="Cambria" w:hAnsi="Cambria"/>
                <w:sz w:val="18"/>
                <w:szCs w:val="18"/>
              </w:rPr>
              <w:t>85</w:t>
            </w:r>
          </w:p>
        </w:tc>
      </w:tr>
      <w:tr w:rsidR="006A4823" w:rsidRPr="006A4823" w14:paraId="3912DC4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8827295" w14:textId="77777777" w:rsidR="006A4823" w:rsidRPr="006A4823" w:rsidRDefault="006A4823" w:rsidP="006A4823">
            <w:pPr>
              <w:rPr>
                <w:rFonts w:ascii="Cambria" w:hAnsi="Cambria"/>
                <w:sz w:val="18"/>
                <w:szCs w:val="18"/>
              </w:rPr>
            </w:pPr>
            <w:r w:rsidRPr="006A4823">
              <w:rPr>
                <w:rFonts w:ascii="Cambria" w:hAnsi="Cambria"/>
                <w:sz w:val="18"/>
                <w:szCs w:val="18"/>
              </w:rPr>
              <w:t>15115100-8</w:t>
            </w:r>
          </w:p>
        </w:tc>
        <w:tc>
          <w:tcPr>
            <w:tcW w:w="308" w:type="pct"/>
            <w:tcBorders>
              <w:top w:val="nil"/>
              <w:left w:val="nil"/>
              <w:bottom w:val="single" w:sz="4" w:space="0" w:color="auto"/>
              <w:right w:val="single" w:sz="4" w:space="0" w:color="auto"/>
            </w:tcBorders>
            <w:noWrap/>
            <w:vAlign w:val="center"/>
            <w:hideMark/>
          </w:tcPr>
          <w:p w14:paraId="0F727761"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355A6F06" w14:textId="77777777" w:rsidR="006A4823" w:rsidRPr="006A4823" w:rsidRDefault="006A4823" w:rsidP="006A4823">
            <w:pPr>
              <w:rPr>
                <w:rFonts w:ascii="Cambria" w:hAnsi="Cambria"/>
                <w:sz w:val="18"/>
                <w:szCs w:val="18"/>
              </w:rPr>
            </w:pPr>
            <w:r w:rsidRPr="006A4823">
              <w:rPr>
                <w:rFonts w:ascii="Cambria" w:hAnsi="Cambria"/>
                <w:sz w:val="18"/>
                <w:szCs w:val="18"/>
              </w:rPr>
              <w:t>Αρνάκι γάλακτος (νωπό)</w:t>
            </w:r>
          </w:p>
        </w:tc>
        <w:tc>
          <w:tcPr>
            <w:tcW w:w="858" w:type="pct"/>
            <w:tcBorders>
              <w:top w:val="nil"/>
              <w:left w:val="nil"/>
              <w:bottom w:val="single" w:sz="4" w:space="0" w:color="auto"/>
              <w:right w:val="single" w:sz="4" w:space="0" w:color="auto"/>
            </w:tcBorders>
            <w:vAlign w:val="center"/>
            <w:hideMark/>
          </w:tcPr>
          <w:p w14:paraId="6962082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70DFAB3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FB932A7" w14:textId="77777777" w:rsidR="006A4823" w:rsidRPr="006A4823" w:rsidRDefault="006A4823" w:rsidP="006A4823">
            <w:pPr>
              <w:rPr>
                <w:rFonts w:ascii="Cambria" w:hAnsi="Cambria"/>
                <w:sz w:val="18"/>
                <w:szCs w:val="18"/>
              </w:rPr>
            </w:pPr>
            <w:r w:rsidRPr="006A4823">
              <w:rPr>
                <w:rFonts w:ascii="Cambria" w:hAnsi="Cambria"/>
                <w:sz w:val="18"/>
                <w:szCs w:val="18"/>
              </w:rPr>
              <w:t>60</w:t>
            </w:r>
          </w:p>
        </w:tc>
      </w:tr>
      <w:tr w:rsidR="006A4823" w:rsidRPr="006A4823" w14:paraId="3F0EAA9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3995734" w14:textId="77777777" w:rsidR="006A4823" w:rsidRPr="006A4823" w:rsidRDefault="006A4823" w:rsidP="006A4823">
            <w:pPr>
              <w:rPr>
                <w:rFonts w:ascii="Cambria" w:hAnsi="Cambria"/>
                <w:sz w:val="18"/>
                <w:szCs w:val="18"/>
              </w:rPr>
            </w:pPr>
            <w:r w:rsidRPr="006A4823">
              <w:rPr>
                <w:rFonts w:ascii="Cambria" w:hAnsi="Cambria"/>
                <w:sz w:val="18"/>
                <w:szCs w:val="18"/>
              </w:rPr>
              <w:t>15115200-9</w:t>
            </w:r>
          </w:p>
        </w:tc>
        <w:tc>
          <w:tcPr>
            <w:tcW w:w="308" w:type="pct"/>
            <w:tcBorders>
              <w:top w:val="nil"/>
              <w:left w:val="nil"/>
              <w:bottom w:val="single" w:sz="4" w:space="0" w:color="auto"/>
              <w:right w:val="single" w:sz="4" w:space="0" w:color="auto"/>
            </w:tcBorders>
            <w:noWrap/>
            <w:vAlign w:val="center"/>
            <w:hideMark/>
          </w:tcPr>
          <w:p w14:paraId="4CB31D56"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0E7955F8" w14:textId="77777777" w:rsidR="006A4823" w:rsidRPr="006A4823" w:rsidRDefault="006A4823" w:rsidP="006A4823">
            <w:pPr>
              <w:rPr>
                <w:rFonts w:ascii="Cambria" w:hAnsi="Cambria"/>
                <w:sz w:val="18"/>
                <w:szCs w:val="18"/>
              </w:rPr>
            </w:pPr>
            <w:r w:rsidRPr="006A4823">
              <w:rPr>
                <w:rFonts w:ascii="Cambria" w:hAnsi="Cambria"/>
                <w:sz w:val="18"/>
                <w:szCs w:val="18"/>
              </w:rPr>
              <w:t>Πρόβατο (νωπό)</w:t>
            </w:r>
          </w:p>
        </w:tc>
        <w:tc>
          <w:tcPr>
            <w:tcW w:w="858" w:type="pct"/>
            <w:tcBorders>
              <w:top w:val="nil"/>
              <w:left w:val="nil"/>
              <w:bottom w:val="single" w:sz="4" w:space="0" w:color="auto"/>
              <w:right w:val="single" w:sz="4" w:space="0" w:color="auto"/>
            </w:tcBorders>
            <w:vAlign w:val="center"/>
            <w:hideMark/>
          </w:tcPr>
          <w:p w14:paraId="5FE3C9E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0C4C52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7CD6CFF" w14:textId="77777777" w:rsidR="006A4823" w:rsidRPr="006A4823" w:rsidRDefault="006A4823" w:rsidP="006A4823">
            <w:pPr>
              <w:rPr>
                <w:rFonts w:ascii="Cambria" w:hAnsi="Cambria"/>
                <w:sz w:val="18"/>
                <w:szCs w:val="18"/>
              </w:rPr>
            </w:pPr>
            <w:r w:rsidRPr="006A4823">
              <w:rPr>
                <w:rFonts w:ascii="Cambria" w:hAnsi="Cambria"/>
                <w:sz w:val="18"/>
                <w:szCs w:val="18"/>
              </w:rPr>
              <w:t>350</w:t>
            </w:r>
          </w:p>
        </w:tc>
      </w:tr>
      <w:tr w:rsidR="006A4823" w:rsidRPr="006A4823" w14:paraId="0D06BFEF" w14:textId="77777777" w:rsidTr="006A4823">
        <w:trPr>
          <w:trHeight w:val="450"/>
          <w:jc w:val="center"/>
        </w:trPr>
        <w:tc>
          <w:tcPr>
            <w:tcW w:w="707" w:type="pct"/>
            <w:tcBorders>
              <w:top w:val="nil"/>
              <w:left w:val="single" w:sz="4" w:space="0" w:color="auto"/>
              <w:bottom w:val="single" w:sz="4" w:space="0" w:color="auto"/>
              <w:right w:val="single" w:sz="4" w:space="0" w:color="auto"/>
            </w:tcBorders>
            <w:noWrap/>
            <w:vAlign w:val="center"/>
            <w:hideMark/>
          </w:tcPr>
          <w:p w14:paraId="30B41131" w14:textId="77777777" w:rsidR="006A4823" w:rsidRPr="006A4823" w:rsidRDefault="006A4823" w:rsidP="006A4823">
            <w:pPr>
              <w:rPr>
                <w:rFonts w:ascii="Cambria" w:hAnsi="Cambria"/>
                <w:sz w:val="18"/>
                <w:szCs w:val="18"/>
              </w:rPr>
            </w:pPr>
            <w:r w:rsidRPr="006A4823">
              <w:rPr>
                <w:rFonts w:ascii="Cambria" w:hAnsi="Cambria"/>
                <w:sz w:val="18"/>
                <w:szCs w:val="18"/>
              </w:rPr>
              <w:t>15131600-1</w:t>
            </w:r>
          </w:p>
        </w:tc>
        <w:tc>
          <w:tcPr>
            <w:tcW w:w="308" w:type="pct"/>
            <w:tcBorders>
              <w:top w:val="nil"/>
              <w:left w:val="nil"/>
              <w:bottom w:val="single" w:sz="4" w:space="0" w:color="auto"/>
              <w:right w:val="single" w:sz="4" w:space="0" w:color="auto"/>
            </w:tcBorders>
            <w:noWrap/>
            <w:vAlign w:val="center"/>
            <w:hideMark/>
          </w:tcPr>
          <w:p w14:paraId="07045B92"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4D39B08D" w14:textId="77777777" w:rsidR="006A4823" w:rsidRPr="006A4823" w:rsidRDefault="006A4823" w:rsidP="006A4823">
            <w:pPr>
              <w:rPr>
                <w:rFonts w:ascii="Cambria" w:hAnsi="Cambria"/>
                <w:sz w:val="18"/>
                <w:szCs w:val="18"/>
              </w:rPr>
            </w:pPr>
            <w:r w:rsidRPr="006A4823">
              <w:rPr>
                <w:rFonts w:ascii="Cambria" w:hAnsi="Cambria"/>
                <w:sz w:val="18"/>
                <w:szCs w:val="18"/>
              </w:rPr>
              <w:t>Κεμπάπ (κατεψυγμένο)</w:t>
            </w:r>
          </w:p>
        </w:tc>
        <w:tc>
          <w:tcPr>
            <w:tcW w:w="858" w:type="pct"/>
            <w:tcBorders>
              <w:top w:val="nil"/>
              <w:left w:val="nil"/>
              <w:bottom w:val="single" w:sz="4" w:space="0" w:color="auto"/>
              <w:right w:val="single" w:sz="4" w:space="0" w:color="auto"/>
            </w:tcBorders>
            <w:vAlign w:val="center"/>
            <w:hideMark/>
          </w:tcPr>
          <w:p w14:paraId="3936FA1F" w14:textId="77777777" w:rsidR="006A4823" w:rsidRPr="006A4823" w:rsidRDefault="006A4823" w:rsidP="006A4823">
            <w:pPr>
              <w:rPr>
                <w:rFonts w:ascii="Cambria" w:hAnsi="Cambria"/>
                <w:sz w:val="18"/>
                <w:szCs w:val="18"/>
              </w:rPr>
            </w:pPr>
            <w:r w:rsidRPr="006A4823">
              <w:rPr>
                <w:rFonts w:ascii="Cambria" w:hAnsi="Cambria"/>
                <w:sz w:val="18"/>
                <w:szCs w:val="18"/>
              </w:rPr>
              <w:t>ΤΕΜΑΧΙΟ *τμχ των 0,80-120γρ.</w:t>
            </w:r>
          </w:p>
        </w:tc>
        <w:tc>
          <w:tcPr>
            <w:tcW w:w="778" w:type="pct"/>
            <w:tcBorders>
              <w:top w:val="nil"/>
              <w:left w:val="nil"/>
              <w:bottom w:val="single" w:sz="4" w:space="0" w:color="auto"/>
              <w:right w:val="single" w:sz="4" w:space="0" w:color="auto"/>
            </w:tcBorders>
            <w:noWrap/>
            <w:vAlign w:val="center"/>
            <w:hideMark/>
          </w:tcPr>
          <w:p w14:paraId="0D265C7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3B71076" w14:textId="77777777" w:rsidR="006A4823" w:rsidRPr="006A4823" w:rsidRDefault="006A4823" w:rsidP="006A4823">
            <w:pPr>
              <w:rPr>
                <w:rFonts w:ascii="Cambria" w:hAnsi="Cambria"/>
                <w:sz w:val="18"/>
                <w:szCs w:val="18"/>
              </w:rPr>
            </w:pPr>
            <w:r w:rsidRPr="006A4823">
              <w:rPr>
                <w:rFonts w:ascii="Cambria" w:hAnsi="Cambria"/>
                <w:sz w:val="18"/>
                <w:szCs w:val="18"/>
              </w:rPr>
              <w:t>500</w:t>
            </w:r>
          </w:p>
        </w:tc>
      </w:tr>
      <w:tr w:rsidR="006A4823" w:rsidRPr="006A4823" w14:paraId="27BA9C79" w14:textId="77777777" w:rsidTr="006A4823">
        <w:trPr>
          <w:trHeight w:val="37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0023FD03" w14:textId="77777777" w:rsidR="006A4823" w:rsidRPr="006A4823" w:rsidRDefault="006A4823" w:rsidP="006A4823">
            <w:pPr>
              <w:rPr>
                <w:rFonts w:ascii="Cambria" w:hAnsi="Cambria"/>
                <w:sz w:val="18"/>
                <w:szCs w:val="18"/>
              </w:rPr>
            </w:pPr>
            <w:r w:rsidRPr="006A4823">
              <w:rPr>
                <w:rFonts w:ascii="Cambria" w:hAnsi="Cambria"/>
                <w:sz w:val="18"/>
                <w:szCs w:val="18"/>
              </w:rPr>
              <w:t>15100000-9</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7FADFF4D" w14:textId="61A46AE0"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12 (Πουλερικά, Νωπά και Κατεψυγμένα)</w:t>
            </w:r>
          </w:p>
        </w:tc>
        <w:tc>
          <w:tcPr>
            <w:tcW w:w="863" w:type="pct"/>
            <w:tcBorders>
              <w:top w:val="nil"/>
              <w:left w:val="nil"/>
              <w:bottom w:val="single" w:sz="4" w:space="0" w:color="auto"/>
              <w:right w:val="single" w:sz="4" w:space="0" w:color="auto"/>
            </w:tcBorders>
            <w:shd w:val="clear" w:color="000000" w:fill="9999FF"/>
            <w:noWrap/>
            <w:vAlign w:val="center"/>
            <w:hideMark/>
          </w:tcPr>
          <w:p w14:paraId="51283B69"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69B0A762" w14:textId="77777777" w:rsidTr="006A4823">
        <w:trPr>
          <w:trHeight w:val="492"/>
          <w:jc w:val="center"/>
        </w:trPr>
        <w:tc>
          <w:tcPr>
            <w:tcW w:w="707" w:type="pct"/>
            <w:tcBorders>
              <w:top w:val="nil"/>
              <w:left w:val="single" w:sz="4" w:space="0" w:color="auto"/>
              <w:bottom w:val="single" w:sz="4" w:space="0" w:color="auto"/>
              <w:right w:val="single" w:sz="4" w:space="0" w:color="auto"/>
            </w:tcBorders>
            <w:noWrap/>
            <w:vAlign w:val="center"/>
            <w:hideMark/>
          </w:tcPr>
          <w:p w14:paraId="3D11A0E7"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68569AAD"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5D78DA1A" w14:textId="77777777" w:rsidR="006A4823" w:rsidRPr="006A4823" w:rsidRDefault="006A4823" w:rsidP="006A4823">
            <w:pPr>
              <w:rPr>
                <w:rFonts w:ascii="Cambria" w:hAnsi="Cambria"/>
                <w:sz w:val="18"/>
                <w:szCs w:val="18"/>
              </w:rPr>
            </w:pPr>
            <w:r w:rsidRPr="006A4823">
              <w:rPr>
                <w:rFonts w:ascii="Cambria" w:hAnsi="Cambria"/>
                <w:sz w:val="18"/>
                <w:szCs w:val="18"/>
              </w:rPr>
              <w:t>Κοτόπουλο ολόκληρο (νωπό)</w:t>
            </w:r>
          </w:p>
        </w:tc>
        <w:tc>
          <w:tcPr>
            <w:tcW w:w="858" w:type="pct"/>
            <w:tcBorders>
              <w:top w:val="nil"/>
              <w:left w:val="nil"/>
              <w:bottom w:val="single" w:sz="4" w:space="0" w:color="auto"/>
              <w:right w:val="single" w:sz="4" w:space="0" w:color="auto"/>
            </w:tcBorders>
            <w:vAlign w:val="center"/>
            <w:hideMark/>
          </w:tcPr>
          <w:p w14:paraId="00540FE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33F3FA4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1D61179"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251684E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9124154"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0C610E7B"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02754BCB" w14:textId="77777777" w:rsidR="006A4823" w:rsidRPr="006A4823" w:rsidRDefault="006A4823" w:rsidP="006A4823">
            <w:pPr>
              <w:rPr>
                <w:rFonts w:ascii="Cambria" w:hAnsi="Cambria"/>
                <w:sz w:val="18"/>
                <w:szCs w:val="18"/>
              </w:rPr>
            </w:pPr>
            <w:r w:rsidRPr="006A4823">
              <w:rPr>
                <w:rFonts w:ascii="Cambria" w:hAnsi="Cambria"/>
                <w:sz w:val="18"/>
                <w:szCs w:val="18"/>
              </w:rPr>
              <w:t>Μπούτι κοτόπουλο (νωπό)</w:t>
            </w:r>
          </w:p>
        </w:tc>
        <w:tc>
          <w:tcPr>
            <w:tcW w:w="858" w:type="pct"/>
            <w:tcBorders>
              <w:top w:val="nil"/>
              <w:left w:val="nil"/>
              <w:bottom w:val="single" w:sz="4" w:space="0" w:color="auto"/>
              <w:right w:val="single" w:sz="4" w:space="0" w:color="auto"/>
            </w:tcBorders>
            <w:vAlign w:val="center"/>
            <w:hideMark/>
          </w:tcPr>
          <w:p w14:paraId="68E96CA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DFB496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C3C8888" w14:textId="77777777" w:rsidR="006A4823" w:rsidRPr="006A4823" w:rsidRDefault="006A4823" w:rsidP="006A4823">
            <w:pPr>
              <w:rPr>
                <w:rFonts w:ascii="Cambria" w:hAnsi="Cambria"/>
                <w:sz w:val="18"/>
                <w:szCs w:val="18"/>
              </w:rPr>
            </w:pPr>
            <w:r w:rsidRPr="006A4823">
              <w:rPr>
                <w:rFonts w:ascii="Cambria" w:hAnsi="Cambria"/>
                <w:sz w:val="18"/>
                <w:szCs w:val="18"/>
              </w:rPr>
              <w:t>2600</w:t>
            </w:r>
          </w:p>
        </w:tc>
      </w:tr>
      <w:tr w:rsidR="006A4823" w:rsidRPr="006A4823" w14:paraId="2E728BF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BF4AAF7" w14:textId="77777777" w:rsidR="006A4823" w:rsidRPr="006A4823" w:rsidRDefault="006A4823" w:rsidP="006A4823">
            <w:pPr>
              <w:rPr>
                <w:rFonts w:ascii="Cambria" w:hAnsi="Cambria"/>
                <w:sz w:val="18"/>
                <w:szCs w:val="18"/>
              </w:rPr>
            </w:pPr>
            <w:r w:rsidRPr="006A4823">
              <w:rPr>
                <w:rFonts w:ascii="Cambria" w:hAnsi="Cambria"/>
                <w:sz w:val="18"/>
                <w:szCs w:val="18"/>
              </w:rPr>
              <w:t>15112000-6</w:t>
            </w:r>
          </w:p>
        </w:tc>
        <w:tc>
          <w:tcPr>
            <w:tcW w:w="308" w:type="pct"/>
            <w:tcBorders>
              <w:top w:val="nil"/>
              <w:left w:val="nil"/>
              <w:bottom w:val="single" w:sz="4" w:space="0" w:color="auto"/>
              <w:right w:val="single" w:sz="4" w:space="0" w:color="auto"/>
            </w:tcBorders>
            <w:noWrap/>
            <w:vAlign w:val="center"/>
            <w:hideMark/>
          </w:tcPr>
          <w:p w14:paraId="244FAFE8"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201C1998" w14:textId="77777777" w:rsidR="006A4823" w:rsidRPr="006A4823" w:rsidRDefault="006A4823" w:rsidP="006A4823">
            <w:pPr>
              <w:rPr>
                <w:rFonts w:ascii="Cambria" w:hAnsi="Cambria"/>
                <w:sz w:val="18"/>
                <w:szCs w:val="18"/>
              </w:rPr>
            </w:pPr>
            <w:r w:rsidRPr="006A4823">
              <w:rPr>
                <w:rFonts w:ascii="Cambria" w:hAnsi="Cambria"/>
                <w:sz w:val="18"/>
                <w:szCs w:val="18"/>
              </w:rPr>
              <w:t>Μπούτι κοτόπουλο (κατεψυγμένο)</w:t>
            </w:r>
          </w:p>
        </w:tc>
        <w:tc>
          <w:tcPr>
            <w:tcW w:w="858" w:type="pct"/>
            <w:tcBorders>
              <w:top w:val="nil"/>
              <w:left w:val="nil"/>
              <w:bottom w:val="single" w:sz="4" w:space="0" w:color="auto"/>
              <w:right w:val="single" w:sz="4" w:space="0" w:color="auto"/>
            </w:tcBorders>
            <w:vAlign w:val="center"/>
            <w:hideMark/>
          </w:tcPr>
          <w:p w14:paraId="710EAC8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AFE1F8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20D099C" w14:textId="77777777" w:rsidR="006A4823" w:rsidRPr="006A4823" w:rsidRDefault="006A4823" w:rsidP="006A4823">
            <w:pPr>
              <w:rPr>
                <w:rFonts w:ascii="Cambria" w:hAnsi="Cambria"/>
                <w:sz w:val="18"/>
                <w:szCs w:val="18"/>
              </w:rPr>
            </w:pPr>
            <w:r w:rsidRPr="006A4823">
              <w:rPr>
                <w:rFonts w:ascii="Cambria" w:hAnsi="Cambria"/>
                <w:sz w:val="18"/>
                <w:szCs w:val="18"/>
              </w:rPr>
              <w:t>60</w:t>
            </w:r>
          </w:p>
        </w:tc>
      </w:tr>
      <w:tr w:rsidR="006A4823" w:rsidRPr="006A4823" w14:paraId="75C03BE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B70A3F9"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2B4F8377"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24733763" w14:textId="77777777" w:rsidR="006A4823" w:rsidRPr="006A4823" w:rsidRDefault="006A4823" w:rsidP="006A4823">
            <w:pPr>
              <w:rPr>
                <w:rFonts w:ascii="Cambria" w:hAnsi="Cambria"/>
                <w:sz w:val="18"/>
                <w:szCs w:val="18"/>
              </w:rPr>
            </w:pPr>
            <w:r w:rsidRPr="006A4823">
              <w:rPr>
                <w:rFonts w:ascii="Cambria" w:hAnsi="Cambria"/>
                <w:sz w:val="18"/>
                <w:szCs w:val="18"/>
              </w:rPr>
              <w:t>Φιλέτο κοτόπουλο (νωπό) στήθος</w:t>
            </w:r>
          </w:p>
        </w:tc>
        <w:tc>
          <w:tcPr>
            <w:tcW w:w="858" w:type="pct"/>
            <w:tcBorders>
              <w:top w:val="nil"/>
              <w:left w:val="nil"/>
              <w:bottom w:val="single" w:sz="4" w:space="0" w:color="auto"/>
              <w:right w:val="single" w:sz="4" w:space="0" w:color="auto"/>
            </w:tcBorders>
            <w:vAlign w:val="center"/>
            <w:hideMark/>
          </w:tcPr>
          <w:p w14:paraId="73208B8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296C87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D944249" w14:textId="77777777" w:rsidR="006A4823" w:rsidRPr="006A4823" w:rsidRDefault="006A4823" w:rsidP="006A4823">
            <w:pPr>
              <w:rPr>
                <w:rFonts w:ascii="Cambria" w:hAnsi="Cambria"/>
                <w:sz w:val="18"/>
                <w:szCs w:val="18"/>
              </w:rPr>
            </w:pPr>
            <w:r w:rsidRPr="006A4823">
              <w:rPr>
                <w:rFonts w:ascii="Cambria" w:hAnsi="Cambria"/>
                <w:sz w:val="18"/>
                <w:szCs w:val="18"/>
              </w:rPr>
              <w:t>2400</w:t>
            </w:r>
          </w:p>
        </w:tc>
      </w:tr>
      <w:tr w:rsidR="006A4823" w:rsidRPr="006A4823" w14:paraId="78DB85B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AC6B1EE" w14:textId="77777777" w:rsidR="006A4823" w:rsidRPr="006A4823" w:rsidRDefault="006A4823" w:rsidP="006A4823">
            <w:pPr>
              <w:rPr>
                <w:rFonts w:ascii="Cambria" w:hAnsi="Cambria"/>
                <w:sz w:val="18"/>
                <w:szCs w:val="18"/>
              </w:rPr>
            </w:pPr>
            <w:r w:rsidRPr="006A4823">
              <w:rPr>
                <w:rFonts w:ascii="Cambria" w:hAnsi="Cambria"/>
                <w:sz w:val="18"/>
                <w:szCs w:val="18"/>
              </w:rPr>
              <w:t>15112000-6</w:t>
            </w:r>
          </w:p>
        </w:tc>
        <w:tc>
          <w:tcPr>
            <w:tcW w:w="308" w:type="pct"/>
            <w:tcBorders>
              <w:top w:val="nil"/>
              <w:left w:val="nil"/>
              <w:bottom w:val="single" w:sz="4" w:space="0" w:color="auto"/>
              <w:right w:val="single" w:sz="4" w:space="0" w:color="auto"/>
            </w:tcBorders>
            <w:noWrap/>
            <w:vAlign w:val="center"/>
            <w:hideMark/>
          </w:tcPr>
          <w:p w14:paraId="63A4ED79"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49371818" w14:textId="77777777" w:rsidR="006A4823" w:rsidRPr="006A4823" w:rsidRDefault="006A4823" w:rsidP="006A4823">
            <w:pPr>
              <w:rPr>
                <w:rFonts w:ascii="Cambria" w:hAnsi="Cambria"/>
                <w:sz w:val="18"/>
                <w:szCs w:val="18"/>
              </w:rPr>
            </w:pPr>
            <w:r w:rsidRPr="006A4823">
              <w:rPr>
                <w:rFonts w:ascii="Cambria" w:hAnsi="Cambria"/>
                <w:sz w:val="18"/>
                <w:szCs w:val="18"/>
              </w:rPr>
              <w:t>Φιλέτο κοτόπουλο στήθος (κατεψυγμένο)</w:t>
            </w:r>
          </w:p>
        </w:tc>
        <w:tc>
          <w:tcPr>
            <w:tcW w:w="858" w:type="pct"/>
            <w:tcBorders>
              <w:top w:val="nil"/>
              <w:left w:val="nil"/>
              <w:bottom w:val="single" w:sz="4" w:space="0" w:color="auto"/>
              <w:right w:val="single" w:sz="4" w:space="0" w:color="auto"/>
            </w:tcBorders>
            <w:vAlign w:val="center"/>
            <w:hideMark/>
          </w:tcPr>
          <w:p w14:paraId="61A4221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70BCB03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1C1CC82" w14:textId="77777777" w:rsidR="006A4823" w:rsidRPr="006A4823" w:rsidRDefault="006A4823" w:rsidP="006A4823">
            <w:pPr>
              <w:rPr>
                <w:rFonts w:ascii="Cambria" w:hAnsi="Cambria"/>
                <w:sz w:val="18"/>
                <w:szCs w:val="18"/>
              </w:rPr>
            </w:pPr>
            <w:r w:rsidRPr="006A4823">
              <w:rPr>
                <w:rFonts w:ascii="Cambria" w:hAnsi="Cambria"/>
                <w:sz w:val="18"/>
                <w:szCs w:val="18"/>
              </w:rPr>
              <w:t>60</w:t>
            </w:r>
          </w:p>
        </w:tc>
      </w:tr>
      <w:tr w:rsidR="006A4823" w:rsidRPr="006A4823" w14:paraId="12843F4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8A6D6F7"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53918ED5"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122157B3" w14:textId="77777777" w:rsidR="006A4823" w:rsidRPr="006A4823" w:rsidRDefault="006A4823" w:rsidP="006A4823">
            <w:pPr>
              <w:rPr>
                <w:rFonts w:ascii="Cambria" w:hAnsi="Cambria"/>
                <w:sz w:val="18"/>
                <w:szCs w:val="18"/>
              </w:rPr>
            </w:pPr>
            <w:r w:rsidRPr="006A4823">
              <w:rPr>
                <w:rFonts w:ascii="Cambria" w:hAnsi="Cambria"/>
                <w:sz w:val="18"/>
                <w:szCs w:val="18"/>
              </w:rPr>
              <w:t>Φιλέτο μπούτι κοτόπουλο (νωπό)</w:t>
            </w:r>
          </w:p>
        </w:tc>
        <w:tc>
          <w:tcPr>
            <w:tcW w:w="858" w:type="pct"/>
            <w:tcBorders>
              <w:top w:val="nil"/>
              <w:left w:val="nil"/>
              <w:bottom w:val="single" w:sz="4" w:space="0" w:color="auto"/>
              <w:right w:val="single" w:sz="4" w:space="0" w:color="auto"/>
            </w:tcBorders>
            <w:vAlign w:val="center"/>
            <w:hideMark/>
          </w:tcPr>
          <w:p w14:paraId="242E2B1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A3812F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43D0A29"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57FD3D8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67B2974" w14:textId="77777777" w:rsidR="006A4823" w:rsidRPr="006A4823" w:rsidRDefault="006A4823" w:rsidP="006A4823">
            <w:pPr>
              <w:rPr>
                <w:rFonts w:ascii="Cambria" w:hAnsi="Cambria"/>
                <w:sz w:val="18"/>
                <w:szCs w:val="18"/>
              </w:rPr>
            </w:pPr>
            <w:r w:rsidRPr="006A4823">
              <w:rPr>
                <w:rFonts w:ascii="Cambria" w:hAnsi="Cambria"/>
                <w:sz w:val="18"/>
                <w:szCs w:val="18"/>
              </w:rPr>
              <w:t>15112000-6</w:t>
            </w:r>
          </w:p>
        </w:tc>
        <w:tc>
          <w:tcPr>
            <w:tcW w:w="308" w:type="pct"/>
            <w:tcBorders>
              <w:top w:val="nil"/>
              <w:left w:val="nil"/>
              <w:bottom w:val="single" w:sz="4" w:space="0" w:color="auto"/>
              <w:right w:val="single" w:sz="4" w:space="0" w:color="auto"/>
            </w:tcBorders>
            <w:noWrap/>
            <w:vAlign w:val="center"/>
            <w:hideMark/>
          </w:tcPr>
          <w:p w14:paraId="6DF2319C"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7F663237" w14:textId="77777777" w:rsidR="006A4823" w:rsidRPr="006A4823" w:rsidRDefault="006A4823" w:rsidP="006A4823">
            <w:pPr>
              <w:rPr>
                <w:rFonts w:ascii="Cambria" w:hAnsi="Cambria"/>
                <w:sz w:val="18"/>
                <w:szCs w:val="18"/>
              </w:rPr>
            </w:pPr>
            <w:r w:rsidRPr="006A4823">
              <w:rPr>
                <w:rFonts w:ascii="Cambria" w:hAnsi="Cambria"/>
                <w:sz w:val="18"/>
                <w:szCs w:val="18"/>
              </w:rPr>
              <w:t>Φιλέτο μπούτι κοτόπουλο (κατεψυγμένο)</w:t>
            </w:r>
          </w:p>
        </w:tc>
        <w:tc>
          <w:tcPr>
            <w:tcW w:w="858" w:type="pct"/>
            <w:tcBorders>
              <w:top w:val="nil"/>
              <w:left w:val="nil"/>
              <w:bottom w:val="single" w:sz="4" w:space="0" w:color="auto"/>
              <w:right w:val="single" w:sz="4" w:space="0" w:color="auto"/>
            </w:tcBorders>
            <w:vAlign w:val="center"/>
            <w:hideMark/>
          </w:tcPr>
          <w:p w14:paraId="0EA174A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303CF5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4369680"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1199E51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92E265B"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6A824161"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22131BA7" w14:textId="77777777" w:rsidR="006A4823" w:rsidRPr="006A4823" w:rsidRDefault="006A4823" w:rsidP="006A4823">
            <w:pPr>
              <w:rPr>
                <w:rFonts w:ascii="Cambria" w:hAnsi="Cambria"/>
                <w:sz w:val="18"/>
                <w:szCs w:val="18"/>
              </w:rPr>
            </w:pPr>
            <w:r w:rsidRPr="006A4823">
              <w:rPr>
                <w:rFonts w:ascii="Cambria" w:hAnsi="Cambria"/>
                <w:sz w:val="18"/>
                <w:szCs w:val="18"/>
              </w:rPr>
              <w:t>Φτερούγες (πλατάρια) κοτόπουλο (νωπές)</w:t>
            </w:r>
          </w:p>
        </w:tc>
        <w:tc>
          <w:tcPr>
            <w:tcW w:w="858" w:type="pct"/>
            <w:tcBorders>
              <w:top w:val="nil"/>
              <w:left w:val="nil"/>
              <w:bottom w:val="single" w:sz="4" w:space="0" w:color="auto"/>
              <w:right w:val="single" w:sz="4" w:space="0" w:color="auto"/>
            </w:tcBorders>
            <w:vAlign w:val="center"/>
            <w:hideMark/>
          </w:tcPr>
          <w:p w14:paraId="5218A15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5F29858"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6CB269D" w14:textId="77777777" w:rsidR="006A4823" w:rsidRPr="006A4823" w:rsidRDefault="006A4823" w:rsidP="006A4823">
            <w:pPr>
              <w:rPr>
                <w:rFonts w:ascii="Cambria" w:hAnsi="Cambria"/>
                <w:sz w:val="18"/>
                <w:szCs w:val="18"/>
              </w:rPr>
            </w:pPr>
            <w:r w:rsidRPr="006A4823">
              <w:rPr>
                <w:rFonts w:ascii="Cambria" w:hAnsi="Cambria"/>
                <w:sz w:val="18"/>
                <w:szCs w:val="18"/>
              </w:rPr>
              <w:t>120</w:t>
            </w:r>
          </w:p>
        </w:tc>
      </w:tr>
      <w:tr w:rsidR="006A4823" w:rsidRPr="006A4823" w14:paraId="1B91908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7F6830A" w14:textId="77777777" w:rsidR="006A4823" w:rsidRPr="006A4823" w:rsidRDefault="006A4823" w:rsidP="006A4823">
            <w:pPr>
              <w:rPr>
                <w:rFonts w:ascii="Cambria" w:hAnsi="Cambria"/>
                <w:sz w:val="18"/>
                <w:szCs w:val="18"/>
              </w:rPr>
            </w:pPr>
            <w:r w:rsidRPr="006A4823">
              <w:rPr>
                <w:rFonts w:ascii="Cambria" w:hAnsi="Cambria"/>
                <w:sz w:val="18"/>
                <w:szCs w:val="18"/>
              </w:rPr>
              <w:t>15112300-9</w:t>
            </w:r>
          </w:p>
        </w:tc>
        <w:tc>
          <w:tcPr>
            <w:tcW w:w="308" w:type="pct"/>
            <w:tcBorders>
              <w:top w:val="nil"/>
              <w:left w:val="nil"/>
              <w:bottom w:val="single" w:sz="4" w:space="0" w:color="auto"/>
              <w:right w:val="single" w:sz="4" w:space="0" w:color="auto"/>
            </w:tcBorders>
            <w:noWrap/>
            <w:vAlign w:val="center"/>
            <w:hideMark/>
          </w:tcPr>
          <w:p w14:paraId="270DEEC0"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5C8D069A" w14:textId="77777777" w:rsidR="006A4823" w:rsidRPr="006A4823" w:rsidRDefault="006A4823" w:rsidP="006A4823">
            <w:pPr>
              <w:rPr>
                <w:rFonts w:ascii="Cambria" w:hAnsi="Cambria"/>
                <w:sz w:val="18"/>
                <w:szCs w:val="18"/>
              </w:rPr>
            </w:pPr>
            <w:r w:rsidRPr="006A4823">
              <w:rPr>
                <w:rFonts w:ascii="Cambria" w:hAnsi="Cambria"/>
                <w:sz w:val="18"/>
                <w:szCs w:val="18"/>
              </w:rPr>
              <w:t>Συκωτάκια κοτόπουλο (νωπά)</w:t>
            </w:r>
          </w:p>
        </w:tc>
        <w:tc>
          <w:tcPr>
            <w:tcW w:w="858" w:type="pct"/>
            <w:tcBorders>
              <w:top w:val="nil"/>
              <w:left w:val="nil"/>
              <w:bottom w:val="single" w:sz="4" w:space="0" w:color="auto"/>
              <w:right w:val="single" w:sz="4" w:space="0" w:color="auto"/>
            </w:tcBorders>
            <w:vAlign w:val="center"/>
            <w:hideMark/>
          </w:tcPr>
          <w:p w14:paraId="29432D6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131414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9A2F6FF" w14:textId="77777777" w:rsidR="006A4823" w:rsidRPr="006A4823" w:rsidRDefault="006A4823" w:rsidP="006A4823">
            <w:pPr>
              <w:rPr>
                <w:rFonts w:ascii="Cambria" w:hAnsi="Cambria"/>
                <w:sz w:val="18"/>
                <w:szCs w:val="18"/>
              </w:rPr>
            </w:pPr>
            <w:r w:rsidRPr="006A4823">
              <w:rPr>
                <w:rFonts w:ascii="Cambria" w:hAnsi="Cambria"/>
                <w:sz w:val="18"/>
                <w:szCs w:val="18"/>
              </w:rPr>
              <w:t>40</w:t>
            </w:r>
          </w:p>
        </w:tc>
      </w:tr>
      <w:tr w:rsidR="006A4823" w:rsidRPr="006A4823" w14:paraId="5CA29DE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A61B540"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517332EA" w14:textId="77777777" w:rsidR="006A4823" w:rsidRPr="006A4823" w:rsidRDefault="006A4823" w:rsidP="006A4823">
            <w:pPr>
              <w:rPr>
                <w:rFonts w:ascii="Cambria" w:hAnsi="Cambria"/>
                <w:sz w:val="18"/>
                <w:szCs w:val="18"/>
              </w:rPr>
            </w:pPr>
            <w:r w:rsidRPr="006A4823">
              <w:rPr>
                <w:rFonts w:ascii="Cambria" w:hAnsi="Cambria"/>
                <w:sz w:val="18"/>
                <w:szCs w:val="18"/>
              </w:rPr>
              <w:t>10</w:t>
            </w:r>
          </w:p>
        </w:tc>
        <w:tc>
          <w:tcPr>
            <w:tcW w:w="1486" w:type="pct"/>
            <w:tcBorders>
              <w:top w:val="nil"/>
              <w:left w:val="nil"/>
              <w:bottom w:val="single" w:sz="4" w:space="0" w:color="auto"/>
              <w:right w:val="single" w:sz="4" w:space="0" w:color="auto"/>
            </w:tcBorders>
            <w:noWrap/>
            <w:vAlign w:val="center"/>
            <w:hideMark/>
          </w:tcPr>
          <w:p w14:paraId="4B750C9B" w14:textId="77777777" w:rsidR="006A4823" w:rsidRPr="006A4823" w:rsidRDefault="006A4823" w:rsidP="006A4823">
            <w:pPr>
              <w:rPr>
                <w:rFonts w:ascii="Cambria" w:hAnsi="Cambria"/>
                <w:sz w:val="18"/>
                <w:szCs w:val="18"/>
              </w:rPr>
            </w:pPr>
            <w:r w:rsidRPr="006A4823">
              <w:rPr>
                <w:rFonts w:ascii="Cambria" w:hAnsi="Cambria"/>
                <w:sz w:val="18"/>
                <w:szCs w:val="18"/>
              </w:rPr>
              <w:t>Παϊδάκια κοτόπουλο (νωπά)</w:t>
            </w:r>
          </w:p>
        </w:tc>
        <w:tc>
          <w:tcPr>
            <w:tcW w:w="858" w:type="pct"/>
            <w:tcBorders>
              <w:top w:val="nil"/>
              <w:left w:val="nil"/>
              <w:bottom w:val="single" w:sz="4" w:space="0" w:color="auto"/>
              <w:right w:val="single" w:sz="4" w:space="0" w:color="auto"/>
            </w:tcBorders>
            <w:vAlign w:val="center"/>
            <w:hideMark/>
          </w:tcPr>
          <w:p w14:paraId="647168B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DCBA04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7D0B589"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4DB83A31"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591A43A" w14:textId="77777777" w:rsidR="006A4823" w:rsidRPr="006A4823" w:rsidRDefault="006A4823" w:rsidP="006A4823">
            <w:pPr>
              <w:rPr>
                <w:rFonts w:ascii="Cambria" w:hAnsi="Cambria"/>
                <w:sz w:val="18"/>
                <w:szCs w:val="18"/>
              </w:rPr>
            </w:pPr>
            <w:r w:rsidRPr="006A4823">
              <w:rPr>
                <w:rFonts w:ascii="Cambria" w:hAnsi="Cambria"/>
                <w:sz w:val="18"/>
                <w:szCs w:val="18"/>
              </w:rPr>
              <w:t>15112000-6</w:t>
            </w:r>
          </w:p>
        </w:tc>
        <w:tc>
          <w:tcPr>
            <w:tcW w:w="308" w:type="pct"/>
            <w:tcBorders>
              <w:top w:val="nil"/>
              <w:left w:val="nil"/>
              <w:bottom w:val="single" w:sz="4" w:space="0" w:color="auto"/>
              <w:right w:val="single" w:sz="4" w:space="0" w:color="auto"/>
            </w:tcBorders>
            <w:noWrap/>
            <w:vAlign w:val="center"/>
            <w:hideMark/>
          </w:tcPr>
          <w:p w14:paraId="1F562D13" w14:textId="77777777" w:rsidR="006A4823" w:rsidRPr="006A4823" w:rsidRDefault="006A4823" w:rsidP="006A4823">
            <w:pPr>
              <w:rPr>
                <w:rFonts w:ascii="Cambria" w:hAnsi="Cambria"/>
                <w:sz w:val="18"/>
                <w:szCs w:val="18"/>
              </w:rPr>
            </w:pPr>
            <w:r w:rsidRPr="006A4823">
              <w:rPr>
                <w:rFonts w:ascii="Cambria" w:hAnsi="Cambria"/>
                <w:sz w:val="18"/>
                <w:szCs w:val="18"/>
              </w:rPr>
              <w:t>11</w:t>
            </w:r>
          </w:p>
        </w:tc>
        <w:tc>
          <w:tcPr>
            <w:tcW w:w="1486" w:type="pct"/>
            <w:tcBorders>
              <w:top w:val="nil"/>
              <w:left w:val="nil"/>
              <w:bottom w:val="single" w:sz="4" w:space="0" w:color="auto"/>
              <w:right w:val="single" w:sz="4" w:space="0" w:color="auto"/>
            </w:tcBorders>
            <w:noWrap/>
            <w:vAlign w:val="center"/>
            <w:hideMark/>
          </w:tcPr>
          <w:p w14:paraId="480BE9E0" w14:textId="77777777" w:rsidR="006A4823" w:rsidRPr="006A4823" w:rsidRDefault="006A4823" w:rsidP="006A4823">
            <w:pPr>
              <w:rPr>
                <w:rFonts w:ascii="Cambria" w:hAnsi="Cambria"/>
                <w:sz w:val="18"/>
                <w:szCs w:val="18"/>
              </w:rPr>
            </w:pPr>
            <w:r w:rsidRPr="006A4823">
              <w:rPr>
                <w:rFonts w:ascii="Cambria" w:hAnsi="Cambria"/>
                <w:sz w:val="18"/>
                <w:szCs w:val="18"/>
              </w:rPr>
              <w:t>Κιμάς κοτόπουλο (νωπός)</w:t>
            </w:r>
          </w:p>
        </w:tc>
        <w:tc>
          <w:tcPr>
            <w:tcW w:w="858" w:type="pct"/>
            <w:tcBorders>
              <w:top w:val="nil"/>
              <w:left w:val="nil"/>
              <w:bottom w:val="single" w:sz="4" w:space="0" w:color="auto"/>
              <w:right w:val="single" w:sz="4" w:space="0" w:color="auto"/>
            </w:tcBorders>
            <w:vAlign w:val="center"/>
            <w:hideMark/>
          </w:tcPr>
          <w:p w14:paraId="0C18042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064147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A724AA9" w14:textId="77777777" w:rsidR="006A4823" w:rsidRPr="006A4823" w:rsidRDefault="006A4823" w:rsidP="006A4823">
            <w:pPr>
              <w:rPr>
                <w:rFonts w:ascii="Cambria" w:hAnsi="Cambria"/>
                <w:sz w:val="18"/>
                <w:szCs w:val="18"/>
              </w:rPr>
            </w:pPr>
            <w:r w:rsidRPr="006A4823">
              <w:rPr>
                <w:rFonts w:ascii="Cambria" w:hAnsi="Cambria"/>
                <w:sz w:val="18"/>
                <w:szCs w:val="18"/>
              </w:rPr>
              <w:t>250</w:t>
            </w:r>
          </w:p>
        </w:tc>
      </w:tr>
      <w:tr w:rsidR="006A4823" w:rsidRPr="006A4823" w14:paraId="67E1E39E"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F9D47FD" w14:textId="77777777" w:rsidR="006A4823" w:rsidRPr="006A4823" w:rsidRDefault="006A4823" w:rsidP="006A4823">
            <w:pPr>
              <w:rPr>
                <w:rFonts w:ascii="Cambria" w:hAnsi="Cambria"/>
                <w:sz w:val="18"/>
                <w:szCs w:val="18"/>
              </w:rPr>
            </w:pPr>
            <w:r w:rsidRPr="006A4823">
              <w:rPr>
                <w:rFonts w:ascii="Cambria" w:hAnsi="Cambria"/>
                <w:sz w:val="18"/>
                <w:szCs w:val="18"/>
              </w:rPr>
              <w:t>15112100-7</w:t>
            </w:r>
          </w:p>
        </w:tc>
        <w:tc>
          <w:tcPr>
            <w:tcW w:w="308" w:type="pct"/>
            <w:tcBorders>
              <w:top w:val="nil"/>
              <w:left w:val="nil"/>
              <w:bottom w:val="single" w:sz="4" w:space="0" w:color="auto"/>
              <w:right w:val="single" w:sz="4" w:space="0" w:color="auto"/>
            </w:tcBorders>
            <w:noWrap/>
            <w:vAlign w:val="center"/>
            <w:hideMark/>
          </w:tcPr>
          <w:p w14:paraId="3FDF74C0" w14:textId="77777777" w:rsidR="006A4823" w:rsidRPr="006A4823" w:rsidRDefault="006A4823" w:rsidP="006A4823">
            <w:pPr>
              <w:rPr>
                <w:rFonts w:ascii="Cambria" w:hAnsi="Cambria"/>
                <w:sz w:val="18"/>
                <w:szCs w:val="18"/>
              </w:rPr>
            </w:pPr>
            <w:r w:rsidRPr="006A4823">
              <w:rPr>
                <w:rFonts w:ascii="Cambria" w:hAnsi="Cambria"/>
                <w:sz w:val="18"/>
                <w:szCs w:val="18"/>
              </w:rPr>
              <w:t>12</w:t>
            </w:r>
          </w:p>
        </w:tc>
        <w:tc>
          <w:tcPr>
            <w:tcW w:w="1486" w:type="pct"/>
            <w:tcBorders>
              <w:top w:val="nil"/>
              <w:left w:val="nil"/>
              <w:bottom w:val="single" w:sz="4" w:space="0" w:color="auto"/>
              <w:right w:val="single" w:sz="4" w:space="0" w:color="auto"/>
            </w:tcBorders>
            <w:noWrap/>
            <w:vAlign w:val="center"/>
            <w:hideMark/>
          </w:tcPr>
          <w:p w14:paraId="7A8EBA4B" w14:textId="77777777" w:rsidR="006A4823" w:rsidRPr="006A4823" w:rsidRDefault="006A4823" w:rsidP="006A4823">
            <w:pPr>
              <w:rPr>
                <w:rFonts w:ascii="Cambria" w:hAnsi="Cambria"/>
                <w:sz w:val="18"/>
                <w:szCs w:val="18"/>
              </w:rPr>
            </w:pPr>
            <w:r w:rsidRPr="006A4823">
              <w:rPr>
                <w:rFonts w:ascii="Cambria" w:hAnsi="Cambria"/>
                <w:sz w:val="18"/>
                <w:szCs w:val="18"/>
              </w:rPr>
              <w:t>Ρολό κοτόπουλο (νωπό)</w:t>
            </w:r>
          </w:p>
        </w:tc>
        <w:tc>
          <w:tcPr>
            <w:tcW w:w="858" w:type="pct"/>
            <w:tcBorders>
              <w:top w:val="nil"/>
              <w:left w:val="nil"/>
              <w:bottom w:val="single" w:sz="4" w:space="0" w:color="auto"/>
              <w:right w:val="single" w:sz="4" w:space="0" w:color="auto"/>
            </w:tcBorders>
            <w:vAlign w:val="center"/>
            <w:hideMark/>
          </w:tcPr>
          <w:p w14:paraId="508DD99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CE04F2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448EC25" w14:textId="77777777" w:rsidR="006A4823" w:rsidRPr="006A4823" w:rsidRDefault="006A4823" w:rsidP="006A4823">
            <w:pPr>
              <w:rPr>
                <w:rFonts w:ascii="Cambria" w:hAnsi="Cambria"/>
                <w:sz w:val="18"/>
                <w:szCs w:val="18"/>
              </w:rPr>
            </w:pPr>
            <w:r w:rsidRPr="006A4823">
              <w:rPr>
                <w:rFonts w:ascii="Cambria" w:hAnsi="Cambria"/>
                <w:sz w:val="18"/>
                <w:szCs w:val="18"/>
              </w:rPr>
              <w:t>550</w:t>
            </w:r>
          </w:p>
        </w:tc>
      </w:tr>
      <w:tr w:rsidR="006A4823" w:rsidRPr="006A4823" w14:paraId="05A79EB5"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FE6213A"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15112000-6</w:t>
            </w:r>
          </w:p>
        </w:tc>
        <w:tc>
          <w:tcPr>
            <w:tcW w:w="308" w:type="pct"/>
            <w:tcBorders>
              <w:top w:val="nil"/>
              <w:left w:val="nil"/>
              <w:bottom w:val="single" w:sz="4" w:space="0" w:color="auto"/>
              <w:right w:val="single" w:sz="4" w:space="0" w:color="auto"/>
            </w:tcBorders>
            <w:noWrap/>
            <w:vAlign w:val="center"/>
            <w:hideMark/>
          </w:tcPr>
          <w:p w14:paraId="1A959F70" w14:textId="77777777" w:rsidR="006A4823" w:rsidRPr="006A4823" w:rsidRDefault="006A4823" w:rsidP="006A4823">
            <w:pPr>
              <w:rPr>
                <w:rFonts w:ascii="Cambria" w:hAnsi="Cambria"/>
                <w:sz w:val="18"/>
                <w:szCs w:val="18"/>
              </w:rPr>
            </w:pPr>
            <w:r w:rsidRPr="006A4823">
              <w:rPr>
                <w:rFonts w:ascii="Cambria" w:hAnsi="Cambria"/>
                <w:sz w:val="18"/>
                <w:szCs w:val="18"/>
              </w:rPr>
              <w:t>13</w:t>
            </w:r>
          </w:p>
        </w:tc>
        <w:tc>
          <w:tcPr>
            <w:tcW w:w="1486" w:type="pct"/>
            <w:tcBorders>
              <w:top w:val="nil"/>
              <w:left w:val="nil"/>
              <w:bottom w:val="single" w:sz="4" w:space="0" w:color="auto"/>
              <w:right w:val="single" w:sz="4" w:space="0" w:color="auto"/>
            </w:tcBorders>
            <w:noWrap/>
            <w:vAlign w:val="center"/>
            <w:hideMark/>
          </w:tcPr>
          <w:p w14:paraId="79125EB4" w14:textId="77777777" w:rsidR="006A4823" w:rsidRPr="006A4823" w:rsidRDefault="006A4823" w:rsidP="006A4823">
            <w:pPr>
              <w:rPr>
                <w:rFonts w:ascii="Cambria" w:hAnsi="Cambria"/>
                <w:sz w:val="18"/>
                <w:szCs w:val="18"/>
              </w:rPr>
            </w:pPr>
            <w:r w:rsidRPr="006A4823">
              <w:rPr>
                <w:rFonts w:ascii="Cambria" w:hAnsi="Cambria"/>
                <w:sz w:val="18"/>
                <w:szCs w:val="18"/>
              </w:rPr>
              <w:t>Σουβλάκι κοτόπουλο (νωπό)</w:t>
            </w:r>
          </w:p>
        </w:tc>
        <w:tc>
          <w:tcPr>
            <w:tcW w:w="858" w:type="pct"/>
            <w:tcBorders>
              <w:top w:val="nil"/>
              <w:left w:val="nil"/>
              <w:bottom w:val="single" w:sz="4" w:space="0" w:color="auto"/>
              <w:right w:val="single" w:sz="4" w:space="0" w:color="auto"/>
            </w:tcBorders>
            <w:vAlign w:val="center"/>
            <w:hideMark/>
          </w:tcPr>
          <w:p w14:paraId="50C8297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29EC4AE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9020CA7"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183C355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A802BBF" w14:textId="77777777" w:rsidR="006A4823" w:rsidRPr="006A4823" w:rsidRDefault="006A4823" w:rsidP="006A4823">
            <w:pPr>
              <w:rPr>
                <w:rFonts w:ascii="Cambria" w:hAnsi="Cambria"/>
                <w:sz w:val="18"/>
                <w:szCs w:val="18"/>
              </w:rPr>
            </w:pPr>
            <w:r w:rsidRPr="006A4823">
              <w:rPr>
                <w:rFonts w:ascii="Cambria" w:hAnsi="Cambria"/>
                <w:sz w:val="18"/>
                <w:szCs w:val="18"/>
              </w:rPr>
              <w:t>15131135-0</w:t>
            </w:r>
          </w:p>
        </w:tc>
        <w:tc>
          <w:tcPr>
            <w:tcW w:w="308" w:type="pct"/>
            <w:tcBorders>
              <w:top w:val="nil"/>
              <w:left w:val="nil"/>
              <w:bottom w:val="single" w:sz="4" w:space="0" w:color="auto"/>
              <w:right w:val="single" w:sz="4" w:space="0" w:color="auto"/>
            </w:tcBorders>
            <w:noWrap/>
            <w:vAlign w:val="center"/>
            <w:hideMark/>
          </w:tcPr>
          <w:p w14:paraId="721AF562" w14:textId="77777777" w:rsidR="006A4823" w:rsidRPr="006A4823" w:rsidRDefault="006A4823" w:rsidP="006A4823">
            <w:pPr>
              <w:rPr>
                <w:rFonts w:ascii="Cambria" w:hAnsi="Cambria"/>
                <w:sz w:val="18"/>
                <w:szCs w:val="18"/>
              </w:rPr>
            </w:pPr>
            <w:r w:rsidRPr="006A4823">
              <w:rPr>
                <w:rFonts w:ascii="Cambria" w:hAnsi="Cambria"/>
                <w:sz w:val="18"/>
                <w:szCs w:val="18"/>
              </w:rPr>
              <w:t>14</w:t>
            </w:r>
          </w:p>
        </w:tc>
        <w:tc>
          <w:tcPr>
            <w:tcW w:w="1486" w:type="pct"/>
            <w:tcBorders>
              <w:top w:val="nil"/>
              <w:left w:val="nil"/>
              <w:bottom w:val="single" w:sz="4" w:space="0" w:color="auto"/>
              <w:right w:val="single" w:sz="4" w:space="0" w:color="auto"/>
            </w:tcBorders>
            <w:noWrap/>
            <w:vAlign w:val="center"/>
            <w:hideMark/>
          </w:tcPr>
          <w:p w14:paraId="0F4496E2" w14:textId="77777777" w:rsidR="006A4823" w:rsidRPr="006A4823" w:rsidRDefault="006A4823" w:rsidP="006A4823">
            <w:pPr>
              <w:rPr>
                <w:rFonts w:ascii="Cambria" w:hAnsi="Cambria"/>
                <w:sz w:val="18"/>
                <w:szCs w:val="18"/>
              </w:rPr>
            </w:pPr>
            <w:r w:rsidRPr="006A4823">
              <w:rPr>
                <w:rFonts w:ascii="Cambria" w:hAnsi="Cambria"/>
                <w:sz w:val="18"/>
                <w:szCs w:val="18"/>
              </w:rPr>
              <w:t>Λουκάνικο από κοτόπουλο (κατεψυγμένο)</w:t>
            </w:r>
          </w:p>
        </w:tc>
        <w:tc>
          <w:tcPr>
            <w:tcW w:w="858" w:type="pct"/>
            <w:tcBorders>
              <w:top w:val="nil"/>
              <w:left w:val="nil"/>
              <w:bottom w:val="single" w:sz="4" w:space="0" w:color="auto"/>
              <w:right w:val="single" w:sz="4" w:space="0" w:color="auto"/>
            </w:tcBorders>
            <w:vAlign w:val="center"/>
            <w:hideMark/>
          </w:tcPr>
          <w:p w14:paraId="555D0D5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DD53651"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791A35C" w14:textId="77777777" w:rsidR="006A4823" w:rsidRPr="006A4823" w:rsidRDefault="006A4823" w:rsidP="006A4823">
            <w:pPr>
              <w:rPr>
                <w:rFonts w:ascii="Cambria" w:hAnsi="Cambria"/>
                <w:sz w:val="18"/>
                <w:szCs w:val="18"/>
              </w:rPr>
            </w:pPr>
            <w:r w:rsidRPr="006A4823">
              <w:rPr>
                <w:rFonts w:ascii="Cambria" w:hAnsi="Cambria"/>
                <w:sz w:val="18"/>
                <w:szCs w:val="18"/>
              </w:rPr>
              <w:t>60</w:t>
            </w:r>
          </w:p>
        </w:tc>
      </w:tr>
      <w:tr w:rsidR="006A4823" w:rsidRPr="006A4823" w14:paraId="43E3BBD2"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4E4F9765" w14:textId="77777777" w:rsidR="006A4823" w:rsidRPr="006A4823" w:rsidRDefault="006A4823" w:rsidP="006A4823">
            <w:pPr>
              <w:rPr>
                <w:rFonts w:ascii="Cambria" w:hAnsi="Cambria"/>
                <w:sz w:val="18"/>
                <w:szCs w:val="18"/>
              </w:rPr>
            </w:pPr>
            <w:r w:rsidRPr="006A4823">
              <w:rPr>
                <w:rFonts w:ascii="Cambria" w:hAnsi="Cambria"/>
                <w:sz w:val="18"/>
                <w:szCs w:val="18"/>
              </w:rPr>
              <w:t>03142500-3</w:t>
            </w:r>
          </w:p>
        </w:tc>
        <w:tc>
          <w:tcPr>
            <w:tcW w:w="3430" w:type="pct"/>
            <w:gridSpan w:val="4"/>
            <w:tcBorders>
              <w:top w:val="single" w:sz="4" w:space="0" w:color="auto"/>
              <w:left w:val="nil"/>
              <w:bottom w:val="single" w:sz="4" w:space="0" w:color="auto"/>
              <w:right w:val="single" w:sz="4" w:space="0" w:color="000000"/>
            </w:tcBorders>
            <w:shd w:val="clear" w:color="000000" w:fill="9999FF"/>
            <w:noWrap/>
            <w:vAlign w:val="center"/>
            <w:hideMark/>
          </w:tcPr>
          <w:p w14:paraId="5E6FE158" w14:textId="77777777" w:rsidR="006A4823" w:rsidRPr="006A4823" w:rsidRDefault="006A4823" w:rsidP="006A4823">
            <w:pPr>
              <w:rPr>
                <w:rFonts w:ascii="Cambria" w:hAnsi="Cambria"/>
                <w:sz w:val="18"/>
                <w:szCs w:val="18"/>
              </w:rPr>
            </w:pPr>
            <w:r w:rsidRPr="006A4823">
              <w:rPr>
                <w:rFonts w:ascii="Cambria" w:hAnsi="Cambria"/>
                <w:sz w:val="18"/>
                <w:szCs w:val="18"/>
              </w:rPr>
              <w:t>ΤΜΗΜΑ 13 (Αυγά)</w:t>
            </w:r>
          </w:p>
        </w:tc>
        <w:tc>
          <w:tcPr>
            <w:tcW w:w="863" w:type="pct"/>
            <w:tcBorders>
              <w:top w:val="nil"/>
              <w:left w:val="nil"/>
              <w:bottom w:val="single" w:sz="4" w:space="0" w:color="auto"/>
              <w:right w:val="single" w:sz="4" w:space="0" w:color="auto"/>
            </w:tcBorders>
            <w:shd w:val="clear" w:color="000000" w:fill="9999FF"/>
            <w:noWrap/>
            <w:vAlign w:val="center"/>
            <w:hideMark/>
          </w:tcPr>
          <w:p w14:paraId="0524DD24"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58CD730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2A93225" w14:textId="77777777" w:rsidR="006A4823" w:rsidRPr="006A4823" w:rsidRDefault="006A4823" w:rsidP="006A4823">
            <w:pPr>
              <w:rPr>
                <w:rFonts w:ascii="Cambria" w:hAnsi="Cambria"/>
                <w:sz w:val="18"/>
                <w:szCs w:val="18"/>
              </w:rPr>
            </w:pPr>
            <w:r w:rsidRPr="006A4823">
              <w:rPr>
                <w:rFonts w:ascii="Cambria" w:hAnsi="Cambria"/>
                <w:sz w:val="18"/>
                <w:szCs w:val="18"/>
              </w:rPr>
              <w:t>03142500-3</w:t>
            </w:r>
          </w:p>
        </w:tc>
        <w:tc>
          <w:tcPr>
            <w:tcW w:w="308" w:type="pct"/>
            <w:tcBorders>
              <w:top w:val="nil"/>
              <w:left w:val="nil"/>
              <w:bottom w:val="single" w:sz="4" w:space="0" w:color="auto"/>
              <w:right w:val="single" w:sz="4" w:space="0" w:color="auto"/>
            </w:tcBorders>
            <w:noWrap/>
            <w:vAlign w:val="center"/>
            <w:hideMark/>
          </w:tcPr>
          <w:p w14:paraId="7FF57A86"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076A52A8" w14:textId="77777777" w:rsidR="006A4823" w:rsidRPr="006A4823" w:rsidRDefault="006A4823" w:rsidP="006A4823">
            <w:pPr>
              <w:rPr>
                <w:rFonts w:ascii="Cambria" w:hAnsi="Cambria"/>
                <w:sz w:val="18"/>
                <w:szCs w:val="18"/>
              </w:rPr>
            </w:pPr>
            <w:r w:rsidRPr="006A4823">
              <w:rPr>
                <w:rFonts w:ascii="Cambria" w:hAnsi="Cambria"/>
                <w:sz w:val="18"/>
                <w:szCs w:val="18"/>
              </w:rPr>
              <w:t>Αυγά ωοσκοπημένα (νωπά)</w:t>
            </w:r>
          </w:p>
        </w:tc>
        <w:tc>
          <w:tcPr>
            <w:tcW w:w="858" w:type="pct"/>
            <w:tcBorders>
              <w:top w:val="nil"/>
              <w:left w:val="nil"/>
              <w:bottom w:val="single" w:sz="4" w:space="0" w:color="auto"/>
              <w:right w:val="single" w:sz="4" w:space="0" w:color="auto"/>
            </w:tcBorders>
            <w:vAlign w:val="center"/>
            <w:hideMark/>
          </w:tcPr>
          <w:p w14:paraId="14F1A0C5"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778" w:type="pct"/>
            <w:tcBorders>
              <w:top w:val="nil"/>
              <w:left w:val="nil"/>
              <w:bottom w:val="single" w:sz="4" w:space="0" w:color="auto"/>
              <w:right w:val="single" w:sz="4" w:space="0" w:color="auto"/>
            </w:tcBorders>
            <w:noWrap/>
            <w:vAlign w:val="center"/>
            <w:hideMark/>
          </w:tcPr>
          <w:p w14:paraId="14B15FB7"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73B1A128" w14:textId="77777777" w:rsidR="006A4823" w:rsidRPr="006A4823" w:rsidRDefault="006A4823" w:rsidP="006A4823">
            <w:pPr>
              <w:rPr>
                <w:rFonts w:ascii="Cambria" w:hAnsi="Cambria"/>
                <w:sz w:val="18"/>
                <w:szCs w:val="18"/>
              </w:rPr>
            </w:pPr>
            <w:r w:rsidRPr="006A4823">
              <w:rPr>
                <w:rFonts w:ascii="Cambria" w:hAnsi="Cambria"/>
                <w:sz w:val="18"/>
                <w:szCs w:val="18"/>
              </w:rPr>
              <w:t>45.000</w:t>
            </w:r>
          </w:p>
        </w:tc>
      </w:tr>
      <w:tr w:rsidR="006A4823" w:rsidRPr="006A4823" w14:paraId="42D7CEFE"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28BA9255" w14:textId="77777777" w:rsidR="006A4823" w:rsidRPr="006A4823" w:rsidRDefault="006A4823" w:rsidP="006A4823">
            <w:pPr>
              <w:rPr>
                <w:rFonts w:ascii="Cambria" w:hAnsi="Cambria"/>
                <w:sz w:val="18"/>
                <w:szCs w:val="18"/>
              </w:rPr>
            </w:pPr>
            <w:r w:rsidRPr="006A4823">
              <w:rPr>
                <w:rFonts w:ascii="Cambria" w:hAnsi="Cambria"/>
                <w:sz w:val="18"/>
                <w:szCs w:val="18"/>
              </w:rPr>
              <w:t>15300000-1</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188CA0A5" w14:textId="77777777" w:rsidR="006A4823" w:rsidRPr="006A4823" w:rsidRDefault="006A4823" w:rsidP="006A4823">
            <w:pPr>
              <w:rPr>
                <w:rFonts w:ascii="Cambria" w:hAnsi="Cambria"/>
                <w:sz w:val="18"/>
                <w:szCs w:val="18"/>
              </w:rPr>
            </w:pPr>
            <w:r w:rsidRPr="006A4823">
              <w:rPr>
                <w:rFonts w:ascii="Cambria" w:hAnsi="Cambria"/>
                <w:sz w:val="18"/>
                <w:szCs w:val="18"/>
              </w:rPr>
              <w:t>ΤΜΗΜΑ 14 (Φρούτα και Λαχανικά)</w:t>
            </w:r>
          </w:p>
        </w:tc>
        <w:tc>
          <w:tcPr>
            <w:tcW w:w="863" w:type="pct"/>
            <w:tcBorders>
              <w:top w:val="nil"/>
              <w:left w:val="nil"/>
              <w:bottom w:val="single" w:sz="4" w:space="0" w:color="auto"/>
              <w:right w:val="single" w:sz="4" w:space="0" w:color="auto"/>
            </w:tcBorders>
            <w:shd w:val="clear" w:color="000000" w:fill="9999FF"/>
            <w:noWrap/>
            <w:vAlign w:val="center"/>
            <w:hideMark/>
          </w:tcPr>
          <w:p w14:paraId="65FBA4A5"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053DB47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C2CB58C" w14:textId="77777777" w:rsidR="006A4823" w:rsidRPr="006A4823" w:rsidRDefault="006A4823" w:rsidP="006A4823">
            <w:pPr>
              <w:rPr>
                <w:rFonts w:ascii="Cambria" w:hAnsi="Cambria"/>
                <w:sz w:val="18"/>
                <w:szCs w:val="18"/>
              </w:rPr>
            </w:pPr>
            <w:r w:rsidRPr="006A4823">
              <w:rPr>
                <w:rFonts w:ascii="Cambria" w:hAnsi="Cambria"/>
                <w:sz w:val="18"/>
                <w:szCs w:val="18"/>
              </w:rPr>
              <w:t>03212100-1</w:t>
            </w:r>
          </w:p>
        </w:tc>
        <w:tc>
          <w:tcPr>
            <w:tcW w:w="308" w:type="pct"/>
            <w:tcBorders>
              <w:top w:val="nil"/>
              <w:left w:val="nil"/>
              <w:bottom w:val="single" w:sz="4" w:space="0" w:color="auto"/>
              <w:right w:val="single" w:sz="4" w:space="0" w:color="auto"/>
            </w:tcBorders>
            <w:noWrap/>
            <w:vAlign w:val="center"/>
            <w:hideMark/>
          </w:tcPr>
          <w:p w14:paraId="0A3DB373"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7C19F25A" w14:textId="77777777" w:rsidR="006A4823" w:rsidRPr="006A4823" w:rsidRDefault="006A4823" w:rsidP="006A4823">
            <w:pPr>
              <w:rPr>
                <w:rFonts w:ascii="Cambria" w:hAnsi="Cambria"/>
                <w:sz w:val="18"/>
                <w:szCs w:val="18"/>
              </w:rPr>
            </w:pPr>
            <w:r w:rsidRPr="006A4823">
              <w:rPr>
                <w:rFonts w:ascii="Cambria" w:hAnsi="Cambria"/>
                <w:sz w:val="18"/>
                <w:szCs w:val="18"/>
              </w:rPr>
              <w:t>Πατάτες καθαρές</w:t>
            </w:r>
          </w:p>
        </w:tc>
        <w:tc>
          <w:tcPr>
            <w:tcW w:w="858" w:type="pct"/>
            <w:tcBorders>
              <w:top w:val="nil"/>
              <w:left w:val="nil"/>
              <w:bottom w:val="single" w:sz="4" w:space="0" w:color="auto"/>
              <w:right w:val="single" w:sz="4" w:space="0" w:color="auto"/>
            </w:tcBorders>
            <w:vAlign w:val="center"/>
            <w:hideMark/>
          </w:tcPr>
          <w:p w14:paraId="0A73740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0A3660B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32A4811" w14:textId="77777777" w:rsidR="006A4823" w:rsidRPr="006A4823" w:rsidRDefault="006A4823" w:rsidP="006A4823">
            <w:pPr>
              <w:rPr>
                <w:rFonts w:ascii="Cambria" w:hAnsi="Cambria"/>
                <w:sz w:val="18"/>
                <w:szCs w:val="18"/>
              </w:rPr>
            </w:pPr>
            <w:r w:rsidRPr="006A4823">
              <w:rPr>
                <w:rFonts w:ascii="Cambria" w:hAnsi="Cambria"/>
                <w:sz w:val="18"/>
                <w:szCs w:val="18"/>
              </w:rPr>
              <w:t>7000</w:t>
            </w:r>
          </w:p>
        </w:tc>
      </w:tr>
      <w:tr w:rsidR="006A4823" w:rsidRPr="006A4823" w14:paraId="1B35533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B408B4D" w14:textId="77777777" w:rsidR="006A4823" w:rsidRPr="006A4823" w:rsidRDefault="006A4823" w:rsidP="006A4823">
            <w:pPr>
              <w:rPr>
                <w:rFonts w:ascii="Cambria" w:hAnsi="Cambria"/>
                <w:sz w:val="18"/>
                <w:szCs w:val="18"/>
              </w:rPr>
            </w:pPr>
            <w:r w:rsidRPr="006A4823">
              <w:rPr>
                <w:rFonts w:ascii="Cambria" w:hAnsi="Cambria"/>
                <w:sz w:val="18"/>
                <w:szCs w:val="18"/>
              </w:rPr>
              <w:t>03221113-1</w:t>
            </w:r>
          </w:p>
        </w:tc>
        <w:tc>
          <w:tcPr>
            <w:tcW w:w="308" w:type="pct"/>
            <w:tcBorders>
              <w:top w:val="nil"/>
              <w:left w:val="nil"/>
              <w:bottom w:val="single" w:sz="4" w:space="0" w:color="auto"/>
              <w:right w:val="single" w:sz="4" w:space="0" w:color="auto"/>
            </w:tcBorders>
            <w:noWrap/>
            <w:vAlign w:val="center"/>
            <w:hideMark/>
          </w:tcPr>
          <w:p w14:paraId="662CD58C"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61094E20" w14:textId="77777777" w:rsidR="006A4823" w:rsidRPr="006A4823" w:rsidRDefault="006A4823" w:rsidP="006A4823">
            <w:pPr>
              <w:rPr>
                <w:rFonts w:ascii="Cambria" w:hAnsi="Cambria"/>
                <w:sz w:val="18"/>
                <w:szCs w:val="18"/>
              </w:rPr>
            </w:pPr>
            <w:r w:rsidRPr="006A4823">
              <w:rPr>
                <w:rFonts w:ascii="Cambria" w:hAnsi="Cambria"/>
                <w:sz w:val="18"/>
                <w:szCs w:val="18"/>
              </w:rPr>
              <w:t>Κρεμμύδια μεσαία</w:t>
            </w:r>
          </w:p>
        </w:tc>
        <w:tc>
          <w:tcPr>
            <w:tcW w:w="858" w:type="pct"/>
            <w:tcBorders>
              <w:top w:val="nil"/>
              <w:left w:val="nil"/>
              <w:bottom w:val="single" w:sz="4" w:space="0" w:color="auto"/>
              <w:right w:val="single" w:sz="4" w:space="0" w:color="auto"/>
            </w:tcBorders>
            <w:vAlign w:val="center"/>
            <w:hideMark/>
          </w:tcPr>
          <w:p w14:paraId="3D06FB8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FECB5C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7064233" w14:textId="77777777" w:rsidR="006A4823" w:rsidRPr="006A4823" w:rsidRDefault="006A4823" w:rsidP="006A4823">
            <w:pPr>
              <w:rPr>
                <w:rFonts w:ascii="Cambria" w:hAnsi="Cambria"/>
                <w:sz w:val="18"/>
                <w:szCs w:val="18"/>
              </w:rPr>
            </w:pPr>
            <w:r w:rsidRPr="006A4823">
              <w:rPr>
                <w:rFonts w:ascii="Cambria" w:hAnsi="Cambria"/>
                <w:sz w:val="18"/>
                <w:szCs w:val="18"/>
              </w:rPr>
              <w:t>3100</w:t>
            </w:r>
          </w:p>
        </w:tc>
      </w:tr>
      <w:tr w:rsidR="006A4823" w:rsidRPr="006A4823" w14:paraId="741F1B4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7C66914" w14:textId="77777777" w:rsidR="006A4823" w:rsidRPr="006A4823" w:rsidRDefault="006A4823" w:rsidP="006A4823">
            <w:pPr>
              <w:rPr>
                <w:rFonts w:ascii="Cambria" w:hAnsi="Cambria"/>
                <w:sz w:val="18"/>
                <w:szCs w:val="18"/>
              </w:rPr>
            </w:pPr>
            <w:r w:rsidRPr="006A4823">
              <w:rPr>
                <w:rFonts w:ascii="Cambria" w:hAnsi="Cambria"/>
                <w:sz w:val="18"/>
                <w:szCs w:val="18"/>
              </w:rPr>
              <w:t>03221000-6</w:t>
            </w:r>
          </w:p>
        </w:tc>
        <w:tc>
          <w:tcPr>
            <w:tcW w:w="308" w:type="pct"/>
            <w:tcBorders>
              <w:top w:val="nil"/>
              <w:left w:val="nil"/>
              <w:bottom w:val="single" w:sz="4" w:space="0" w:color="auto"/>
              <w:right w:val="single" w:sz="4" w:space="0" w:color="auto"/>
            </w:tcBorders>
            <w:noWrap/>
            <w:vAlign w:val="center"/>
            <w:hideMark/>
          </w:tcPr>
          <w:p w14:paraId="41BA0705"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18AC3418" w14:textId="77777777" w:rsidR="006A4823" w:rsidRPr="006A4823" w:rsidRDefault="006A4823" w:rsidP="006A4823">
            <w:pPr>
              <w:rPr>
                <w:rFonts w:ascii="Cambria" w:hAnsi="Cambria"/>
                <w:sz w:val="18"/>
                <w:szCs w:val="18"/>
              </w:rPr>
            </w:pPr>
            <w:r w:rsidRPr="006A4823">
              <w:rPr>
                <w:rFonts w:ascii="Cambria" w:hAnsi="Cambria"/>
                <w:sz w:val="18"/>
                <w:szCs w:val="18"/>
              </w:rPr>
              <w:t>Μελιτζάνες</w:t>
            </w:r>
          </w:p>
        </w:tc>
        <w:tc>
          <w:tcPr>
            <w:tcW w:w="858" w:type="pct"/>
            <w:tcBorders>
              <w:top w:val="nil"/>
              <w:left w:val="nil"/>
              <w:bottom w:val="single" w:sz="4" w:space="0" w:color="auto"/>
              <w:right w:val="single" w:sz="4" w:space="0" w:color="auto"/>
            </w:tcBorders>
            <w:vAlign w:val="center"/>
            <w:hideMark/>
          </w:tcPr>
          <w:p w14:paraId="2157381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2A0E924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C0DBCA8" w14:textId="77777777" w:rsidR="006A4823" w:rsidRPr="006A4823" w:rsidRDefault="006A4823" w:rsidP="006A4823">
            <w:pPr>
              <w:rPr>
                <w:rFonts w:ascii="Cambria" w:hAnsi="Cambria"/>
                <w:sz w:val="18"/>
                <w:szCs w:val="18"/>
              </w:rPr>
            </w:pPr>
            <w:r w:rsidRPr="006A4823">
              <w:rPr>
                <w:rFonts w:ascii="Cambria" w:hAnsi="Cambria"/>
                <w:sz w:val="18"/>
                <w:szCs w:val="18"/>
              </w:rPr>
              <w:t>650</w:t>
            </w:r>
          </w:p>
        </w:tc>
      </w:tr>
      <w:tr w:rsidR="006A4823" w:rsidRPr="006A4823" w14:paraId="183F94C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865BC78" w14:textId="77777777" w:rsidR="006A4823" w:rsidRPr="006A4823" w:rsidRDefault="006A4823" w:rsidP="006A4823">
            <w:pPr>
              <w:rPr>
                <w:rFonts w:ascii="Cambria" w:hAnsi="Cambria"/>
                <w:sz w:val="18"/>
                <w:szCs w:val="18"/>
              </w:rPr>
            </w:pPr>
            <w:r w:rsidRPr="006A4823">
              <w:rPr>
                <w:rFonts w:ascii="Cambria" w:hAnsi="Cambria"/>
                <w:sz w:val="18"/>
                <w:szCs w:val="18"/>
              </w:rPr>
              <w:t>03221250-3</w:t>
            </w:r>
          </w:p>
        </w:tc>
        <w:tc>
          <w:tcPr>
            <w:tcW w:w="308" w:type="pct"/>
            <w:tcBorders>
              <w:top w:val="nil"/>
              <w:left w:val="nil"/>
              <w:bottom w:val="single" w:sz="4" w:space="0" w:color="auto"/>
              <w:right w:val="single" w:sz="4" w:space="0" w:color="auto"/>
            </w:tcBorders>
            <w:noWrap/>
            <w:vAlign w:val="center"/>
            <w:hideMark/>
          </w:tcPr>
          <w:p w14:paraId="21FC2D6C"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62675C4D" w14:textId="77777777" w:rsidR="006A4823" w:rsidRPr="006A4823" w:rsidRDefault="006A4823" w:rsidP="006A4823">
            <w:pPr>
              <w:rPr>
                <w:rFonts w:ascii="Cambria" w:hAnsi="Cambria"/>
                <w:sz w:val="18"/>
                <w:szCs w:val="18"/>
              </w:rPr>
            </w:pPr>
            <w:r w:rsidRPr="006A4823">
              <w:rPr>
                <w:rFonts w:ascii="Cambria" w:hAnsi="Cambria"/>
                <w:sz w:val="18"/>
                <w:szCs w:val="18"/>
              </w:rPr>
              <w:t>Κολοκυθάκια</w:t>
            </w:r>
          </w:p>
        </w:tc>
        <w:tc>
          <w:tcPr>
            <w:tcW w:w="858" w:type="pct"/>
            <w:tcBorders>
              <w:top w:val="nil"/>
              <w:left w:val="nil"/>
              <w:bottom w:val="single" w:sz="4" w:space="0" w:color="auto"/>
              <w:right w:val="single" w:sz="4" w:space="0" w:color="auto"/>
            </w:tcBorders>
            <w:vAlign w:val="center"/>
            <w:hideMark/>
          </w:tcPr>
          <w:p w14:paraId="324CEE8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C67BB3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285DE5C" w14:textId="77777777" w:rsidR="006A4823" w:rsidRPr="006A4823" w:rsidRDefault="006A4823" w:rsidP="006A4823">
            <w:pPr>
              <w:rPr>
                <w:rFonts w:ascii="Cambria" w:hAnsi="Cambria"/>
                <w:sz w:val="18"/>
                <w:szCs w:val="18"/>
              </w:rPr>
            </w:pPr>
            <w:r w:rsidRPr="006A4823">
              <w:rPr>
                <w:rFonts w:ascii="Cambria" w:hAnsi="Cambria"/>
                <w:sz w:val="18"/>
                <w:szCs w:val="18"/>
              </w:rPr>
              <w:t>550</w:t>
            </w:r>
          </w:p>
        </w:tc>
      </w:tr>
      <w:tr w:rsidR="006A4823" w:rsidRPr="006A4823" w14:paraId="5875ADA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A3C4035" w14:textId="77777777" w:rsidR="006A4823" w:rsidRPr="006A4823" w:rsidRDefault="006A4823" w:rsidP="006A4823">
            <w:pPr>
              <w:rPr>
                <w:rFonts w:ascii="Cambria" w:hAnsi="Cambria"/>
                <w:sz w:val="18"/>
                <w:szCs w:val="18"/>
              </w:rPr>
            </w:pPr>
            <w:r w:rsidRPr="006A4823">
              <w:rPr>
                <w:rFonts w:ascii="Cambria" w:hAnsi="Cambria"/>
                <w:sz w:val="18"/>
                <w:szCs w:val="18"/>
              </w:rPr>
              <w:t>03221230-7</w:t>
            </w:r>
          </w:p>
        </w:tc>
        <w:tc>
          <w:tcPr>
            <w:tcW w:w="308" w:type="pct"/>
            <w:tcBorders>
              <w:top w:val="nil"/>
              <w:left w:val="nil"/>
              <w:bottom w:val="single" w:sz="4" w:space="0" w:color="auto"/>
              <w:right w:val="single" w:sz="4" w:space="0" w:color="auto"/>
            </w:tcBorders>
            <w:noWrap/>
            <w:vAlign w:val="center"/>
            <w:hideMark/>
          </w:tcPr>
          <w:p w14:paraId="547812E2"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1D795BF1" w14:textId="77777777" w:rsidR="006A4823" w:rsidRPr="006A4823" w:rsidRDefault="006A4823" w:rsidP="006A4823">
            <w:pPr>
              <w:rPr>
                <w:rFonts w:ascii="Cambria" w:hAnsi="Cambria"/>
                <w:sz w:val="18"/>
                <w:szCs w:val="18"/>
              </w:rPr>
            </w:pPr>
            <w:r w:rsidRPr="006A4823">
              <w:rPr>
                <w:rFonts w:ascii="Cambria" w:hAnsi="Cambria"/>
                <w:sz w:val="18"/>
                <w:szCs w:val="18"/>
              </w:rPr>
              <w:t>Πιπεριές πράσινες</w:t>
            </w:r>
          </w:p>
        </w:tc>
        <w:tc>
          <w:tcPr>
            <w:tcW w:w="858" w:type="pct"/>
            <w:tcBorders>
              <w:top w:val="nil"/>
              <w:left w:val="nil"/>
              <w:bottom w:val="single" w:sz="4" w:space="0" w:color="auto"/>
              <w:right w:val="single" w:sz="4" w:space="0" w:color="auto"/>
            </w:tcBorders>
            <w:vAlign w:val="center"/>
            <w:hideMark/>
          </w:tcPr>
          <w:p w14:paraId="53C8FF5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0F8C828"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32383AB" w14:textId="77777777" w:rsidR="006A4823" w:rsidRPr="006A4823" w:rsidRDefault="006A4823" w:rsidP="006A4823">
            <w:pPr>
              <w:rPr>
                <w:rFonts w:ascii="Cambria" w:hAnsi="Cambria"/>
                <w:sz w:val="18"/>
                <w:szCs w:val="18"/>
              </w:rPr>
            </w:pPr>
            <w:r w:rsidRPr="006A4823">
              <w:rPr>
                <w:rFonts w:ascii="Cambria" w:hAnsi="Cambria"/>
                <w:sz w:val="18"/>
                <w:szCs w:val="18"/>
              </w:rPr>
              <w:t>600</w:t>
            </w:r>
          </w:p>
        </w:tc>
      </w:tr>
      <w:tr w:rsidR="006A4823" w:rsidRPr="006A4823" w14:paraId="048A19D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593BE61" w14:textId="77777777" w:rsidR="006A4823" w:rsidRPr="006A4823" w:rsidRDefault="006A4823" w:rsidP="006A4823">
            <w:pPr>
              <w:rPr>
                <w:rFonts w:ascii="Cambria" w:hAnsi="Cambria"/>
                <w:sz w:val="18"/>
                <w:szCs w:val="18"/>
              </w:rPr>
            </w:pPr>
            <w:r w:rsidRPr="006A4823">
              <w:rPr>
                <w:rFonts w:ascii="Cambria" w:hAnsi="Cambria"/>
                <w:sz w:val="18"/>
                <w:szCs w:val="18"/>
              </w:rPr>
              <w:t>03221230-7</w:t>
            </w:r>
          </w:p>
        </w:tc>
        <w:tc>
          <w:tcPr>
            <w:tcW w:w="308" w:type="pct"/>
            <w:tcBorders>
              <w:top w:val="nil"/>
              <w:left w:val="nil"/>
              <w:bottom w:val="single" w:sz="4" w:space="0" w:color="auto"/>
              <w:right w:val="single" w:sz="4" w:space="0" w:color="auto"/>
            </w:tcBorders>
            <w:noWrap/>
            <w:vAlign w:val="center"/>
            <w:hideMark/>
          </w:tcPr>
          <w:p w14:paraId="7FFB597D"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68A510D6" w14:textId="77777777" w:rsidR="006A4823" w:rsidRPr="006A4823" w:rsidRDefault="006A4823" w:rsidP="006A4823">
            <w:pPr>
              <w:rPr>
                <w:rFonts w:ascii="Cambria" w:hAnsi="Cambria"/>
                <w:sz w:val="18"/>
                <w:szCs w:val="18"/>
              </w:rPr>
            </w:pPr>
            <w:r w:rsidRPr="006A4823">
              <w:rPr>
                <w:rFonts w:ascii="Cambria" w:hAnsi="Cambria"/>
                <w:sz w:val="18"/>
                <w:szCs w:val="18"/>
              </w:rPr>
              <w:t>Πιπεριές Φλωρίνης</w:t>
            </w:r>
          </w:p>
        </w:tc>
        <w:tc>
          <w:tcPr>
            <w:tcW w:w="858" w:type="pct"/>
            <w:tcBorders>
              <w:top w:val="nil"/>
              <w:left w:val="nil"/>
              <w:bottom w:val="single" w:sz="4" w:space="0" w:color="auto"/>
              <w:right w:val="single" w:sz="4" w:space="0" w:color="auto"/>
            </w:tcBorders>
            <w:vAlign w:val="center"/>
            <w:hideMark/>
          </w:tcPr>
          <w:p w14:paraId="1F83C87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DAE7E8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A39FB0E" w14:textId="77777777" w:rsidR="006A4823" w:rsidRPr="006A4823" w:rsidRDefault="006A4823" w:rsidP="006A4823">
            <w:pPr>
              <w:rPr>
                <w:rFonts w:ascii="Cambria" w:hAnsi="Cambria"/>
                <w:sz w:val="18"/>
                <w:szCs w:val="18"/>
              </w:rPr>
            </w:pPr>
            <w:r w:rsidRPr="006A4823">
              <w:rPr>
                <w:rFonts w:ascii="Cambria" w:hAnsi="Cambria"/>
                <w:sz w:val="18"/>
                <w:szCs w:val="18"/>
              </w:rPr>
              <w:t>700</w:t>
            </w:r>
          </w:p>
        </w:tc>
      </w:tr>
      <w:tr w:rsidR="006A4823" w:rsidRPr="006A4823" w14:paraId="3754C52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10CFDDB" w14:textId="77777777" w:rsidR="006A4823" w:rsidRPr="006A4823" w:rsidRDefault="006A4823" w:rsidP="006A4823">
            <w:pPr>
              <w:rPr>
                <w:rFonts w:ascii="Cambria" w:hAnsi="Cambria"/>
                <w:sz w:val="18"/>
                <w:szCs w:val="18"/>
              </w:rPr>
            </w:pPr>
            <w:r w:rsidRPr="006A4823">
              <w:rPr>
                <w:rFonts w:ascii="Cambria" w:hAnsi="Cambria"/>
                <w:sz w:val="18"/>
                <w:szCs w:val="18"/>
              </w:rPr>
              <w:t>03221230-7</w:t>
            </w:r>
          </w:p>
        </w:tc>
        <w:tc>
          <w:tcPr>
            <w:tcW w:w="308" w:type="pct"/>
            <w:tcBorders>
              <w:top w:val="nil"/>
              <w:left w:val="nil"/>
              <w:bottom w:val="single" w:sz="4" w:space="0" w:color="auto"/>
              <w:right w:val="single" w:sz="4" w:space="0" w:color="auto"/>
            </w:tcBorders>
            <w:noWrap/>
            <w:vAlign w:val="center"/>
            <w:hideMark/>
          </w:tcPr>
          <w:p w14:paraId="2A73845D"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2CA9BA67" w14:textId="77777777" w:rsidR="006A4823" w:rsidRPr="006A4823" w:rsidRDefault="006A4823" w:rsidP="006A4823">
            <w:pPr>
              <w:rPr>
                <w:rFonts w:ascii="Cambria" w:hAnsi="Cambria"/>
                <w:sz w:val="18"/>
                <w:szCs w:val="18"/>
              </w:rPr>
            </w:pPr>
            <w:r w:rsidRPr="006A4823">
              <w:rPr>
                <w:rFonts w:ascii="Cambria" w:hAnsi="Cambria"/>
                <w:sz w:val="18"/>
                <w:szCs w:val="18"/>
              </w:rPr>
              <w:t>Πιπεριές καυτερές</w:t>
            </w:r>
          </w:p>
        </w:tc>
        <w:tc>
          <w:tcPr>
            <w:tcW w:w="858" w:type="pct"/>
            <w:tcBorders>
              <w:top w:val="nil"/>
              <w:left w:val="nil"/>
              <w:bottom w:val="single" w:sz="4" w:space="0" w:color="auto"/>
              <w:right w:val="single" w:sz="4" w:space="0" w:color="auto"/>
            </w:tcBorders>
            <w:vAlign w:val="center"/>
            <w:hideMark/>
          </w:tcPr>
          <w:p w14:paraId="0660DA5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CA5C63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EB17702"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18DDA68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A1C463B" w14:textId="77777777" w:rsidR="006A4823" w:rsidRPr="006A4823" w:rsidRDefault="006A4823" w:rsidP="006A4823">
            <w:pPr>
              <w:rPr>
                <w:rFonts w:ascii="Cambria" w:hAnsi="Cambria"/>
                <w:sz w:val="18"/>
                <w:szCs w:val="18"/>
              </w:rPr>
            </w:pPr>
            <w:r w:rsidRPr="006A4823">
              <w:rPr>
                <w:rFonts w:ascii="Cambria" w:hAnsi="Cambria"/>
                <w:sz w:val="18"/>
                <w:szCs w:val="18"/>
              </w:rPr>
              <w:t>03221240-0</w:t>
            </w:r>
          </w:p>
        </w:tc>
        <w:tc>
          <w:tcPr>
            <w:tcW w:w="308" w:type="pct"/>
            <w:tcBorders>
              <w:top w:val="nil"/>
              <w:left w:val="nil"/>
              <w:bottom w:val="single" w:sz="4" w:space="0" w:color="auto"/>
              <w:right w:val="single" w:sz="4" w:space="0" w:color="auto"/>
            </w:tcBorders>
            <w:noWrap/>
            <w:vAlign w:val="center"/>
            <w:hideMark/>
          </w:tcPr>
          <w:p w14:paraId="39BF0FD7"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71CF6CBD" w14:textId="77777777" w:rsidR="006A4823" w:rsidRPr="006A4823" w:rsidRDefault="006A4823" w:rsidP="006A4823">
            <w:pPr>
              <w:rPr>
                <w:rFonts w:ascii="Cambria" w:hAnsi="Cambria"/>
                <w:sz w:val="18"/>
                <w:szCs w:val="18"/>
              </w:rPr>
            </w:pPr>
            <w:r w:rsidRPr="006A4823">
              <w:rPr>
                <w:rFonts w:ascii="Cambria" w:hAnsi="Cambria"/>
                <w:sz w:val="18"/>
                <w:szCs w:val="18"/>
              </w:rPr>
              <w:t>Ντομάτες</w:t>
            </w:r>
          </w:p>
        </w:tc>
        <w:tc>
          <w:tcPr>
            <w:tcW w:w="858" w:type="pct"/>
            <w:tcBorders>
              <w:top w:val="nil"/>
              <w:left w:val="nil"/>
              <w:bottom w:val="single" w:sz="4" w:space="0" w:color="auto"/>
              <w:right w:val="single" w:sz="4" w:space="0" w:color="auto"/>
            </w:tcBorders>
            <w:vAlign w:val="center"/>
            <w:hideMark/>
          </w:tcPr>
          <w:p w14:paraId="3D8B935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2EA0FE4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14792B3" w14:textId="77777777" w:rsidR="006A4823" w:rsidRPr="006A4823" w:rsidRDefault="006A4823" w:rsidP="006A4823">
            <w:pPr>
              <w:rPr>
                <w:rFonts w:ascii="Cambria" w:hAnsi="Cambria"/>
                <w:sz w:val="18"/>
                <w:szCs w:val="18"/>
              </w:rPr>
            </w:pPr>
            <w:r w:rsidRPr="006A4823">
              <w:rPr>
                <w:rFonts w:ascii="Cambria" w:hAnsi="Cambria"/>
                <w:sz w:val="18"/>
                <w:szCs w:val="18"/>
              </w:rPr>
              <w:t>3700</w:t>
            </w:r>
          </w:p>
        </w:tc>
      </w:tr>
      <w:tr w:rsidR="006A4823" w:rsidRPr="006A4823" w14:paraId="0F99D9C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A4AE93B" w14:textId="77777777" w:rsidR="006A4823" w:rsidRPr="006A4823" w:rsidRDefault="006A4823" w:rsidP="006A4823">
            <w:pPr>
              <w:rPr>
                <w:rFonts w:ascii="Cambria" w:hAnsi="Cambria"/>
                <w:sz w:val="18"/>
                <w:szCs w:val="18"/>
              </w:rPr>
            </w:pPr>
            <w:r w:rsidRPr="006A4823">
              <w:rPr>
                <w:rFonts w:ascii="Cambria" w:hAnsi="Cambria"/>
                <w:sz w:val="18"/>
                <w:szCs w:val="18"/>
              </w:rPr>
              <w:t>03221112-4</w:t>
            </w:r>
          </w:p>
        </w:tc>
        <w:tc>
          <w:tcPr>
            <w:tcW w:w="308" w:type="pct"/>
            <w:tcBorders>
              <w:top w:val="nil"/>
              <w:left w:val="nil"/>
              <w:bottom w:val="single" w:sz="4" w:space="0" w:color="auto"/>
              <w:right w:val="single" w:sz="4" w:space="0" w:color="auto"/>
            </w:tcBorders>
            <w:noWrap/>
            <w:vAlign w:val="center"/>
            <w:hideMark/>
          </w:tcPr>
          <w:p w14:paraId="76E241E4"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6106B047" w14:textId="77777777" w:rsidR="006A4823" w:rsidRPr="006A4823" w:rsidRDefault="006A4823" w:rsidP="006A4823">
            <w:pPr>
              <w:rPr>
                <w:rFonts w:ascii="Cambria" w:hAnsi="Cambria"/>
                <w:sz w:val="18"/>
                <w:szCs w:val="18"/>
              </w:rPr>
            </w:pPr>
            <w:r w:rsidRPr="006A4823">
              <w:rPr>
                <w:rFonts w:ascii="Cambria" w:hAnsi="Cambria"/>
                <w:sz w:val="18"/>
                <w:szCs w:val="18"/>
              </w:rPr>
              <w:t>Καρότα</w:t>
            </w:r>
          </w:p>
        </w:tc>
        <w:tc>
          <w:tcPr>
            <w:tcW w:w="858" w:type="pct"/>
            <w:tcBorders>
              <w:top w:val="nil"/>
              <w:left w:val="nil"/>
              <w:bottom w:val="single" w:sz="4" w:space="0" w:color="auto"/>
              <w:right w:val="single" w:sz="4" w:space="0" w:color="auto"/>
            </w:tcBorders>
            <w:vAlign w:val="center"/>
            <w:hideMark/>
          </w:tcPr>
          <w:p w14:paraId="58A575B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EA2238E"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D3AE744" w14:textId="77777777" w:rsidR="006A4823" w:rsidRPr="006A4823" w:rsidRDefault="006A4823" w:rsidP="006A4823">
            <w:pPr>
              <w:rPr>
                <w:rFonts w:ascii="Cambria" w:hAnsi="Cambria"/>
                <w:sz w:val="18"/>
                <w:szCs w:val="18"/>
              </w:rPr>
            </w:pPr>
            <w:r w:rsidRPr="006A4823">
              <w:rPr>
                <w:rFonts w:ascii="Cambria" w:hAnsi="Cambria"/>
                <w:sz w:val="18"/>
                <w:szCs w:val="18"/>
              </w:rPr>
              <w:t>900</w:t>
            </w:r>
          </w:p>
        </w:tc>
      </w:tr>
      <w:tr w:rsidR="006A4823" w:rsidRPr="006A4823" w14:paraId="62A45DC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C45A5E1" w14:textId="77777777" w:rsidR="006A4823" w:rsidRPr="006A4823" w:rsidRDefault="006A4823" w:rsidP="006A4823">
            <w:pPr>
              <w:rPr>
                <w:rFonts w:ascii="Cambria" w:hAnsi="Cambria"/>
                <w:sz w:val="18"/>
                <w:szCs w:val="18"/>
              </w:rPr>
            </w:pPr>
            <w:r w:rsidRPr="006A4823">
              <w:rPr>
                <w:rFonts w:ascii="Cambria" w:hAnsi="Cambria"/>
                <w:sz w:val="18"/>
                <w:szCs w:val="18"/>
              </w:rPr>
              <w:t>03221000-6</w:t>
            </w:r>
          </w:p>
        </w:tc>
        <w:tc>
          <w:tcPr>
            <w:tcW w:w="308" w:type="pct"/>
            <w:tcBorders>
              <w:top w:val="nil"/>
              <w:left w:val="nil"/>
              <w:bottom w:val="single" w:sz="4" w:space="0" w:color="auto"/>
              <w:right w:val="single" w:sz="4" w:space="0" w:color="auto"/>
            </w:tcBorders>
            <w:noWrap/>
            <w:vAlign w:val="center"/>
            <w:hideMark/>
          </w:tcPr>
          <w:p w14:paraId="36F96DC0" w14:textId="77777777" w:rsidR="006A4823" w:rsidRPr="006A4823" w:rsidRDefault="006A4823" w:rsidP="006A4823">
            <w:pPr>
              <w:rPr>
                <w:rFonts w:ascii="Cambria" w:hAnsi="Cambria"/>
                <w:sz w:val="18"/>
                <w:szCs w:val="18"/>
              </w:rPr>
            </w:pPr>
            <w:r w:rsidRPr="006A4823">
              <w:rPr>
                <w:rFonts w:ascii="Cambria" w:hAnsi="Cambria"/>
                <w:sz w:val="18"/>
                <w:szCs w:val="18"/>
              </w:rPr>
              <w:t>10</w:t>
            </w:r>
          </w:p>
        </w:tc>
        <w:tc>
          <w:tcPr>
            <w:tcW w:w="1486" w:type="pct"/>
            <w:tcBorders>
              <w:top w:val="nil"/>
              <w:left w:val="nil"/>
              <w:bottom w:val="single" w:sz="4" w:space="0" w:color="auto"/>
              <w:right w:val="single" w:sz="4" w:space="0" w:color="auto"/>
            </w:tcBorders>
            <w:noWrap/>
            <w:vAlign w:val="center"/>
            <w:hideMark/>
          </w:tcPr>
          <w:p w14:paraId="19F41D65" w14:textId="77777777" w:rsidR="006A4823" w:rsidRPr="006A4823" w:rsidRDefault="006A4823" w:rsidP="006A4823">
            <w:pPr>
              <w:rPr>
                <w:rFonts w:ascii="Cambria" w:hAnsi="Cambria"/>
                <w:sz w:val="18"/>
                <w:szCs w:val="18"/>
              </w:rPr>
            </w:pPr>
            <w:r w:rsidRPr="006A4823">
              <w:rPr>
                <w:rFonts w:ascii="Cambria" w:hAnsi="Cambria"/>
                <w:sz w:val="18"/>
                <w:szCs w:val="18"/>
              </w:rPr>
              <w:t>Πράσα</w:t>
            </w:r>
          </w:p>
        </w:tc>
        <w:tc>
          <w:tcPr>
            <w:tcW w:w="858" w:type="pct"/>
            <w:tcBorders>
              <w:top w:val="nil"/>
              <w:left w:val="nil"/>
              <w:bottom w:val="single" w:sz="4" w:space="0" w:color="auto"/>
              <w:right w:val="single" w:sz="4" w:space="0" w:color="auto"/>
            </w:tcBorders>
            <w:vAlign w:val="center"/>
            <w:hideMark/>
          </w:tcPr>
          <w:p w14:paraId="4518597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22D501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F6794F2" w14:textId="77777777" w:rsidR="006A4823" w:rsidRPr="006A4823" w:rsidRDefault="006A4823" w:rsidP="006A4823">
            <w:pPr>
              <w:rPr>
                <w:rFonts w:ascii="Cambria" w:hAnsi="Cambria"/>
                <w:sz w:val="18"/>
                <w:szCs w:val="18"/>
              </w:rPr>
            </w:pPr>
            <w:r w:rsidRPr="006A4823">
              <w:rPr>
                <w:rFonts w:ascii="Cambria" w:hAnsi="Cambria"/>
                <w:sz w:val="18"/>
                <w:szCs w:val="18"/>
              </w:rPr>
              <w:t>70</w:t>
            </w:r>
          </w:p>
        </w:tc>
      </w:tr>
      <w:tr w:rsidR="006A4823" w:rsidRPr="006A4823" w14:paraId="1D7A415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6ADC6EC" w14:textId="77777777" w:rsidR="006A4823" w:rsidRPr="006A4823" w:rsidRDefault="006A4823" w:rsidP="006A4823">
            <w:pPr>
              <w:rPr>
                <w:rFonts w:ascii="Cambria" w:hAnsi="Cambria"/>
                <w:sz w:val="18"/>
                <w:szCs w:val="18"/>
              </w:rPr>
            </w:pPr>
            <w:r w:rsidRPr="006A4823">
              <w:rPr>
                <w:rFonts w:ascii="Cambria" w:hAnsi="Cambria"/>
                <w:sz w:val="18"/>
                <w:szCs w:val="18"/>
              </w:rPr>
              <w:t>03221410-3</w:t>
            </w:r>
          </w:p>
        </w:tc>
        <w:tc>
          <w:tcPr>
            <w:tcW w:w="308" w:type="pct"/>
            <w:tcBorders>
              <w:top w:val="nil"/>
              <w:left w:val="nil"/>
              <w:bottom w:val="single" w:sz="4" w:space="0" w:color="auto"/>
              <w:right w:val="single" w:sz="4" w:space="0" w:color="auto"/>
            </w:tcBorders>
            <w:noWrap/>
            <w:vAlign w:val="center"/>
            <w:hideMark/>
          </w:tcPr>
          <w:p w14:paraId="63B537B4" w14:textId="77777777" w:rsidR="006A4823" w:rsidRPr="006A4823" w:rsidRDefault="006A4823" w:rsidP="006A4823">
            <w:pPr>
              <w:rPr>
                <w:rFonts w:ascii="Cambria" w:hAnsi="Cambria"/>
                <w:sz w:val="18"/>
                <w:szCs w:val="18"/>
              </w:rPr>
            </w:pPr>
            <w:r w:rsidRPr="006A4823">
              <w:rPr>
                <w:rFonts w:ascii="Cambria" w:hAnsi="Cambria"/>
                <w:sz w:val="18"/>
                <w:szCs w:val="18"/>
              </w:rPr>
              <w:t>11</w:t>
            </w:r>
          </w:p>
        </w:tc>
        <w:tc>
          <w:tcPr>
            <w:tcW w:w="1486" w:type="pct"/>
            <w:tcBorders>
              <w:top w:val="nil"/>
              <w:left w:val="nil"/>
              <w:bottom w:val="single" w:sz="4" w:space="0" w:color="auto"/>
              <w:right w:val="single" w:sz="4" w:space="0" w:color="auto"/>
            </w:tcBorders>
            <w:noWrap/>
            <w:vAlign w:val="center"/>
            <w:hideMark/>
          </w:tcPr>
          <w:p w14:paraId="3A26EAC7" w14:textId="77777777" w:rsidR="006A4823" w:rsidRPr="006A4823" w:rsidRDefault="006A4823" w:rsidP="006A4823">
            <w:pPr>
              <w:rPr>
                <w:rFonts w:ascii="Cambria" w:hAnsi="Cambria"/>
                <w:sz w:val="18"/>
                <w:szCs w:val="18"/>
              </w:rPr>
            </w:pPr>
            <w:r w:rsidRPr="006A4823">
              <w:rPr>
                <w:rFonts w:ascii="Cambria" w:hAnsi="Cambria"/>
                <w:sz w:val="18"/>
                <w:szCs w:val="18"/>
              </w:rPr>
              <w:t>Λάχανο λευκό</w:t>
            </w:r>
          </w:p>
        </w:tc>
        <w:tc>
          <w:tcPr>
            <w:tcW w:w="858" w:type="pct"/>
            <w:tcBorders>
              <w:top w:val="nil"/>
              <w:left w:val="nil"/>
              <w:bottom w:val="single" w:sz="4" w:space="0" w:color="auto"/>
              <w:right w:val="single" w:sz="4" w:space="0" w:color="auto"/>
            </w:tcBorders>
            <w:vAlign w:val="center"/>
            <w:hideMark/>
          </w:tcPr>
          <w:p w14:paraId="0209ADD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85EA08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141B802" w14:textId="77777777" w:rsidR="006A4823" w:rsidRPr="006A4823" w:rsidRDefault="006A4823" w:rsidP="006A4823">
            <w:pPr>
              <w:rPr>
                <w:rFonts w:ascii="Cambria" w:hAnsi="Cambria"/>
                <w:sz w:val="18"/>
                <w:szCs w:val="18"/>
              </w:rPr>
            </w:pPr>
            <w:r w:rsidRPr="006A4823">
              <w:rPr>
                <w:rFonts w:ascii="Cambria" w:hAnsi="Cambria"/>
                <w:sz w:val="18"/>
                <w:szCs w:val="18"/>
              </w:rPr>
              <w:t>550</w:t>
            </w:r>
          </w:p>
        </w:tc>
      </w:tr>
      <w:tr w:rsidR="006A4823" w:rsidRPr="006A4823" w14:paraId="7544AA1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629F328" w14:textId="77777777" w:rsidR="006A4823" w:rsidRPr="006A4823" w:rsidRDefault="006A4823" w:rsidP="006A4823">
            <w:pPr>
              <w:rPr>
                <w:rFonts w:ascii="Cambria" w:hAnsi="Cambria"/>
                <w:sz w:val="18"/>
                <w:szCs w:val="18"/>
              </w:rPr>
            </w:pPr>
            <w:r w:rsidRPr="006A4823">
              <w:rPr>
                <w:rFonts w:ascii="Cambria" w:hAnsi="Cambria"/>
                <w:sz w:val="18"/>
                <w:szCs w:val="18"/>
              </w:rPr>
              <w:t>03221420-6</w:t>
            </w:r>
          </w:p>
        </w:tc>
        <w:tc>
          <w:tcPr>
            <w:tcW w:w="308" w:type="pct"/>
            <w:tcBorders>
              <w:top w:val="nil"/>
              <w:left w:val="nil"/>
              <w:bottom w:val="single" w:sz="4" w:space="0" w:color="auto"/>
              <w:right w:val="single" w:sz="4" w:space="0" w:color="auto"/>
            </w:tcBorders>
            <w:noWrap/>
            <w:vAlign w:val="center"/>
            <w:hideMark/>
          </w:tcPr>
          <w:p w14:paraId="42624C97" w14:textId="77777777" w:rsidR="006A4823" w:rsidRPr="006A4823" w:rsidRDefault="006A4823" w:rsidP="006A4823">
            <w:pPr>
              <w:rPr>
                <w:rFonts w:ascii="Cambria" w:hAnsi="Cambria"/>
                <w:sz w:val="18"/>
                <w:szCs w:val="18"/>
              </w:rPr>
            </w:pPr>
            <w:r w:rsidRPr="006A4823">
              <w:rPr>
                <w:rFonts w:ascii="Cambria" w:hAnsi="Cambria"/>
                <w:sz w:val="18"/>
                <w:szCs w:val="18"/>
              </w:rPr>
              <w:t>12</w:t>
            </w:r>
          </w:p>
        </w:tc>
        <w:tc>
          <w:tcPr>
            <w:tcW w:w="1486" w:type="pct"/>
            <w:tcBorders>
              <w:top w:val="nil"/>
              <w:left w:val="nil"/>
              <w:bottom w:val="single" w:sz="4" w:space="0" w:color="auto"/>
              <w:right w:val="single" w:sz="4" w:space="0" w:color="auto"/>
            </w:tcBorders>
            <w:noWrap/>
            <w:vAlign w:val="center"/>
            <w:hideMark/>
          </w:tcPr>
          <w:p w14:paraId="5021133F" w14:textId="77777777" w:rsidR="006A4823" w:rsidRPr="006A4823" w:rsidRDefault="006A4823" w:rsidP="006A4823">
            <w:pPr>
              <w:rPr>
                <w:rFonts w:ascii="Cambria" w:hAnsi="Cambria"/>
                <w:sz w:val="18"/>
                <w:szCs w:val="18"/>
              </w:rPr>
            </w:pPr>
            <w:r w:rsidRPr="006A4823">
              <w:rPr>
                <w:rFonts w:ascii="Cambria" w:hAnsi="Cambria"/>
                <w:sz w:val="18"/>
                <w:szCs w:val="18"/>
              </w:rPr>
              <w:t>Κουνουπίδι</w:t>
            </w:r>
          </w:p>
        </w:tc>
        <w:tc>
          <w:tcPr>
            <w:tcW w:w="858" w:type="pct"/>
            <w:tcBorders>
              <w:top w:val="nil"/>
              <w:left w:val="nil"/>
              <w:bottom w:val="single" w:sz="4" w:space="0" w:color="auto"/>
              <w:right w:val="single" w:sz="4" w:space="0" w:color="auto"/>
            </w:tcBorders>
            <w:vAlign w:val="center"/>
            <w:hideMark/>
          </w:tcPr>
          <w:p w14:paraId="1FEC424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5B7C1A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58D53C0"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4ED7886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63E5885" w14:textId="77777777" w:rsidR="006A4823" w:rsidRPr="006A4823" w:rsidRDefault="006A4823" w:rsidP="006A4823">
            <w:pPr>
              <w:rPr>
                <w:rFonts w:ascii="Cambria" w:hAnsi="Cambria"/>
                <w:sz w:val="18"/>
                <w:szCs w:val="18"/>
              </w:rPr>
            </w:pPr>
            <w:r w:rsidRPr="006A4823">
              <w:rPr>
                <w:rFonts w:ascii="Cambria" w:hAnsi="Cambria"/>
                <w:sz w:val="18"/>
                <w:szCs w:val="18"/>
              </w:rPr>
              <w:t>03221000-6</w:t>
            </w:r>
          </w:p>
        </w:tc>
        <w:tc>
          <w:tcPr>
            <w:tcW w:w="308" w:type="pct"/>
            <w:tcBorders>
              <w:top w:val="nil"/>
              <w:left w:val="nil"/>
              <w:bottom w:val="single" w:sz="4" w:space="0" w:color="auto"/>
              <w:right w:val="single" w:sz="4" w:space="0" w:color="auto"/>
            </w:tcBorders>
            <w:noWrap/>
            <w:vAlign w:val="center"/>
            <w:hideMark/>
          </w:tcPr>
          <w:p w14:paraId="00D6E5A0" w14:textId="77777777" w:rsidR="006A4823" w:rsidRPr="006A4823" w:rsidRDefault="006A4823" w:rsidP="006A4823">
            <w:pPr>
              <w:rPr>
                <w:rFonts w:ascii="Cambria" w:hAnsi="Cambria"/>
                <w:sz w:val="18"/>
                <w:szCs w:val="18"/>
              </w:rPr>
            </w:pPr>
            <w:r w:rsidRPr="006A4823">
              <w:rPr>
                <w:rFonts w:ascii="Cambria" w:hAnsi="Cambria"/>
                <w:sz w:val="18"/>
                <w:szCs w:val="18"/>
              </w:rPr>
              <w:t>13</w:t>
            </w:r>
          </w:p>
        </w:tc>
        <w:tc>
          <w:tcPr>
            <w:tcW w:w="1486" w:type="pct"/>
            <w:tcBorders>
              <w:top w:val="nil"/>
              <w:left w:val="nil"/>
              <w:bottom w:val="single" w:sz="4" w:space="0" w:color="auto"/>
              <w:right w:val="single" w:sz="4" w:space="0" w:color="auto"/>
            </w:tcBorders>
            <w:noWrap/>
            <w:vAlign w:val="center"/>
            <w:hideMark/>
          </w:tcPr>
          <w:p w14:paraId="4F33CF8A" w14:textId="77777777" w:rsidR="006A4823" w:rsidRPr="006A4823" w:rsidRDefault="006A4823" w:rsidP="006A4823">
            <w:pPr>
              <w:rPr>
                <w:rFonts w:ascii="Cambria" w:hAnsi="Cambria"/>
                <w:sz w:val="18"/>
                <w:szCs w:val="18"/>
              </w:rPr>
            </w:pPr>
            <w:r w:rsidRPr="006A4823">
              <w:rPr>
                <w:rFonts w:ascii="Cambria" w:hAnsi="Cambria"/>
                <w:sz w:val="18"/>
                <w:szCs w:val="18"/>
              </w:rPr>
              <w:t>Σέλινο</w:t>
            </w:r>
          </w:p>
        </w:tc>
        <w:tc>
          <w:tcPr>
            <w:tcW w:w="858" w:type="pct"/>
            <w:tcBorders>
              <w:top w:val="nil"/>
              <w:left w:val="nil"/>
              <w:bottom w:val="single" w:sz="4" w:space="0" w:color="auto"/>
              <w:right w:val="single" w:sz="4" w:space="0" w:color="auto"/>
            </w:tcBorders>
            <w:vAlign w:val="center"/>
            <w:hideMark/>
          </w:tcPr>
          <w:p w14:paraId="11ADC59E"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282ED3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3D3B812" w14:textId="77777777" w:rsidR="006A4823" w:rsidRPr="006A4823" w:rsidRDefault="006A4823" w:rsidP="006A4823">
            <w:pPr>
              <w:rPr>
                <w:rFonts w:ascii="Cambria" w:hAnsi="Cambria"/>
                <w:sz w:val="18"/>
                <w:szCs w:val="18"/>
              </w:rPr>
            </w:pPr>
            <w:r w:rsidRPr="006A4823">
              <w:rPr>
                <w:rFonts w:ascii="Cambria" w:hAnsi="Cambria"/>
                <w:sz w:val="18"/>
                <w:szCs w:val="18"/>
              </w:rPr>
              <w:t>10</w:t>
            </w:r>
          </w:p>
        </w:tc>
      </w:tr>
      <w:tr w:rsidR="006A4823" w:rsidRPr="006A4823" w14:paraId="7B7390E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D98BDD8" w14:textId="77777777" w:rsidR="006A4823" w:rsidRPr="006A4823" w:rsidRDefault="006A4823" w:rsidP="006A4823">
            <w:pPr>
              <w:rPr>
                <w:rFonts w:ascii="Cambria" w:hAnsi="Cambria"/>
                <w:sz w:val="18"/>
                <w:szCs w:val="18"/>
              </w:rPr>
            </w:pPr>
            <w:r w:rsidRPr="006A4823">
              <w:rPr>
                <w:rFonts w:ascii="Cambria" w:hAnsi="Cambria"/>
                <w:sz w:val="18"/>
                <w:szCs w:val="18"/>
              </w:rPr>
              <w:t>03221260-6</w:t>
            </w:r>
          </w:p>
        </w:tc>
        <w:tc>
          <w:tcPr>
            <w:tcW w:w="308" w:type="pct"/>
            <w:tcBorders>
              <w:top w:val="nil"/>
              <w:left w:val="nil"/>
              <w:bottom w:val="single" w:sz="4" w:space="0" w:color="auto"/>
              <w:right w:val="single" w:sz="4" w:space="0" w:color="auto"/>
            </w:tcBorders>
            <w:noWrap/>
            <w:vAlign w:val="center"/>
            <w:hideMark/>
          </w:tcPr>
          <w:p w14:paraId="27B7ECEC" w14:textId="77777777" w:rsidR="006A4823" w:rsidRPr="006A4823" w:rsidRDefault="006A4823" w:rsidP="006A4823">
            <w:pPr>
              <w:rPr>
                <w:rFonts w:ascii="Cambria" w:hAnsi="Cambria"/>
                <w:sz w:val="18"/>
                <w:szCs w:val="18"/>
              </w:rPr>
            </w:pPr>
            <w:r w:rsidRPr="006A4823">
              <w:rPr>
                <w:rFonts w:ascii="Cambria" w:hAnsi="Cambria"/>
                <w:sz w:val="18"/>
                <w:szCs w:val="18"/>
              </w:rPr>
              <w:t>14</w:t>
            </w:r>
          </w:p>
        </w:tc>
        <w:tc>
          <w:tcPr>
            <w:tcW w:w="1486" w:type="pct"/>
            <w:tcBorders>
              <w:top w:val="nil"/>
              <w:left w:val="nil"/>
              <w:bottom w:val="single" w:sz="4" w:space="0" w:color="auto"/>
              <w:right w:val="single" w:sz="4" w:space="0" w:color="auto"/>
            </w:tcBorders>
            <w:noWrap/>
            <w:vAlign w:val="center"/>
            <w:hideMark/>
          </w:tcPr>
          <w:p w14:paraId="5608F153" w14:textId="77777777" w:rsidR="006A4823" w:rsidRPr="006A4823" w:rsidRDefault="006A4823" w:rsidP="006A4823">
            <w:pPr>
              <w:rPr>
                <w:rFonts w:ascii="Cambria" w:hAnsi="Cambria"/>
                <w:sz w:val="18"/>
                <w:szCs w:val="18"/>
              </w:rPr>
            </w:pPr>
            <w:r w:rsidRPr="006A4823">
              <w:rPr>
                <w:rFonts w:ascii="Cambria" w:hAnsi="Cambria"/>
                <w:sz w:val="18"/>
                <w:szCs w:val="18"/>
              </w:rPr>
              <w:t>Μανιτάρια πλευρώτους</w:t>
            </w:r>
          </w:p>
        </w:tc>
        <w:tc>
          <w:tcPr>
            <w:tcW w:w="858" w:type="pct"/>
            <w:tcBorders>
              <w:top w:val="nil"/>
              <w:left w:val="nil"/>
              <w:bottom w:val="single" w:sz="4" w:space="0" w:color="auto"/>
              <w:right w:val="single" w:sz="4" w:space="0" w:color="auto"/>
            </w:tcBorders>
            <w:vAlign w:val="center"/>
            <w:hideMark/>
          </w:tcPr>
          <w:p w14:paraId="301EE3F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2C1BE99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5DC6F63" w14:textId="77777777" w:rsidR="006A4823" w:rsidRPr="006A4823" w:rsidRDefault="006A4823" w:rsidP="006A4823">
            <w:pPr>
              <w:rPr>
                <w:rFonts w:ascii="Cambria" w:hAnsi="Cambria"/>
                <w:sz w:val="18"/>
                <w:szCs w:val="18"/>
              </w:rPr>
            </w:pPr>
            <w:r w:rsidRPr="006A4823">
              <w:rPr>
                <w:rFonts w:ascii="Cambria" w:hAnsi="Cambria"/>
                <w:sz w:val="18"/>
                <w:szCs w:val="18"/>
              </w:rPr>
              <w:t>5</w:t>
            </w:r>
          </w:p>
        </w:tc>
      </w:tr>
      <w:tr w:rsidR="006A4823" w:rsidRPr="006A4823" w14:paraId="253AE98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B8ABCF8" w14:textId="77777777" w:rsidR="006A4823" w:rsidRPr="006A4823" w:rsidRDefault="006A4823" w:rsidP="006A4823">
            <w:pPr>
              <w:rPr>
                <w:rFonts w:ascii="Cambria" w:hAnsi="Cambria"/>
                <w:sz w:val="18"/>
                <w:szCs w:val="18"/>
              </w:rPr>
            </w:pPr>
            <w:r w:rsidRPr="006A4823">
              <w:rPr>
                <w:rFonts w:ascii="Cambria" w:hAnsi="Cambria"/>
                <w:sz w:val="18"/>
                <w:szCs w:val="18"/>
              </w:rPr>
              <w:t>03222000-3</w:t>
            </w:r>
          </w:p>
        </w:tc>
        <w:tc>
          <w:tcPr>
            <w:tcW w:w="308" w:type="pct"/>
            <w:tcBorders>
              <w:top w:val="nil"/>
              <w:left w:val="nil"/>
              <w:bottom w:val="single" w:sz="4" w:space="0" w:color="auto"/>
              <w:right w:val="single" w:sz="4" w:space="0" w:color="auto"/>
            </w:tcBorders>
            <w:noWrap/>
            <w:vAlign w:val="center"/>
            <w:hideMark/>
          </w:tcPr>
          <w:p w14:paraId="348041D9" w14:textId="77777777" w:rsidR="006A4823" w:rsidRPr="006A4823" w:rsidRDefault="006A4823" w:rsidP="006A4823">
            <w:pPr>
              <w:rPr>
                <w:rFonts w:ascii="Cambria" w:hAnsi="Cambria"/>
                <w:sz w:val="18"/>
                <w:szCs w:val="18"/>
              </w:rPr>
            </w:pPr>
            <w:r w:rsidRPr="006A4823">
              <w:rPr>
                <w:rFonts w:ascii="Cambria" w:hAnsi="Cambria"/>
                <w:sz w:val="18"/>
                <w:szCs w:val="18"/>
              </w:rPr>
              <w:t>15</w:t>
            </w:r>
          </w:p>
        </w:tc>
        <w:tc>
          <w:tcPr>
            <w:tcW w:w="1486" w:type="pct"/>
            <w:tcBorders>
              <w:top w:val="nil"/>
              <w:left w:val="nil"/>
              <w:bottom w:val="single" w:sz="4" w:space="0" w:color="auto"/>
              <w:right w:val="single" w:sz="4" w:space="0" w:color="auto"/>
            </w:tcBorders>
            <w:noWrap/>
            <w:vAlign w:val="center"/>
            <w:hideMark/>
          </w:tcPr>
          <w:p w14:paraId="376AEDCF" w14:textId="77777777" w:rsidR="006A4823" w:rsidRPr="006A4823" w:rsidRDefault="006A4823" w:rsidP="006A4823">
            <w:pPr>
              <w:rPr>
                <w:rFonts w:ascii="Cambria" w:hAnsi="Cambria"/>
                <w:sz w:val="18"/>
                <w:szCs w:val="18"/>
              </w:rPr>
            </w:pPr>
            <w:r w:rsidRPr="006A4823">
              <w:rPr>
                <w:rFonts w:ascii="Cambria" w:hAnsi="Cambria"/>
                <w:sz w:val="18"/>
                <w:szCs w:val="18"/>
              </w:rPr>
              <w:t>Καρπούζι</w:t>
            </w:r>
          </w:p>
        </w:tc>
        <w:tc>
          <w:tcPr>
            <w:tcW w:w="858" w:type="pct"/>
            <w:tcBorders>
              <w:top w:val="nil"/>
              <w:left w:val="nil"/>
              <w:bottom w:val="single" w:sz="4" w:space="0" w:color="auto"/>
              <w:right w:val="single" w:sz="4" w:space="0" w:color="auto"/>
            </w:tcBorders>
            <w:vAlign w:val="center"/>
            <w:hideMark/>
          </w:tcPr>
          <w:p w14:paraId="1C31FF1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5139D2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C809073" w14:textId="77777777" w:rsidR="006A4823" w:rsidRPr="006A4823" w:rsidRDefault="006A4823" w:rsidP="006A4823">
            <w:pPr>
              <w:rPr>
                <w:rFonts w:ascii="Cambria" w:hAnsi="Cambria"/>
                <w:sz w:val="18"/>
                <w:szCs w:val="18"/>
              </w:rPr>
            </w:pPr>
            <w:r w:rsidRPr="006A4823">
              <w:rPr>
                <w:rFonts w:ascii="Cambria" w:hAnsi="Cambria"/>
                <w:sz w:val="18"/>
                <w:szCs w:val="18"/>
              </w:rPr>
              <w:t>1000</w:t>
            </w:r>
          </w:p>
        </w:tc>
      </w:tr>
      <w:tr w:rsidR="006A4823" w:rsidRPr="006A4823" w14:paraId="3C35692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01E7F77" w14:textId="77777777" w:rsidR="006A4823" w:rsidRPr="006A4823" w:rsidRDefault="006A4823" w:rsidP="006A4823">
            <w:pPr>
              <w:rPr>
                <w:rFonts w:ascii="Cambria" w:hAnsi="Cambria"/>
                <w:sz w:val="18"/>
                <w:szCs w:val="18"/>
              </w:rPr>
            </w:pPr>
            <w:r w:rsidRPr="006A4823">
              <w:rPr>
                <w:rFonts w:ascii="Cambria" w:hAnsi="Cambria"/>
                <w:sz w:val="18"/>
                <w:szCs w:val="18"/>
              </w:rPr>
              <w:t>15332180-9</w:t>
            </w:r>
          </w:p>
        </w:tc>
        <w:tc>
          <w:tcPr>
            <w:tcW w:w="308" w:type="pct"/>
            <w:tcBorders>
              <w:top w:val="nil"/>
              <w:left w:val="nil"/>
              <w:bottom w:val="single" w:sz="4" w:space="0" w:color="auto"/>
              <w:right w:val="single" w:sz="4" w:space="0" w:color="auto"/>
            </w:tcBorders>
            <w:noWrap/>
            <w:vAlign w:val="center"/>
            <w:hideMark/>
          </w:tcPr>
          <w:p w14:paraId="0D0CEFBF" w14:textId="77777777" w:rsidR="006A4823" w:rsidRPr="006A4823" w:rsidRDefault="006A4823" w:rsidP="006A4823">
            <w:pPr>
              <w:rPr>
                <w:rFonts w:ascii="Cambria" w:hAnsi="Cambria"/>
                <w:sz w:val="18"/>
                <w:szCs w:val="18"/>
              </w:rPr>
            </w:pPr>
            <w:r w:rsidRPr="006A4823">
              <w:rPr>
                <w:rFonts w:ascii="Cambria" w:hAnsi="Cambria"/>
                <w:sz w:val="18"/>
                <w:szCs w:val="18"/>
              </w:rPr>
              <w:t>16</w:t>
            </w:r>
          </w:p>
        </w:tc>
        <w:tc>
          <w:tcPr>
            <w:tcW w:w="1486" w:type="pct"/>
            <w:tcBorders>
              <w:top w:val="nil"/>
              <w:left w:val="nil"/>
              <w:bottom w:val="single" w:sz="4" w:space="0" w:color="auto"/>
              <w:right w:val="single" w:sz="4" w:space="0" w:color="auto"/>
            </w:tcBorders>
            <w:noWrap/>
            <w:vAlign w:val="center"/>
            <w:hideMark/>
          </w:tcPr>
          <w:p w14:paraId="44561AFF" w14:textId="77777777" w:rsidR="006A4823" w:rsidRPr="006A4823" w:rsidRDefault="006A4823" w:rsidP="006A4823">
            <w:pPr>
              <w:rPr>
                <w:rFonts w:ascii="Cambria" w:hAnsi="Cambria"/>
                <w:sz w:val="18"/>
                <w:szCs w:val="18"/>
              </w:rPr>
            </w:pPr>
            <w:r w:rsidRPr="006A4823">
              <w:rPr>
                <w:rFonts w:ascii="Cambria" w:hAnsi="Cambria"/>
                <w:sz w:val="18"/>
                <w:szCs w:val="18"/>
              </w:rPr>
              <w:t>Πεπόνι</w:t>
            </w:r>
          </w:p>
        </w:tc>
        <w:tc>
          <w:tcPr>
            <w:tcW w:w="858" w:type="pct"/>
            <w:tcBorders>
              <w:top w:val="nil"/>
              <w:left w:val="nil"/>
              <w:bottom w:val="single" w:sz="4" w:space="0" w:color="auto"/>
              <w:right w:val="single" w:sz="4" w:space="0" w:color="auto"/>
            </w:tcBorders>
            <w:vAlign w:val="center"/>
            <w:hideMark/>
          </w:tcPr>
          <w:p w14:paraId="365693B6"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326D764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C5E3384" w14:textId="77777777" w:rsidR="006A4823" w:rsidRPr="006A4823" w:rsidRDefault="006A4823" w:rsidP="006A4823">
            <w:pPr>
              <w:rPr>
                <w:rFonts w:ascii="Cambria" w:hAnsi="Cambria"/>
                <w:sz w:val="18"/>
                <w:szCs w:val="18"/>
              </w:rPr>
            </w:pPr>
            <w:r w:rsidRPr="006A4823">
              <w:rPr>
                <w:rFonts w:ascii="Cambria" w:hAnsi="Cambria"/>
                <w:sz w:val="18"/>
                <w:szCs w:val="18"/>
              </w:rPr>
              <w:t>70</w:t>
            </w:r>
          </w:p>
        </w:tc>
      </w:tr>
      <w:tr w:rsidR="006A4823" w:rsidRPr="006A4823" w14:paraId="213F7DE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810746E" w14:textId="77777777" w:rsidR="006A4823" w:rsidRPr="006A4823" w:rsidRDefault="006A4823" w:rsidP="006A4823">
            <w:pPr>
              <w:rPr>
                <w:rFonts w:ascii="Cambria" w:hAnsi="Cambria"/>
                <w:sz w:val="18"/>
                <w:szCs w:val="18"/>
              </w:rPr>
            </w:pPr>
            <w:r w:rsidRPr="006A4823">
              <w:rPr>
                <w:rFonts w:ascii="Cambria" w:hAnsi="Cambria"/>
                <w:sz w:val="18"/>
                <w:szCs w:val="18"/>
              </w:rPr>
              <w:t>03222321-9</w:t>
            </w:r>
          </w:p>
        </w:tc>
        <w:tc>
          <w:tcPr>
            <w:tcW w:w="308" w:type="pct"/>
            <w:tcBorders>
              <w:top w:val="nil"/>
              <w:left w:val="nil"/>
              <w:bottom w:val="single" w:sz="4" w:space="0" w:color="auto"/>
              <w:right w:val="single" w:sz="4" w:space="0" w:color="auto"/>
            </w:tcBorders>
            <w:noWrap/>
            <w:vAlign w:val="center"/>
            <w:hideMark/>
          </w:tcPr>
          <w:p w14:paraId="5A4F89AF" w14:textId="77777777" w:rsidR="006A4823" w:rsidRPr="006A4823" w:rsidRDefault="006A4823" w:rsidP="006A4823">
            <w:pPr>
              <w:rPr>
                <w:rFonts w:ascii="Cambria" w:hAnsi="Cambria"/>
                <w:sz w:val="18"/>
                <w:szCs w:val="18"/>
              </w:rPr>
            </w:pPr>
            <w:r w:rsidRPr="006A4823">
              <w:rPr>
                <w:rFonts w:ascii="Cambria" w:hAnsi="Cambria"/>
                <w:sz w:val="18"/>
                <w:szCs w:val="18"/>
              </w:rPr>
              <w:t>17</w:t>
            </w:r>
          </w:p>
        </w:tc>
        <w:tc>
          <w:tcPr>
            <w:tcW w:w="1486" w:type="pct"/>
            <w:tcBorders>
              <w:top w:val="nil"/>
              <w:left w:val="nil"/>
              <w:bottom w:val="single" w:sz="4" w:space="0" w:color="auto"/>
              <w:right w:val="single" w:sz="4" w:space="0" w:color="auto"/>
            </w:tcBorders>
            <w:noWrap/>
            <w:vAlign w:val="center"/>
            <w:hideMark/>
          </w:tcPr>
          <w:p w14:paraId="3861E3BA" w14:textId="77777777" w:rsidR="006A4823" w:rsidRPr="006A4823" w:rsidRDefault="006A4823" w:rsidP="006A4823">
            <w:pPr>
              <w:rPr>
                <w:rFonts w:ascii="Cambria" w:hAnsi="Cambria"/>
                <w:sz w:val="18"/>
                <w:szCs w:val="18"/>
              </w:rPr>
            </w:pPr>
            <w:r w:rsidRPr="006A4823">
              <w:rPr>
                <w:rFonts w:ascii="Cambria" w:hAnsi="Cambria"/>
                <w:sz w:val="18"/>
                <w:szCs w:val="18"/>
              </w:rPr>
              <w:t>Μήλα κόκκινα</w:t>
            </w:r>
          </w:p>
        </w:tc>
        <w:tc>
          <w:tcPr>
            <w:tcW w:w="858" w:type="pct"/>
            <w:tcBorders>
              <w:top w:val="nil"/>
              <w:left w:val="nil"/>
              <w:bottom w:val="single" w:sz="4" w:space="0" w:color="auto"/>
              <w:right w:val="single" w:sz="4" w:space="0" w:color="auto"/>
            </w:tcBorders>
            <w:vAlign w:val="center"/>
            <w:hideMark/>
          </w:tcPr>
          <w:p w14:paraId="1E6A38A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6C0C2F9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A8A944A" w14:textId="77777777" w:rsidR="006A4823" w:rsidRPr="006A4823" w:rsidRDefault="006A4823" w:rsidP="006A4823">
            <w:pPr>
              <w:rPr>
                <w:rFonts w:ascii="Cambria" w:hAnsi="Cambria"/>
                <w:sz w:val="18"/>
                <w:szCs w:val="18"/>
              </w:rPr>
            </w:pPr>
            <w:r w:rsidRPr="006A4823">
              <w:rPr>
                <w:rFonts w:ascii="Cambria" w:hAnsi="Cambria"/>
                <w:sz w:val="18"/>
                <w:szCs w:val="18"/>
              </w:rPr>
              <w:t>3400</w:t>
            </w:r>
          </w:p>
        </w:tc>
      </w:tr>
      <w:tr w:rsidR="006A4823" w:rsidRPr="006A4823" w14:paraId="3F702DC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BCD0BD0" w14:textId="77777777" w:rsidR="006A4823" w:rsidRPr="006A4823" w:rsidRDefault="006A4823" w:rsidP="006A4823">
            <w:pPr>
              <w:rPr>
                <w:rFonts w:ascii="Cambria" w:hAnsi="Cambria"/>
                <w:sz w:val="18"/>
                <w:szCs w:val="18"/>
              </w:rPr>
            </w:pPr>
            <w:r w:rsidRPr="006A4823">
              <w:rPr>
                <w:rFonts w:ascii="Cambria" w:hAnsi="Cambria"/>
                <w:sz w:val="18"/>
                <w:szCs w:val="18"/>
              </w:rPr>
              <w:t>03222220-1</w:t>
            </w:r>
          </w:p>
        </w:tc>
        <w:tc>
          <w:tcPr>
            <w:tcW w:w="308" w:type="pct"/>
            <w:tcBorders>
              <w:top w:val="nil"/>
              <w:left w:val="nil"/>
              <w:bottom w:val="single" w:sz="4" w:space="0" w:color="auto"/>
              <w:right w:val="single" w:sz="4" w:space="0" w:color="auto"/>
            </w:tcBorders>
            <w:noWrap/>
            <w:vAlign w:val="center"/>
            <w:hideMark/>
          </w:tcPr>
          <w:p w14:paraId="244AF3B2" w14:textId="77777777" w:rsidR="006A4823" w:rsidRPr="006A4823" w:rsidRDefault="006A4823" w:rsidP="006A4823">
            <w:pPr>
              <w:rPr>
                <w:rFonts w:ascii="Cambria" w:hAnsi="Cambria"/>
                <w:sz w:val="18"/>
                <w:szCs w:val="18"/>
              </w:rPr>
            </w:pPr>
            <w:r w:rsidRPr="006A4823">
              <w:rPr>
                <w:rFonts w:ascii="Cambria" w:hAnsi="Cambria"/>
                <w:sz w:val="18"/>
                <w:szCs w:val="18"/>
              </w:rPr>
              <w:t>18</w:t>
            </w:r>
          </w:p>
        </w:tc>
        <w:tc>
          <w:tcPr>
            <w:tcW w:w="1486" w:type="pct"/>
            <w:tcBorders>
              <w:top w:val="nil"/>
              <w:left w:val="nil"/>
              <w:bottom w:val="single" w:sz="4" w:space="0" w:color="auto"/>
              <w:right w:val="single" w:sz="4" w:space="0" w:color="auto"/>
            </w:tcBorders>
            <w:noWrap/>
            <w:vAlign w:val="center"/>
            <w:hideMark/>
          </w:tcPr>
          <w:p w14:paraId="6A73B1ED" w14:textId="77777777" w:rsidR="006A4823" w:rsidRPr="006A4823" w:rsidRDefault="006A4823" w:rsidP="006A4823">
            <w:pPr>
              <w:rPr>
                <w:rFonts w:ascii="Cambria" w:hAnsi="Cambria"/>
                <w:sz w:val="18"/>
                <w:szCs w:val="18"/>
              </w:rPr>
            </w:pPr>
            <w:r w:rsidRPr="006A4823">
              <w:rPr>
                <w:rFonts w:ascii="Cambria" w:hAnsi="Cambria"/>
                <w:sz w:val="18"/>
                <w:szCs w:val="18"/>
              </w:rPr>
              <w:t>Πορτοκάλια</w:t>
            </w:r>
          </w:p>
        </w:tc>
        <w:tc>
          <w:tcPr>
            <w:tcW w:w="858" w:type="pct"/>
            <w:tcBorders>
              <w:top w:val="nil"/>
              <w:left w:val="nil"/>
              <w:bottom w:val="single" w:sz="4" w:space="0" w:color="auto"/>
              <w:right w:val="single" w:sz="4" w:space="0" w:color="auto"/>
            </w:tcBorders>
            <w:vAlign w:val="center"/>
            <w:hideMark/>
          </w:tcPr>
          <w:p w14:paraId="737DCF2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3C7FEC6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29CBC94" w14:textId="77777777" w:rsidR="006A4823" w:rsidRPr="006A4823" w:rsidRDefault="006A4823" w:rsidP="006A4823">
            <w:pPr>
              <w:rPr>
                <w:rFonts w:ascii="Cambria" w:hAnsi="Cambria"/>
                <w:sz w:val="18"/>
                <w:szCs w:val="18"/>
              </w:rPr>
            </w:pPr>
            <w:r w:rsidRPr="006A4823">
              <w:rPr>
                <w:rFonts w:ascii="Cambria" w:hAnsi="Cambria"/>
                <w:sz w:val="18"/>
                <w:szCs w:val="18"/>
              </w:rPr>
              <w:t>1500</w:t>
            </w:r>
          </w:p>
        </w:tc>
      </w:tr>
      <w:tr w:rsidR="006A4823" w:rsidRPr="006A4823" w14:paraId="4FA8D8F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D980135" w14:textId="77777777" w:rsidR="006A4823" w:rsidRPr="006A4823" w:rsidRDefault="006A4823" w:rsidP="006A4823">
            <w:pPr>
              <w:rPr>
                <w:rFonts w:ascii="Cambria" w:hAnsi="Cambria"/>
                <w:sz w:val="18"/>
                <w:szCs w:val="18"/>
              </w:rPr>
            </w:pPr>
            <w:r w:rsidRPr="006A4823">
              <w:rPr>
                <w:rFonts w:ascii="Cambria" w:hAnsi="Cambria"/>
                <w:sz w:val="18"/>
                <w:szCs w:val="18"/>
              </w:rPr>
              <w:t>03222340-8</w:t>
            </w:r>
          </w:p>
        </w:tc>
        <w:tc>
          <w:tcPr>
            <w:tcW w:w="308" w:type="pct"/>
            <w:tcBorders>
              <w:top w:val="nil"/>
              <w:left w:val="nil"/>
              <w:bottom w:val="single" w:sz="4" w:space="0" w:color="auto"/>
              <w:right w:val="single" w:sz="4" w:space="0" w:color="auto"/>
            </w:tcBorders>
            <w:noWrap/>
            <w:vAlign w:val="center"/>
            <w:hideMark/>
          </w:tcPr>
          <w:p w14:paraId="5B731BA7" w14:textId="77777777" w:rsidR="006A4823" w:rsidRPr="006A4823" w:rsidRDefault="006A4823" w:rsidP="006A4823">
            <w:pPr>
              <w:rPr>
                <w:rFonts w:ascii="Cambria" w:hAnsi="Cambria"/>
                <w:sz w:val="18"/>
                <w:szCs w:val="18"/>
              </w:rPr>
            </w:pPr>
            <w:r w:rsidRPr="006A4823">
              <w:rPr>
                <w:rFonts w:ascii="Cambria" w:hAnsi="Cambria"/>
                <w:sz w:val="18"/>
                <w:szCs w:val="18"/>
              </w:rPr>
              <w:t>19</w:t>
            </w:r>
          </w:p>
        </w:tc>
        <w:tc>
          <w:tcPr>
            <w:tcW w:w="1486" w:type="pct"/>
            <w:tcBorders>
              <w:top w:val="nil"/>
              <w:left w:val="nil"/>
              <w:bottom w:val="single" w:sz="4" w:space="0" w:color="auto"/>
              <w:right w:val="single" w:sz="4" w:space="0" w:color="auto"/>
            </w:tcBorders>
            <w:noWrap/>
            <w:vAlign w:val="center"/>
            <w:hideMark/>
          </w:tcPr>
          <w:p w14:paraId="69F8C7DB" w14:textId="77777777" w:rsidR="006A4823" w:rsidRPr="006A4823" w:rsidRDefault="006A4823" w:rsidP="006A4823">
            <w:pPr>
              <w:rPr>
                <w:rFonts w:ascii="Cambria" w:hAnsi="Cambria"/>
                <w:sz w:val="18"/>
                <w:szCs w:val="18"/>
              </w:rPr>
            </w:pPr>
            <w:r w:rsidRPr="006A4823">
              <w:rPr>
                <w:rFonts w:ascii="Cambria" w:hAnsi="Cambria"/>
                <w:sz w:val="18"/>
                <w:szCs w:val="18"/>
              </w:rPr>
              <w:t>Σταφύλια (όλα τα είδη)</w:t>
            </w:r>
          </w:p>
        </w:tc>
        <w:tc>
          <w:tcPr>
            <w:tcW w:w="858" w:type="pct"/>
            <w:tcBorders>
              <w:top w:val="nil"/>
              <w:left w:val="nil"/>
              <w:bottom w:val="single" w:sz="4" w:space="0" w:color="auto"/>
              <w:right w:val="single" w:sz="4" w:space="0" w:color="auto"/>
            </w:tcBorders>
            <w:vAlign w:val="center"/>
            <w:hideMark/>
          </w:tcPr>
          <w:p w14:paraId="081815D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F0BC26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12E0B0A"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0326C7B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B97BE38"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03222322-6</w:t>
            </w:r>
          </w:p>
        </w:tc>
        <w:tc>
          <w:tcPr>
            <w:tcW w:w="308" w:type="pct"/>
            <w:tcBorders>
              <w:top w:val="nil"/>
              <w:left w:val="nil"/>
              <w:bottom w:val="single" w:sz="4" w:space="0" w:color="auto"/>
              <w:right w:val="single" w:sz="4" w:space="0" w:color="auto"/>
            </w:tcBorders>
            <w:noWrap/>
            <w:vAlign w:val="center"/>
            <w:hideMark/>
          </w:tcPr>
          <w:p w14:paraId="276918F3" w14:textId="77777777" w:rsidR="006A4823" w:rsidRPr="006A4823" w:rsidRDefault="006A4823" w:rsidP="006A4823">
            <w:pPr>
              <w:rPr>
                <w:rFonts w:ascii="Cambria" w:hAnsi="Cambria"/>
                <w:sz w:val="18"/>
                <w:szCs w:val="18"/>
              </w:rPr>
            </w:pPr>
            <w:r w:rsidRPr="006A4823">
              <w:rPr>
                <w:rFonts w:ascii="Cambria" w:hAnsi="Cambria"/>
                <w:sz w:val="18"/>
                <w:szCs w:val="18"/>
              </w:rPr>
              <w:t>20</w:t>
            </w:r>
          </w:p>
        </w:tc>
        <w:tc>
          <w:tcPr>
            <w:tcW w:w="1486" w:type="pct"/>
            <w:tcBorders>
              <w:top w:val="nil"/>
              <w:left w:val="nil"/>
              <w:bottom w:val="single" w:sz="4" w:space="0" w:color="auto"/>
              <w:right w:val="single" w:sz="4" w:space="0" w:color="auto"/>
            </w:tcBorders>
            <w:noWrap/>
            <w:vAlign w:val="center"/>
            <w:hideMark/>
          </w:tcPr>
          <w:p w14:paraId="05EEFB5F" w14:textId="77777777" w:rsidR="006A4823" w:rsidRPr="006A4823" w:rsidRDefault="006A4823" w:rsidP="006A4823">
            <w:pPr>
              <w:rPr>
                <w:rFonts w:ascii="Cambria" w:hAnsi="Cambria"/>
                <w:sz w:val="18"/>
                <w:szCs w:val="18"/>
              </w:rPr>
            </w:pPr>
            <w:r w:rsidRPr="006A4823">
              <w:rPr>
                <w:rFonts w:ascii="Cambria" w:hAnsi="Cambria"/>
                <w:sz w:val="18"/>
                <w:szCs w:val="18"/>
              </w:rPr>
              <w:t>Αχλάδια</w:t>
            </w:r>
          </w:p>
        </w:tc>
        <w:tc>
          <w:tcPr>
            <w:tcW w:w="858" w:type="pct"/>
            <w:tcBorders>
              <w:top w:val="nil"/>
              <w:left w:val="nil"/>
              <w:bottom w:val="single" w:sz="4" w:space="0" w:color="auto"/>
              <w:right w:val="single" w:sz="4" w:space="0" w:color="auto"/>
            </w:tcBorders>
            <w:vAlign w:val="center"/>
            <w:hideMark/>
          </w:tcPr>
          <w:p w14:paraId="3C2E1DD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503C838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C8E7629" w14:textId="77777777" w:rsidR="006A4823" w:rsidRPr="006A4823" w:rsidRDefault="006A4823" w:rsidP="006A4823">
            <w:pPr>
              <w:rPr>
                <w:rFonts w:ascii="Cambria" w:hAnsi="Cambria"/>
                <w:sz w:val="18"/>
                <w:szCs w:val="18"/>
              </w:rPr>
            </w:pPr>
            <w:r w:rsidRPr="006A4823">
              <w:rPr>
                <w:rFonts w:ascii="Cambria" w:hAnsi="Cambria"/>
                <w:sz w:val="18"/>
                <w:szCs w:val="18"/>
              </w:rPr>
              <w:t>100</w:t>
            </w:r>
          </w:p>
        </w:tc>
      </w:tr>
      <w:tr w:rsidR="006A4823" w:rsidRPr="006A4823" w14:paraId="5803F40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1C885A3" w14:textId="77777777" w:rsidR="006A4823" w:rsidRPr="006A4823" w:rsidRDefault="006A4823" w:rsidP="006A4823">
            <w:pPr>
              <w:rPr>
                <w:rFonts w:ascii="Cambria" w:hAnsi="Cambria"/>
                <w:sz w:val="18"/>
                <w:szCs w:val="18"/>
              </w:rPr>
            </w:pPr>
            <w:r w:rsidRPr="006A4823">
              <w:rPr>
                <w:rFonts w:ascii="Cambria" w:hAnsi="Cambria"/>
                <w:sz w:val="18"/>
                <w:szCs w:val="18"/>
              </w:rPr>
              <w:t>03222000-3</w:t>
            </w:r>
          </w:p>
        </w:tc>
        <w:tc>
          <w:tcPr>
            <w:tcW w:w="308" w:type="pct"/>
            <w:tcBorders>
              <w:top w:val="nil"/>
              <w:left w:val="nil"/>
              <w:bottom w:val="single" w:sz="4" w:space="0" w:color="auto"/>
              <w:right w:val="single" w:sz="4" w:space="0" w:color="auto"/>
            </w:tcBorders>
            <w:noWrap/>
            <w:vAlign w:val="center"/>
            <w:hideMark/>
          </w:tcPr>
          <w:p w14:paraId="04BB5CA4" w14:textId="77777777" w:rsidR="006A4823" w:rsidRPr="006A4823" w:rsidRDefault="006A4823" w:rsidP="006A4823">
            <w:pPr>
              <w:rPr>
                <w:rFonts w:ascii="Cambria" w:hAnsi="Cambria"/>
                <w:sz w:val="18"/>
                <w:szCs w:val="18"/>
              </w:rPr>
            </w:pPr>
            <w:r w:rsidRPr="006A4823">
              <w:rPr>
                <w:rFonts w:ascii="Cambria" w:hAnsi="Cambria"/>
                <w:sz w:val="18"/>
                <w:szCs w:val="18"/>
              </w:rPr>
              <w:t>21</w:t>
            </w:r>
          </w:p>
        </w:tc>
        <w:tc>
          <w:tcPr>
            <w:tcW w:w="1486" w:type="pct"/>
            <w:tcBorders>
              <w:top w:val="nil"/>
              <w:left w:val="nil"/>
              <w:bottom w:val="single" w:sz="4" w:space="0" w:color="auto"/>
              <w:right w:val="single" w:sz="4" w:space="0" w:color="auto"/>
            </w:tcBorders>
            <w:noWrap/>
            <w:vAlign w:val="center"/>
            <w:hideMark/>
          </w:tcPr>
          <w:p w14:paraId="22DDC050" w14:textId="77777777" w:rsidR="006A4823" w:rsidRPr="006A4823" w:rsidRDefault="006A4823" w:rsidP="006A4823">
            <w:pPr>
              <w:rPr>
                <w:rFonts w:ascii="Cambria" w:hAnsi="Cambria"/>
                <w:sz w:val="18"/>
                <w:szCs w:val="18"/>
              </w:rPr>
            </w:pPr>
            <w:r w:rsidRPr="006A4823">
              <w:rPr>
                <w:rFonts w:ascii="Cambria" w:hAnsi="Cambria"/>
                <w:sz w:val="18"/>
                <w:szCs w:val="18"/>
              </w:rPr>
              <w:t>Νεκταρίνια</w:t>
            </w:r>
          </w:p>
        </w:tc>
        <w:tc>
          <w:tcPr>
            <w:tcW w:w="858" w:type="pct"/>
            <w:tcBorders>
              <w:top w:val="nil"/>
              <w:left w:val="nil"/>
              <w:bottom w:val="single" w:sz="4" w:space="0" w:color="auto"/>
              <w:right w:val="single" w:sz="4" w:space="0" w:color="auto"/>
            </w:tcBorders>
            <w:vAlign w:val="center"/>
            <w:hideMark/>
          </w:tcPr>
          <w:p w14:paraId="30278CE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785448E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47D87BE" w14:textId="77777777" w:rsidR="006A4823" w:rsidRPr="006A4823" w:rsidRDefault="006A4823" w:rsidP="006A4823">
            <w:pPr>
              <w:rPr>
                <w:rFonts w:ascii="Cambria" w:hAnsi="Cambria"/>
                <w:sz w:val="18"/>
                <w:szCs w:val="18"/>
              </w:rPr>
            </w:pPr>
            <w:r w:rsidRPr="006A4823">
              <w:rPr>
                <w:rFonts w:ascii="Cambria" w:hAnsi="Cambria"/>
                <w:sz w:val="18"/>
                <w:szCs w:val="18"/>
              </w:rPr>
              <w:t>1200</w:t>
            </w:r>
          </w:p>
        </w:tc>
      </w:tr>
      <w:tr w:rsidR="006A4823" w:rsidRPr="006A4823" w14:paraId="1C49056A"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AB6203D" w14:textId="77777777" w:rsidR="006A4823" w:rsidRPr="006A4823" w:rsidRDefault="006A4823" w:rsidP="006A4823">
            <w:pPr>
              <w:rPr>
                <w:rFonts w:ascii="Cambria" w:hAnsi="Cambria"/>
                <w:sz w:val="18"/>
                <w:szCs w:val="18"/>
              </w:rPr>
            </w:pPr>
            <w:r w:rsidRPr="006A4823">
              <w:rPr>
                <w:rFonts w:ascii="Cambria" w:hAnsi="Cambria"/>
                <w:sz w:val="18"/>
                <w:szCs w:val="18"/>
              </w:rPr>
              <w:t>03222332-9</w:t>
            </w:r>
          </w:p>
        </w:tc>
        <w:tc>
          <w:tcPr>
            <w:tcW w:w="308" w:type="pct"/>
            <w:tcBorders>
              <w:top w:val="nil"/>
              <w:left w:val="nil"/>
              <w:bottom w:val="single" w:sz="4" w:space="0" w:color="auto"/>
              <w:right w:val="single" w:sz="4" w:space="0" w:color="auto"/>
            </w:tcBorders>
            <w:noWrap/>
            <w:vAlign w:val="center"/>
            <w:hideMark/>
          </w:tcPr>
          <w:p w14:paraId="27FFA0A0" w14:textId="77777777" w:rsidR="006A4823" w:rsidRPr="006A4823" w:rsidRDefault="006A4823" w:rsidP="006A4823">
            <w:pPr>
              <w:rPr>
                <w:rFonts w:ascii="Cambria" w:hAnsi="Cambria"/>
                <w:sz w:val="18"/>
                <w:szCs w:val="18"/>
              </w:rPr>
            </w:pPr>
            <w:r w:rsidRPr="006A4823">
              <w:rPr>
                <w:rFonts w:ascii="Cambria" w:hAnsi="Cambria"/>
                <w:sz w:val="18"/>
                <w:szCs w:val="18"/>
              </w:rPr>
              <w:t>22</w:t>
            </w:r>
          </w:p>
        </w:tc>
        <w:tc>
          <w:tcPr>
            <w:tcW w:w="1486" w:type="pct"/>
            <w:tcBorders>
              <w:top w:val="nil"/>
              <w:left w:val="nil"/>
              <w:bottom w:val="single" w:sz="4" w:space="0" w:color="auto"/>
              <w:right w:val="single" w:sz="4" w:space="0" w:color="auto"/>
            </w:tcBorders>
            <w:noWrap/>
            <w:vAlign w:val="center"/>
            <w:hideMark/>
          </w:tcPr>
          <w:p w14:paraId="14C1D326" w14:textId="77777777" w:rsidR="006A4823" w:rsidRPr="006A4823" w:rsidRDefault="006A4823" w:rsidP="006A4823">
            <w:pPr>
              <w:rPr>
                <w:rFonts w:ascii="Cambria" w:hAnsi="Cambria"/>
                <w:sz w:val="18"/>
                <w:szCs w:val="18"/>
              </w:rPr>
            </w:pPr>
            <w:r w:rsidRPr="006A4823">
              <w:rPr>
                <w:rFonts w:ascii="Cambria" w:hAnsi="Cambria"/>
                <w:sz w:val="18"/>
                <w:szCs w:val="18"/>
              </w:rPr>
              <w:t>Ροδάκινα</w:t>
            </w:r>
          </w:p>
        </w:tc>
        <w:tc>
          <w:tcPr>
            <w:tcW w:w="858" w:type="pct"/>
            <w:tcBorders>
              <w:top w:val="nil"/>
              <w:left w:val="nil"/>
              <w:bottom w:val="single" w:sz="4" w:space="0" w:color="auto"/>
              <w:right w:val="single" w:sz="4" w:space="0" w:color="auto"/>
            </w:tcBorders>
            <w:vAlign w:val="center"/>
            <w:hideMark/>
          </w:tcPr>
          <w:p w14:paraId="6ACE150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7F0A48B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893BEB0"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6139D6F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86181CF" w14:textId="77777777" w:rsidR="006A4823" w:rsidRPr="006A4823" w:rsidRDefault="006A4823" w:rsidP="006A4823">
            <w:pPr>
              <w:rPr>
                <w:rFonts w:ascii="Cambria" w:hAnsi="Cambria"/>
                <w:sz w:val="18"/>
                <w:szCs w:val="18"/>
              </w:rPr>
            </w:pPr>
            <w:r w:rsidRPr="006A4823">
              <w:rPr>
                <w:rFonts w:ascii="Cambria" w:hAnsi="Cambria"/>
                <w:sz w:val="18"/>
                <w:szCs w:val="18"/>
              </w:rPr>
              <w:t>03222331-2</w:t>
            </w:r>
          </w:p>
        </w:tc>
        <w:tc>
          <w:tcPr>
            <w:tcW w:w="308" w:type="pct"/>
            <w:tcBorders>
              <w:top w:val="nil"/>
              <w:left w:val="nil"/>
              <w:bottom w:val="single" w:sz="4" w:space="0" w:color="auto"/>
              <w:right w:val="single" w:sz="4" w:space="0" w:color="auto"/>
            </w:tcBorders>
            <w:noWrap/>
            <w:vAlign w:val="center"/>
            <w:hideMark/>
          </w:tcPr>
          <w:p w14:paraId="0FBDB4EC" w14:textId="77777777" w:rsidR="006A4823" w:rsidRPr="006A4823" w:rsidRDefault="006A4823" w:rsidP="006A4823">
            <w:pPr>
              <w:rPr>
                <w:rFonts w:ascii="Cambria" w:hAnsi="Cambria"/>
                <w:sz w:val="18"/>
                <w:szCs w:val="18"/>
              </w:rPr>
            </w:pPr>
            <w:r w:rsidRPr="006A4823">
              <w:rPr>
                <w:rFonts w:ascii="Cambria" w:hAnsi="Cambria"/>
                <w:sz w:val="18"/>
                <w:szCs w:val="18"/>
              </w:rPr>
              <w:t>23</w:t>
            </w:r>
          </w:p>
        </w:tc>
        <w:tc>
          <w:tcPr>
            <w:tcW w:w="1486" w:type="pct"/>
            <w:tcBorders>
              <w:top w:val="nil"/>
              <w:left w:val="nil"/>
              <w:bottom w:val="single" w:sz="4" w:space="0" w:color="auto"/>
              <w:right w:val="single" w:sz="4" w:space="0" w:color="auto"/>
            </w:tcBorders>
            <w:noWrap/>
            <w:vAlign w:val="center"/>
            <w:hideMark/>
          </w:tcPr>
          <w:p w14:paraId="7BD28996" w14:textId="77777777" w:rsidR="006A4823" w:rsidRPr="006A4823" w:rsidRDefault="006A4823" w:rsidP="006A4823">
            <w:pPr>
              <w:rPr>
                <w:rFonts w:ascii="Cambria" w:hAnsi="Cambria"/>
                <w:sz w:val="18"/>
                <w:szCs w:val="18"/>
              </w:rPr>
            </w:pPr>
            <w:r w:rsidRPr="006A4823">
              <w:rPr>
                <w:rFonts w:ascii="Cambria" w:hAnsi="Cambria"/>
                <w:sz w:val="18"/>
                <w:szCs w:val="18"/>
              </w:rPr>
              <w:t>Βερίκοκα</w:t>
            </w:r>
          </w:p>
        </w:tc>
        <w:tc>
          <w:tcPr>
            <w:tcW w:w="858" w:type="pct"/>
            <w:tcBorders>
              <w:top w:val="nil"/>
              <w:left w:val="nil"/>
              <w:bottom w:val="single" w:sz="4" w:space="0" w:color="auto"/>
              <w:right w:val="single" w:sz="4" w:space="0" w:color="auto"/>
            </w:tcBorders>
            <w:vAlign w:val="center"/>
            <w:hideMark/>
          </w:tcPr>
          <w:p w14:paraId="56F5471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AB5F4A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178AC8C"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34658E5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2F83346" w14:textId="77777777" w:rsidR="006A4823" w:rsidRPr="006A4823" w:rsidRDefault="006A4823" w:rsidP="006A4823">
            <w:pPr>
              <w:rPr>
                <w:rFonts w:ascii="Cambria" w:hAnsi="Cambria"/>
                <w:sz w:val="18"/>
                <w:szCs w:val="18"/>
              </w:rPr>
            </w:pPr>
            <w:r w:rsidRPr="006A4823">
              <w:rPr>
                <w:rFonts w:ascii="Cambria" w:hAnsi="Cambria"/>
                <w:sz w:val="18"/>
                <w:szCs w:val="18"/>
              </w:rPr>
              <w:t>03222240-7</w:t>
            </w:r>
          </w:p>
        </w:tc>
        <w:tc>
          <w:tcPr>
            <w:tcW w:w="308" w:type="pct"/>
            <w:tcBorders>
              <w:top w:val="nil"/>
              <w:left w:val="nil"/>
              <w:bottom w:val="single" w:sz="4" w:space="0" w:color="auto"/>
              <w:right w:val="single" w:sz="4" w:space="0" w:color="auto"/>
            </w:tcBorders>
            <w:noWrap/>
            <w:vAlign w:val="center"/>
            <w:hideMark/>
          </w:tcPr>
          <w:p w14:paraId="06D3B5BC" w14:textId="77777777" w:rsidR="006A4823" w:rsidRPr="006A4823" w:rsidRDefault="006A4823" w:rsidP="006A4823">
            <w:pPr>
              <w:rPr>
                <w:rFonts w:ascii="Cambria" w:hAnsi="Cambria"/>
                <w:sz w:val="18"/>
                <w:szCs w:val="18"/>
              </w:rPr>
            </w:pPr>
            <w:r w:rsidRPr="006A4823">
              <w:rPr>
                <w:rFonts w:ascii="Cambria" w:hAnsi="Cambria"/>
                <w:sz w:val="18"/>
                <w:szCs w:val="18"/>
              </w:rPr>
              <w:t>24</w:t>
            </w:r>
          </w:p>
        </w:tc>
        <w:tc>
          <w:tcPr>
            <w:tcW w:w="1486" w:type="pct"/>
            <w:tcBorders>
              <w:top w:val="nil"/>
              <w:left w:val="nil"/>
              <w:bottom w:val="single" w:sz="4" w:space="0" w:color="auto"/>
              <w:right w:val="single" w:sz="4" w:space="0" w:color="auto"/>
            </w:tcBorders>
            <w:noWrap/>
            <w:vAlign w:val="center"/>
            <w:hideMark/>
          </w:tcPr>
          <w:p w14:paraId="02EFB4B6" w14:textId="77777777" w:rsidR="006A4823" w:rsidRPr="006A4823" w:rsidRDefault="006A4823" w:rsidP="006A4823">
            <w:pPr>
              <w:rPr>
                <w:rFonts w:ascii="Cambria" w:hAnsi="Cambria"/>
                <w:sz w:val="18"/>
                <w:szCs w:val="18"/>
              </w:rPr>
            </w:pPr>
            <w:r w:rsidRPr="006A4823">
              <w:rPr>
                <w:rFonts w:ascii="Cambria" w:hAnsi="Cambria"/>
                <w:sz w:val="18"/>
                <w:szCs w:val="18"/>
              </w:rPr>
              <w:t>Μανταρίνια</w:t>
            </w:r>
          </w:p>
        </w:tc>
        <w:tc>
          <w:tcPr>
            <w:tcW w:w="858" w:type="pct"/>
            <w:tcBorders>
              <w:top w:val="nil"/>
              <w:left w:val="nil"/>
              <w:bottom w:val="single" w:sz="4" w:space="0" w:color="auto"/>
              <w:right w:val="single" w:sz="4" w:space="0" w:color="auto"/>
            </w:tcBorders>
            <w:vAlign w:val="center"/>
            <w:hideMark/>
          </w:tcPr>
          <w:p w14:paraId="40F4523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7802199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39BAB9E" w14:textId="77777777" w:rsidR="006A4823" w:rsidRPr="006A4823" w:rsidRDefault="006A4823" w:rsidP="006A4823">
            <w:pPr>
              <w:rPr>
                <w:rFonts w:ascii="Cambria" w:hAnsi="Cambria"/>
                <w:sz w:val="18"/>
                <w:szCs w:val="18"/>
              </w:rPr>
            </w:pPr>
            <w:r w:rsidRPr="006A4823">
              <w:rPr>
                <w:rFonts w:ascii="Cambria" w:hAnsi="Cambria"/>
                <w:sz w:val="18"/>
                <w:szCs w:val="18"/>
              </w:rPr>
              <w:t>350</w:t>
            </w:r>
          </w:p>
        </w:tc>
      </w:tr>
      <w:tr w:rsidR="006A4823" w:rsidRPr="006A4823" w14:paraId="0B516EB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711DABF" w14:textId="77777777" w:rsidR="006A4823" w:rsidRPr="006A4823" w:rsidRDefault="006A4823" w:rsidP="006A4823">
            <w:pPr>
              <w:rPr>
                <w:rFonts w:ascii="Cambria" w:hAnsi="Cambria"/>
                <w:sz w:val="18"/>
                <w:szCs w:val="18"/>
              </w:rPr>
            </w:pPr>
            <w:r w:rsidRPr="006A4823">
              <w:rPr>
                <w:rFonts w:ascii="Cambria" w:hAnsi="Cambria"/>
                <w:sz w:val="18"/>
                <w:szCs w:val="18"/>
              </w:rPr>
              <w:t>03221113-1</w:t>
            </w:r>
          </w:p>
        </w:tc>
        <w:tc>
          <w:tcPr>
            <w:tcW w:w="308" w:type="pct"/>
            <w:tcBorders>
              <w:top w:val="nil"/>
              <w:left w:val="nil"/>
              <w:bottom w:val="single" w:sz="4" w:space="0" w:color="auto"/>
              <w:right w:val="single" w:sz="4" w:space="0" w:color="auto"/>
            </w:tcBorders>
            <w:noWrap/>
            <w:vAlign w:val="center"/>
            <w:hideMark/>
          </w:tcPr>
          <w:p w14:paraId="4301AE00" w14:textId="77777777" w:rsidR="006A4823" w:rsidRPr="006A4823" w:rsidRDefault="006A4823" w:rsidP="006A4823">
            <w:pPr>
              <w:rPr>
                <w:rFonts w:ascii="Cambria" w:hAnsi="Cambria"/>
                <w:sz w:val="18"/>
                <w:szCs w:val="18"/>
              </w:rPr>
            </w:pPr>
            <w:r w:rsidRPr="006A4823">
              <w:rPr>
                <w:rFonts w:ascii="Cambria" w:hAnsi="Cambria"/>
                <w:sz w:val="18"/>
                <w:szCs w:val="18"/>
              </w:rPr>
              <w:t>25</w:t>
            </w:r>
          </w:p>
        </w:tc>
        <w:tc>
          <w:tcPr>
            <w:tcW w:w="1486" w:type="pct"/>
            <w:tcBorders>
              <w:top w:val="nil"/>
              <w:left w:val="nil"/>
              <w:bottom w:val="single" w:sz="4" w:space="0" w:color="auto"/>
              <w:right w:val="single" w:sz="4" w:space="0" w:color="auto"/>
            </w:tcBorders>
            <w:noWrap/>
            <w:vAlign w:val="center"/>
            <w:hideMark/>
          </w:tcPr>
          <w:p w14:paraId="327CFCF5" w14:textId="77777777" w:rsidR="006A4823" w:rsidRPr="006A4823" w:rsidRDefault="006A4823" w:rsidP="006A4823">
            <w:pPr>
              <w:rPr>
                <w:rFonts w:ascii="Cambria" w:hAnsi="Cambria"/>
                <w:sz w:val="18"/>
                <w:szCs w:val="18"/>
              </w:rPr>
            </w:pPr>
            <w:r w:rsidRPr="006A4823">
              <w:rPr>
                <w:rFonts w:ascii="Cambria" w:hAnsi="Cambria"/>
                <w:sz w:val="18"/>
                <w:szCs w:val="18"/>
              </w:rPr>
              <w:t>Κρεμμύδια φρέσκα</w:t>
            </w:r>
          </w:p>
        </w:tc>
        <w:tc>
          <w:tcPr>
            <w:tcW w:w="858" w:type="pct"/>
            <w:tcBorders>
              <w:top w:val="nil"/>
              <w:left w:val="nil"/>
              <w:bottom w:val="single" w:sz="4" w:space="0" w:color="auto"/>
              <w:right w:val="single" w:sz="4" w:space="0" w:color="auto"/>
            </w:tcBorders>
            <w:vAlign w:val="center"/>
            <w:hideMark/>
          </w:tcPr>
          <w:p w14:paraId="00011D5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5D07B3C"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6A148FB4" w14:textId="77777777" w:rsidR="006A4823" w:rsidRPr="006A4823" w:rsidRDefault="006A4823" w:rsidP="006A4823">
            <w:pPr>
              <w:rPr>
                <w:rFonts w:ascii="Cambria" w:hAnsi="Cambria"/>
                <w:sz w:val="18"/>
                <w:szCs w:val="18"/>
              </w:rPr>
            </w:pPr>
            <w:r w:rsidRPr="006A4823">
              <w:rPr>
                <w:rFonts w:ascii="Cambria" w:hAnsi="Cambria"/>
                <w:sz w:val="18"/>
                <w:szCs w:val="18"/>
              </w:rPr>
              <w:t>150</w:t>
            </w:r>
          </w:p>
        </w:tc>
      </w:tr>
      <w:tr w:rsidR="006A4823" w:rsidRPr="006A4823" w14:paraId="41BF126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E10A317" w14:textId="77777777" w:rsidR="006A4823" w:rsidRPr="006A4823" w:rsidRDefault="006A4823" w:rsidP="006A4823">
            <w:pPr>
              <w:rPr>
                <w:rFonts w:ascii="Cambria" w:hAnsi="Cambria"/>
                <w:sz w:val="18"/>
                <w:szCs w:val="18"/>
              </w:rPr>
            </w:pPr>
            <w:r w:rsidRPr="006A4823">
              <w:rPr>
                <w:rFonts w:ascii="Cambria" w:hAnsi="Cambria"/>
                <w:sz w:val="18"/>
                <w:szCs w:val="18"/>
              </w:rPr>
              <w:t>03221000-6</w:t>
            </w:r>
          </w:p>
        </w:tc>
        <w:tc>
          <w:tcPr>
            <w:tcW w:w="308" w:type="pct"/>
            <w:tcBorders>
              <w:top w:val="nil"/>
              <w:left w:val="nil"/>
              <w:bottom w:val="single" w:sz="4" w:space="0" w:color="auto"/>
              <w:right w:val="single" w:sz="4" w:space="0" w:color="auto"/>
            </w:tcBorders>
            <w:noWrap/>
            <w:vAlign w:val="center"/>
            <w:hideMark/>
          </w:tcPr>
          <w:p w14:paraId="6F4D8FEE" w14:textId="77777777" w:rsidR="006A4823" w:rsidRPr="006A4823" w:rsidRDefault="006A4823" w:rsidP="006A4823">
            <w:pPr>
              <w:rPr>
                <w:rFonts w:ascii="Cambria" w:hAnsi="Cambria"/>
                <w:sz w:val="18"/>
                <w:szCs w:val="18"/>
              </w:rPr>
            </w:pPr>
            <w:r w:rsidRPr="006A4823">
              <w:rPr>
                <w:rFonts w:ascii="Cambria" w:hAnsi="Cambria"/>
                <w:sz w:val="18"/>
                <w:szCs w:val="18"/>
              </w:rPr>
              <w:t>26</w:t>
            </w:r>
          </w:p>
        </w:tc>
        <w:tc>
          <w:tcPr>
            <w:tcW w:w="1486" w:type="pct"/>
            <w:tcBorders>
              <w:top w:val="nil"/>
              <w:left w:val="nil"/>
              <w:bottom w:val="single" w:sz="4" w:space="0" w:color="auto"/>
              <w:right w:val="single" w:sz="4" w:space="0" w:color="auto"/>
            </w:tcBorders>
            <w:noWrap/>
            <w:vAlign w:val="center"/>
            <w:hideMark/>
          </w:tcPr>
          <w:p w14:paraId="0D9790DB" w14:textId="77777777" w:rsidR="006A4823" w:rsidRPr="006A4823" w:rsidRDefault="006A4823" w:rsidP="006A4823">
            <w:pPr>
              <w:rPr>
                <w:rFonts w:ascii="Cambria" w:hAnsi="Cambria"/>
                <w:sz w:val="18"/>
                <w:szCs w:val="18"/>
              </w:rPr>
            </w:pPr>
            <w:r w:rsidRPr="006A4823">
              <w:rPr>
                <w:rFonts w:ascii="Cambria" w:hAnsi="Cambria"/>
                <w:sz w:val="18"/>
                <w:szCs w:val="18"/>
              </w:rPr>
              <w:t>Σκόρδα μεσαία</w:t>
            </w:r>
          </w:p>
        </w:tc>
        <w:tc>
          <w:tcPr>
            <w:tcW w:w="858" w:type="pct"/>
            <w:tcBorders>
              <w:top w:val="nil"/>
              <w:left w:val="nil"/>
              <w:bottom w:val="single" w:sz="4" w:space="0" w:color="auto"/>
              <w:right w:val="single" w:sz="4" w:space="0" w:color="auto"/>
            </w:tcBorders>
            <w:vAlign w:val="center"/>
            <w:hideMark/>
          </w:tcPr>
          <w:p w14:paraId="0A9CCA8C"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3C131E0C"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44748D3F" w14:textId="77777777" w:rsidR="006A4823" w:rsidRPr="006A4823" w:rsidRDefault="006A4823" w:rsidP="006A4823">
            <w:pPr>
              <w:rPr>
                <w:rFonts w:ascii="Cambria" w:hAnsi="Cambria"/>
                <w:sz w:val="18"/>
                <w:szCs w:val="18"/>
              </w:rPr>
            </w:pPr>
            <w:r w:rsidRPr="006A4823">
              <w:rPr>
                <w:rFonts w:ascii="Cambria" w:hAnsi="Cambria"/>
                <w:sz w:val="18"/>
                <w:szCs w:val="18"/>
              </w:rPr>
              <w:t>1000</w:t>
            </w:r>
          </w:p>
        </w:tc>
      </w:tr>
      <w:tr w:rsidR="006A4823" w:rsidRPr="006A4823" w14:paraId="699C12D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A31336F" w14:textId="77777777" w:rsidR="006A4823" w:rsidRPr="006A4823" w:rsidRDefault="006A4823" w:rsidP="006A4823">
            <w:pPr>
              <w:rPr>
                <w:rFonts w:ascii="Cambria" w:hAnsi="Cambria"/>
                <w:sz w:val="18"/>
                <w:szCs w:val="18"/>
              </w:rPr>
            </w:pPr>
            <w:r w:rsidRPr="006A4823">
              <w:rPr>
                <w:rFonts w:ascii="Cambria" w:hAnsi="Cambria"/>
                <w:sz w:val="18"/>
                <w:szCs w:val="18"/>
              </w:rPr>
              <w:t>03221270-9</w:t>
            </w:r>
          </w:p>
        </w:tc>
        <w:tc>
          <w:tcPr>
            <w:tcW w:w="308" w:type="pct"/>
            <w:tcBorders>
              <w:top w:val="nil"/>
              <w:left w:val="nil"/>
              <w:bottom w:val="single" w:sz="4" w:space="0" w:color="auto"/>
              <w:right w:val="single" w:sz="4" w:space="0" w:color="auto"/>
            </w:tcBorders>
            <w:noWrap/>
            <w:vAlign w:val="center"/>
            <w:hideMark/>
          </w:tcPr>
          <w:p w14:paraId="2C8F1081" w14:textId="77777777" w:rsidR="006A4823" w:rsidRPr="006A4823" w:rsidRDefault="006A4823" w:rsidP="006A4823">
            <w:pPr>
              <w:rPr>
                <w:rFonts w:ascii="Cambria" w:hAnsi="Cambria"/>
                <w:sz w:val="18"/>
                <w:szCs w:val="18"/>
              </w:rPr>
            </w:pPr>
            <w:r w:rsidRPr="006A4823">
              <w:rPr>
                <w:rFonts w:ascii="Cambria" w:hAnsi="Cambria"/>
                <w:sz w:val="18"/>
                <w:szCs w:val="18"/>
              </w:rPr>
              <w:t>27</w:t>
            </w:r>
          </w:p>
        </w:tc>
        <w:tc>
          <w:tcPr>
            <w:tcW w:w="1486" w:type="pct"/>
            <w:tcBorders>
              <w:top w:val="nil"/>
              <w:left w:val="nil"/>
              <w:bottom w:val="single" w:sz="4" w:space="0" w:color="auto"/>
              <w:right w:val="single" w:sz="4" w:space="0" w:color="auto"/>
            </w:tcBorders>
            <w:noWrap/>
            <w:vAlign w:val="center"/>
            <w:hideMark/>
          </w:tcPr>
          <w:p w14:paraId="0778DCEA" w14:textId="77777777" w:rsidR="006A4823" w:rsidRPr="006A4823" w:rsidRDefault="006A4823" w:rsidP="006A4823">
            <w:pPr>
              <w:rPr>
                <w:rFonts w:ascii="Cambria" w:hAnsi="Cambria"/>
                <w:sz w:val="18"/>
                <w:szCs w:val="18"/>
              </w:rPr>
            </w:pPr>
            <w:r w:rsidRPr="006A4823">
              <w:rPr>
                <w:rFonts w:ascii="Cambria" w:hAnsi="Cambria"/>
                <w:sz w:val="18"/>
                <w:szCs w:val="18"/>
              </w:rPr>
              <w:t>Αγγούρια</w:t>
            </w:r>
          </w:p>
        </w:tc>
        <w:tc>
          <w:tcPr>
            <w:tcW w:w="858" w:type="pct"/>
            <w:tcBorders>
              <w:top w:val="nil"/>
              <w:left w:val="nil"/>
              <w:bottom w:val="single" w:sz="4" w:space="0" w:color="auto"/>
              <w:right w:val="single" w:sz="4" w:space="0" w:color="auto"/>
            </w:tcBorders>
            <w:vAlign w:val="center"/>
            <w:hideMark/>
          </w:tcPr>
          <w:p w14:paraId="42BFAB63"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E1EDF83"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117189AC" w14:textId="77777777" w:rsidR="006A4823" w:rsidRPr="006A4823" w:rsidRDefault="006A4823" w:rsidP="006A4823">
            <w:pPr>
              <w:rPr>
                <w:rFonts w:ascii="Cambria" w:hAnsi="Cambria"/>
                <w:sz w:val="18"/>
                <w:szCs w:val="18"/>
              </w:rPr>
            </w:pPr>
            <w:r w:rsidRPr="006A4823">
              <w:rPr>
                <w:rFonts w:ascii="Cambria" w:hAnsi="Cambria"/>
                <w:sz w:val="18"/>
                <w:szCs w:val="18"/>
              </w:rPr>
              <w:t>5500</w:t>
            </w:r>
          </w:p>
        </w:tc>
      </w:tr>
      <w:tr w:rsidR="006A4823" w:rsidRPr="006A4823" w14:paraId="6A98B6D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38BA22A" w14:textId="77777777" w:rsidR="006A4823" w:rsidRPr="006A4823" w:rsidRDefault="006A4823" w:rsidP="006A4823">
            <w:pPr>
              <w:rPr>
                <w:rFonts w:ascii="Cambria" w:hAnsi="Cambria"/>
                <w:sz w:val="18"/>
                <w:szCs w:val="18"/>
              </w:rPr>
            </w:pPr>
            <w:r w:rsidRPr="006A4823">
              <w:rPr>
                <w:rFonts w:ascii="Cambria" w:hAnsi="Cambria"/>
                <w:sz w:val="18"/>
                <w:szCs w:val="18"/>
              </w:rPr>
              <w:t>03221000-6</w:t>
            </w:r>
          </w:p>
        </w:tc>
        <w:tc>
          <w:tcPr>
            <w:tcW w:w="308" w:type="pct"/>
            <w:tcBorders>
              <w:top w:val="nil"/>
              <w:left w:val="nil"/>
              <w:bottom w:val="single" w:sz="4" w:space="0" w:color="auto"/>
              <w:right w:val="single" w:sz="4" w:space="0" w:color="auto"/>
            </w:tcBorders>
            <w:noWrap/>
            <w:vAlign w:val="center"/>
            <w:hideMark/>
          </w:tcPr>
          <w:p w14:paraId="3ED8F9DA" w14:textId="77777777" w:rsidR="006A4823" w:rsidRPr="006A4823" w:rsidRDefault="006A4823" w:rsidP="006A4823">
            <w:pPr>
              <w:rPr>
                <w:rFonts w:ascii="Cambria" w:hAnsi="Cambria"/>
                <w:sz w:val="18"/>
                <w:szCs w:val="18"/>
              </w:rPr>
            </w:pPr>
            <w:r w:rsidRPr="006A4823">
              <w:rPr>
                <w:rFonts w:ascii="Cambria" w:hAnsi="Cambria"/>
                <w:sz w:val="18"/>
                <w:szCs w:val="18"/>
              </w:rPr>
              <w:t>28</w:t>
            </w:r>
          </w:p>
        </w:tc>
        <w:tc>
          <w:tcPr>
            <w:tcW w:w="1486" w:type="pct"/>
            <w:tcBorders>
              <w:top w:val="nil"/>
              <w:left w:val="nil"/>
              <w:bottom w:val="single" w:sz="4" w:space="0" w:color="auto"/>
              <w:right w:val="single" w:sz="4" w:space="0" w:color="auto"/>
            </w:tcBorders>
            <w:noWrap/>
            <w:vAlign w:val="center"/>
            <w:hideMark/>
          </w:tcPr>
          <w:p w14:paraId="24F5FCCF" w14:textId="77777777" w:rsidR="006A4823" w:rsidRPr="006A4823" w:rsidRDefault="006A4823" w:rsidP="006A4823">
            <w:pPr>
              <w:rPr>
                <w:rFonts w:ascii="Cambria" w:hAnsi="Cambria"/>
                <w:sz w:val="18"/>
                <w:szCs w:val="18"/>
              </w:rPr>
            </w:pPr>
            <w:r w:rsidRPr="006A4823">
              <w:rPr>
                <w:rFonts w:ascii="Cambria" w:hAnsi="Cambria"/>
                <w:sz w:val="18"/>
                <w:szCs w:val="18"/>
              </w:rPr>
              <w:t>Μαϊντανός</w:t>
            </w:r>
          </w:p>
        </w:tc>
        <w:tc>
          <w:tcPr>
            <w:tcW w:w="858" w:type="pct"/>
            <w:tcBorders>
              <w:top w:val="nil"/>
              <w:left w:val="nil"/>
              <w:bottom w:val="single" w:sz="4" w:space="0" w:color="auto"/>
              <w:right w:val="single" w:sz="4" w:space="0" w:color="auto"/>
            </w:tcBorders>
            <w:vAlign w:val="center"/>
            <w:hideMark/>
          </w:tcPr>
          <w:p w14:paraId="0BF05829"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E72D0E6"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35C4BD47" w14:textId="77777777" w:rsidR="006A4823" w:rsidRPr="006A4823" w:rsidRDefault="006A4823" w:rsidP="006A4823">
            <w:pPr>
              <w:rPr>
                <w:rFonts w:ascii="Cambria" w:hAnsi="Cambria"/>
                <w:sz w:val="18"/>
                <w:szCs w:val="18"/>
              </w:rPr>
            </w:pPr>
            <w:r w:rsidRPr="006A4823">
              <w:rPr>
                <w:rFonts w:ascii="Cambria" w:hAnsi="Cambria"/>
                <w:sz w:val="18"/>
                <w:szCs w:val="18"/>
              </w:rPr>
              <w:t>200</w:t>
            </w:r>
          </w:p>
        </w:tc>
      </w:tr>
      <w:tr w:rsidR="006A4823" w:rsidRPr="006A4823" w14:paraId="4D0D09F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FAC88D6" w14:textId="77777777" w:rsidR="006A4823" w:rsidRPr="006A4823" w:rsidRDefault="006A4823" w:rsidP="006A4823">
            <w:pPr>
              <w:rPr>
                <w:rFonts w:ascii="Cambria" w:hAnsi="Cambria"/>
                <w:sz w:val="18"/>
                <w:szCs w:val="18"/>
              </w:rPr>
            </w:pPr>
            <w:r w:rsidRPr="006A4823">
              <w:rPr>
                <w:rFonts w:ascii="Cambria" w:hAnsi="Cambria"/>
                <w:sz w:val="18"/>
                <w:szCs w:val="18"/>
              </w:rPr>
              <w:t>03221000-6</w:t>
            </w:r>
          </w:p>
        </w:tc>
        <w:tc>
          <w:tcPr>
            <w:tcW w:w="308" w:type="pct"/>
            <w:tcBorders>
              <w:top w:val="nil"/>
              <w:left w:val="nil"/>
              <w:bottom w:val="single" w:sz="4" w:space="0" w:color="auto"/>
              <w:right w:val="single" w:sz="4" w:space="0" w:color="auto"/>
            </w:tcBorders>
            <w:noWrap/>
            <w:vAlign w:val="center"/>
            <w:hideMark/>
          </w:tcPr>
          <w:p w14:paraId="190A754D" w14:textId="77777777" w:rsidR="006A4823" w:rsidRPr="006A4823" w:rsidRDefault="006A4823" w:rsidP="006A4823">
            <w:pPr>
              <w:rPr>
                <w:rFonts w:ascii="Cambria" w:hAnsi="Cambria"/>
                <w:sz w:val="18"/>
                <w:szCs w:val="18"/>
              </w:rPr>
            </w:pPr>
            <w:r w:rsidRPr="006A4823">
              <w:rPr>
                <w:rFonts w:ascii="Cambria" w:hAnsi="Cambria"/>
                <w:sz w:val="18"/>
                <w:szCs w:val="18"/>
              </w:rPr>
              <w:t>29</w:t>
            </w:r>
          </w:p>
        </w:tc>
        <w:tc>
          <w:tcPr>
            <w:tcW w:w="1486" w:type="pct"/>
            <w:tcBorders>
              <w:top w:val="nil"/>
              <w:left w:val="nil"/>
              <w:bottom w:val="single" w:sz="4" w:space="0" w:color="auto"/>
              <w:right w:val="single" w:sz="4" w:space="0" w:color="auto"/>
            </w:tcBorders>
            <w:noWrap/>
            <w:vAlign w:val="center"/>
            <w:hideMark/>
          </w:tcPr>
          <w:p w14:paraId="4142D2AE" w14:textId="77777777" w:rsidR="006A4823" w:rsidRPr="006A4823" w:rsidRDefault="006A4823" w:rsidP="006A4823">
            <w:pPr>
              <w:rPr>
                <w:rFonts w:ascii="Cambria" w:hAnsi="Cambria"/>
                <w:sz w:val="18"/>
                <w:szCs w:val="18"/>
              </w:rPr>
            </w:pPr>
            <w:r w:rsidRPr="006A4823">
              <w:rPr>
                <w:rFonts w:ascii="Cambria" w:hAnsi="Cambria"/>
                <w:sz w:val="18"/>
                <w:szCs w:val="18"/>
              </w:rPr>
              <w:t>Άνιθος</w:t>
            </w:r>
          </w:p>
        </w:tc>
        <w:tc>
          <w:tcPr>
            <w:tcW w:w="858" w:type="pct"/>
            <w:tcBorders>
              <w:top w:val="nil"/>
              <w:left w:val="nil"/>
              <w:bottom w:val="single" w:sz="4" w:space="0" w:color="auto"/>
              <w:right w:val="single" w:sz="4" w:space="0" w:color="auto"/>
            </w:tcBorders>
            <w:vAlign w:val="center"/>
            <w:hideMark/>
          </w:tcPr>
          <w:p w14:paraId="3B99308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7EE7AAA4"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188A6299" w14:textId="77777777" w:rsidR="006A4823" w:rsidRPr="006A4823" w:rsidRDefault="006A4823" w:rsidP="006A4823">
            <w:pPr>
              <w:rPr>
                <w:rFonts w:ascii="Cambria" w:hAnsi="Cambria"/>
                <w:sz w:val="18"/>
                <w:szCs w:val="18"/>
              </w:rPr>
            </w:pPr>
            <w:r w:rsidRPr="006A4823">
              <w:rPr>
                <w:rFonts w:ascii="Cambria" w:hAnsi="Cambria"/>
                <w:sz w:val="18"/>
                <w:szCs w:val="18"/>
              </w:rPr>
              <w:t>150</w:t>
            </w:r>
          </w:p>
        </w:tc>
      </w:tr>
      <w:tr w:rsidR="006A4823" w:rsidRPr="006A4823" w14:paraId="1A915EF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8438EF7" w14:textId="77777777" w:rsidR="006A4823" w:rsidRPr="006A4823" w:rsidRDefault="006A4823" w:rsidP="006A4823">
            <w:pPr>
              <w:rPr>
                <w:rFonts w:ascii="Cambria" w:hAnsi="Cambria"/>
                <w:sz w:val="18"/>
                <w:szCs w:val="18"/>
              </w:rPr>
            </w:pPr>
            <w:r w:rsidRPr="006A4823">
              <w:rPr>
                <w:rFonts w:ascii="Cambria" w:hAnsi="Cambria"/>
                <w:sz w:val="18"/>
                <w:szCs w:val="18"/>
              </w:rPr>
              <w:t>03221310-2</w:t>
            </w:r>
          </w:p>
        </w:tc>
        <w:tc>
          <w:tcPr>
            <w:tcW w:w="308" w:type="pct"/>
            <w:tcBorders>
              <w:top w:val="nil"/>
              <w:left w:val="nil"/>
              <w:bottom w:val="single" w:sz="4" w:space="0" w:color="auto"/>
              <w:right w:val="single" w:sz="4" w:space="0" w:color="auto"/>
            </w:tcBorders>
            <w:noWrap/>
            <w:vAlign w:val="center"/>
            <w:hideMark/>
          </w:tcPr>
          <w:p w14:paraId="22D04B7C" w14:textId="77777777" w:rsidR="006A4823" w:rsidRPr="006A4823" w:rsidRDefault="006A4823" w:rsidP="006A4823">
            <w:pPr>
              <w:rPr>
                <w:rFonts w:ascii="Cambria" w:hAnsi="Cambria"/>
                <w:sz w:val="18"/>
                <w:szCs w:val="18"/>
              </w:rPr>
            </w:pPr>
            <w:r w:rsidRPr="006A4823">
              <w:rPr>
                <w:rFonts w:ascii="Cambria" w:hAnsi="Cambria"/>
                <w:sz w:val="18"/>
                <w:szCs w:val="18"/>
              </w:rPr>
              <w:t>30</w:t>
            </w:r>
          </w:p>
        </w:tc>
        <w:tc>
          <w:tcPr>
            <w:tcW w:w="1486" w:type="pct"/>
            <w:tcBorders>
              <w:top w:val="nil"/>
              <w:left w:val="nil"/>
              <w:bottom w:val="single" w:sz="4" w:space="0" w:color="auto"/>
              <w:right w:val="single" w:sz="4" w:space="0" w:color="auto"/>
            </w:tcBorders>
            <w:noWrap/>
            <w:vAlign w:val="center"/>
            <w:hideMark/>
          </w:tcPr>
          <w:p w14:paraId="2BEC9EE7" w14:textId="77777777" w:rsidR="006A4823" w:rsidRPr="006A4823" w:rsidRDefault="006A4823" w:rsidP="006A4823">
            <w:pPr>
              <w:rPr>
                <w:rFonts w:ascii="Cambria" w:hAnsi="Cambria"/>
                <w:sz w:val="18"/>
                <w:szCs w:val="18"/>
              </w:rPr>
            </w:pPr>
            <w:r w:rsidRPr="006A4823">
              <w:rPr>
                <w:rFonts w:ascii="Cambria" w:hAnsi="Cambria"/>
                <w:sz w:val="18"/>
                <w:szCs w:val="18"/>
              </w:rPr>
              <w:t>Μαρούλι</w:t>
            </w:r>
          </w:p>
        </w:tc>
        <w:tc>
          <w:tcPr>
            <w:tcW w:w="858" w:type="pct"/>
            <w:tcBorders>
              <w:top w:val="nil"/>
              <w:left w:val="nil"/>
              <w:bottom w:val="single" w:sz="4" w:space="0" w:color="auto"/>
              <w:right w:val="single" w:sz="4" w:space="0" w:color="auto"/>
            </w:tcBorders>
            <w:vAlign w:val="center"/>
            <w:hideMark/>
          </w:tcPr>
          <w:p w14:paraId="2F98C901"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363F0FA" w14:textId="77777777" w:rsidR="006A4823" w:rsidRPr="006A4823" w:rsidRDefault="006A4823" w:rsidP="006A4823">
            <w:pPr>
              <w:rPr>
                <w:rFonts w:ascii="Cambria" w:hAnsi="Cambria"/>
                <w:sz w:val="18"/>
                <w:szCs w:val="18"/>
              </w:rPr>
            </w:pPr>
            <w:r w:rsidRPr="006A4823">
              <w:rPr>
                <w:rFonts w:ascii="Cambria" w:hAnsi="Cambria"/>
                <w:sz w:val="18"/>
                <w:szCs w:val="18"/>
              </w:rPr>
              <w:t>ΤΕΜΑΧΙΟ</w:t>
            </w:r>
          </w:p>
        </w:tc>
        <w:tc>
          <w:tcPr>
            <w:tcW w:w="863" w:type="pct"/>
            <w:tcBorders>
              <w:top w:val="nil"/>
              <w:left w:val="nil"/>
              <w:bottom w:val="single" w:sz="4" w:space="0" w:color="auto"/>
              <w:right w:val="single" w:sz="4" w:space="0" w:color="auto"/>
            </w:tcBorders>
            <w:noWrap/>
            <w:vAlign w:val="center"/>
            <w:hideMark/>
          </w:tcPr>
          <w:p w14:paraId="7C20507A" w14:textId="77777777" w:rsidR="006A4823" w:rsidRPr="006A4823" w:rsidRDefault="006A4823" w:rsidP="006A4823">
            <w:pPr>
              <w:rPr>
                <w:rFonts w:ascii="Cambria" w:hAnsi="Cambria"/>
                <w:sz w:val="18"/>
                <w:szCs w:val="18"/>
              </w:rPr>
            </w:pPr>
            <w:r w:rsidRPr="006A4823">
              <w:rPr>
                <w:rFonts w:ascii="Cambria" w:hAnsi="Cambria"/>
                <w:sz w:val="18"/>
                <w:szCs w:val="18"/>
              </w:rPr>
              <w:t>3000</w:t>
            </w:r>
          </w:p>
        </w:tc>
      </w:tr>
      <w:tr w:rsidR="006A4823" w:rsidRPr="006A4823" w14:paraId="40E47EE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5F43477" w14:textId="77777777" w:rsidR="006A4823" w:rsidRPr="006A4823" w:rsidRDefault="006A4823" w:rsidP="006A4823">
            <w:pPr>
              <w:rPr>
                <w:rFonts w:ascii="Cambria" w:hAnsi="Cambria"/>
                <w:sz w:val="18"/>
                <w:szCs w:val="18"/>
              </w:rPr>
            </w:pPr>
            <w:r w:rsidRPr="006A4823">
              <w:rPr>
                <w:rFonts w:ascii="Cambria" w:hAnsi="Cambria"/>
                <w:sz w:val="18"/>
                <w:szCs w:val="18"/>
              </w:rPr>
              <w:t>03222111-4</w:t>
            </w:r>
          </w:p>
        </w:tc>
        <w:tc>
          <w:tcPr>
            <w:tcW w:w="308" w:type="pct"/>
            <w:tcBorders>
              <w:top w:val="nil"/>
              <w:left w:val="nil"/>
              <w:bottom w:val="single" w:sz="4" w:space="0" w:color="auto"/>
              <w:right w:val="single" w:sz="4" w:space="0" w:color="auto"/>
            </w:tcBorders>
            <w:noWrap/>
            <w:vAlign w:val="center"/>
            <w:hideMark/>
          </w:tcPr>
          <w:p w14:paraId="148DAF2C" w14:textId="77777777" w:rsidR="006A4823" w:rsidRPr="006A4823" w:rsidRDefault="006A4823" w:rsidP="006A4823">
            <w:pPr>
              <w:rPr>
                <w:rFonts w:ascii="Cambria" w:hAnsi="Cambria"/>
                <w:sz w:val="18"/>
                <w:szCs w:val="18"/>
              </w:rPr>
            </w:pPr>
            <w:r w:rsidRPr="006A4823">
              <w:rPr>
                <w:rFonts w:ascii="Cambria" w:hAnsi="Cambria"/>
                <w:sz w:val="18"/>
                <w:szCs w:val="18"/>
              </w:rPr>
              <w:t>31</w:t>
            </w:r>
          </w:p>
        </w:tc>
        <w:tc>
          <w:tcPr>
            <w:tcW w:w="1486" w:type="pct"/>
            <w:tcBorders>
              <w:top w:val="nil"/>
              <w:left w:val="nil"/>
              <w:bottom w:val="single" w:sz="4" w:space="0" w:color="auto"/>
              <w:right w:val="single" w:sz="4" w:space="0" w:color="auto"/>
            </w:tcBorders>
            <w:noWrap/>
            <w:vAlign w:val="center"/>
            <w:hideMark/>
          </w:tcPr>
          <w:p w14:paraId="1A85DAB7" w14:textId="77777777" w:rsidR="006A4823" w:rsidRPr="006A4823" w:rsidRDefault="006A4823" w:rsidP="006A4823">
            <w:pPr>
              <w:rPr>
                <w:rFonts w:ascii="Cambria" w:hAnsi="Cambria"/>
                <w:sz w:val="18"/>
                <w:szCs w:val="18"/>
              </w:rPr>
            </w:pPr>
            <w:r w:rsidRPr="006A4823">
              <w:rPr>
                <w:rFonts w:ascii="Cambria" w:hAnsi="Cambria"/>
                <w:sz w:val="18"/>
                <w:szCs w:val="18"/>
              </w:rPr>
              <w:t>Μπανάνες</w:t>
            </w:r>
          </w:p>
        </w:tc>
        <w:tc>
          <w:tcPr>
            <w:tcW w:w="858" w:type="pct"/>
            <w:tcBorders>
              <w:top w:val="nil"/>
              <w:left w:val="nil"/>
              <w:bottom w:val="single" w:sz="4" w:space="0" w:color="auto"/>
              <w:right w:val="single" w:sz="4" w:space="0" w:color="auto"/>
            </w:tcBorders>
            <w:vAlign w:val="center"/>
            <w:hideMark/>
          </w:tcPr>
          <w:p w14:paraId="1C246D0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3C76A6FD"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EF119C5" w14:textId="77777777" w:rsidR="006A4823" w:rsidRPr="006A4823" w:rsidRDefault="006A4823" w:rsidP="006A4823">
            <w:pPr>
              <w:rPr>
                <w:rFonts w:ascii="Cambria" w:hAnsi="Cambria"/>
                <w:sz w:val="18"/>
                <w:szCs w:val="18"/>
              </w:rPr>
            </w:pPr>
            <w:r w:rsidRPr="006A4823">
              <w:rPr>
                <w:rFonts w:ascii="Cambria" w:hAnsi="Cambria"/>
                <w:sz w:val="18"/>
                <w:szCs w:val="18"/>
              </w:rPr>
              <w:t>15000</w:t>
            </w:r>
          </w:p>
        </w:tc>
      </w:tr>
      <w:tr w:rsidR="006A4823" w:rsidRPr="006A4823" w14:paraId="1C791EDB" w14:textId="77777777" w:rsidTr="006A4823">
        <w:trPr>
          <w:trHeight w:val="37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43A640EB"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5C155C00" w14:textId="77777777" w:rsidR="006A4823" w:rsidRPr="006A4823" w:rsidRDefault="006A4823" w:rsidP="006A4823">
            <w:pPr>
              <w:rPr>
                <w:rFonts w:ascii="Cambria" w:hAnsi="Cambria"/>
                <w:sz w:val="18"/>
                <w:szCs w:val="18"/>
              </w:rPr>
            </w:pPr>
            <w:r w:rsidRPr="006A4823">
              <w:rPr>
                <w:rFonts w:ascii="Cambria" w:hAnsi="Cambria"/>
                <w:sz w:val="18"/>
                <w:szCs w:val="18"/>
              </w:rPr>
              <w:t>ΤΜΗΜΑ 15 (Λαχανικά, Κατεψυγμένα)</w:t>
            </w:r>
          </w:p>
        </w:tc>
        <w:tc>
          <w:tcPr>
            <w:tcW w:w="863" w:type="pct"/>
            <w:tcBorders>
              <w:top w:val="nil"/>
              <w:left w:val="nil"/>
              <w:bottom w:val="single" w:sz="4" w:space="0" w:color="auto"/>
              <w:right w:val="single" w:sz="4" w:space="0" w:color="auto"/>
            </w:tcBorders>
            <w:shd w:val="clear" w:color="000000" w:fill="9999FF"/>
            <w:noWrap/>
            <w:vAlign w:val="center"/>
            <w:hideMark/>
          </w:tcPr>
          <w:p w14:paraId="3A7743AB"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4C5C801A"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DA17AEB"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08" w:type="pct"/>
            <w:tcBorders>
              <w:top w:val="nil"/>
              <w:left w:val="nil"/>
              <w:bottom w:val="single" w:sz="4" w:space="0" w:color="auto"/>
              <w:right w:val="single" w:sz="4" w:space="0" w:color="auto"/>
            </w:tcBorders>
            <w:noWrap/>
            <w:vAlign w:val="center"/>
            <w:hideMark/>
          </w:tcPr>
          <w:p w14:paraId="66F56E86"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709DECE8" w14:textId="77777777" w:rsidR="006A4823" w:rsidRPr="006A4823" w:rsidRDefault="006A4823" w:rsidP="006A4823">
            <w:pPr>
              <w:rPr>
                <w:rFonts w:ascii="Cambria" w:hAnsi="Cambria"/>
                <w:sz w:val="18"/>
                <w:szCs w:val="18"/>
              </w:rPr>
            </w:pPr>
            <w:r w:rsidRPr="006A4823">
              <w:rPr>
                <w:rFonts w:ascii="Cambria" w:hAnsi="Cambria"/>
                <w:sz w:val="18"/>
                <w:szCs w:val="18"/>
              </w:rPr>
              <w:t>Αρακάς (κατεψυγμένος)</w:t>
            </w:r>
          </w:p>
        </w:tc>
        <w:tc>
          <w:tcPr>
            <w:tcW w:w="858" w:type="pct"/>
            <w:tcBorders>
              <w:top w:val="nil"/>
              <w:left w:val="nil"/>
              <w:bottom w:val="single" w:sz="4" w:space="0" w:color="auto"/>
              <w:right w:val="single" w:sz="4" w:space="0" w:color="auto"/>
            </w:tcBorders>
            <w:vAlign w:val="center"/>
            <w:hideMark/>
          </w:tcPr>
          <w:p w14:paraId="7596858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750-1000 γρ.</w:t>
            </w:r>
          </w:p>
        </w:tc>
        <w:tc>
          <w:tcPr>
            <w:tcW w:w="778" w:type="pct"/>
            <w:tcBorders>
              <w:top w:val="nil"/>
              <w:left w:val="nil"/>
              <w:bottom w:val="single" w:sz="4" w:space="0" w:color="auto"/>
              <w:right w:val="single" w:sz="4" w:space="0" w:color="auto"/>
            </w:tcBorders>
            <w:noWrap/>
            <w:vAlign w:val="center"/>
            <w:hideMark/>
          </w:tcPr>
          <w:p w14:paraId="2A8C7E3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AD270B9"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685A7EE6"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3AB3938"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08" w:type="pct"/>
            <w:tcBorders>
              <w:top w:val="nil"/>
              <w:left w:val="nil"/>
              <w:bottom w:val="single" w:sz="4" w:space="0" w:color="auto"/>
              <w:right w:val="single" w:sz="4" w:space="0" w:color="auto"/>
            </w:tcBorders>
            <w:noWrap/>
            <w:vAlign w:val="center"/>
            <w:hideMark/>
          </w:tcPr>
          <w:p w14:paraId="2ABECFAB"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7531A10B" w14:textId="77777777" w:rsidR="006A4823" w:rsidRPr="006A4823" w:rsidRDefault="006A4823" w:rsidP="006A4823">
            <w:pPr>
              <w:rPr>
                <w:rFonts w:ascii="Cambria" w:hAnsi="Cambria"/>
                <w:sz w:val="18"/>
                <w:szCs w:val="18"/>
              </w:rPr>
            </w:pPr>
            <w:r w:rsidRPr="006A4823">
              <w:rPr>
                <w:rFonts w:ascii="Cambria" w:hAnsi="Cambria"/>
                <w:sz w:val="18"/>
                <w:szCs w:val="18"/>
              </w:rPr>
              <w:t>Φασολάκια (κατεψυγμένα)</w:t>
            </w:r>
          </w:p>
        </w:tc>
        <w:tc>
          <w:tcPr>
            <w:tcW w:w="858" w:type="pct"/>
            <w:tcBorders>
              <w:top w:val="nil"/>
              <w:left w:val="nil"/>
              <w:bottom w:val="single" w:sz="4" w:space="0" w:color="auto"/>
              <w:right w:val="single" w:sz="4" w:space="0" w:color="auto"/>
            </w:tcBorders>
            <w:vAlign w:val="center"/>
            <w:hideMark/>
          </w:tcPr>
          <w:p w14:paraId="0BFC1F9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750-1000 γρ.</w:t>
            </w:r>
          </w:p>
        </w:tc>
        <w:tc>
          <w:tcPr>
            <w:tcW w:w="778" w:type="pct"/>
            <w:tcBorders>
              <w:top w:val="nil"/>
              <w:left w:val="nil"/>
              <w:bottom w:val="single" w:sz="4" w:space="0" w:color="auto"/>
              <w:right w:val="single" w:sz="4" w:space="0" w:color="auto"/>
            </w:tcBorders>
            <w:noWrap/>
            <w:vAlign w:val="center"/>
            <w:hideMark/>
          </w:tcPr>
          <w:p w14:paraId="6255337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79A4DC08"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270AD387"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2C32AF2"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08" w:type="pct"/>
            <w:tcBorders>
              <w:top w:val="nil"/>
              <w:left w:val="nil"/>
              <w:bottom w:val="single" w:sz="4" w:space="0" w:color="auto"/>
              <w:right w:val="single" w:sz="4" w:space="0" w:color="auto"/>
            </w:tcBorders>
            <w:noWrap/>
            <w:vAlign w:val="center"/>
            <w:hideMark/>
          </w:tcPr>
          <w:p w14:paraId="44538D9C"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546C71B6" w14:textId="77777777" w:rsidR="006A4823" w:rsidRPr="006A4823" w:rsidRDefault="006A4823" w:rsidP="006A4823">
            <w:pPr>
              <w:rPr>
                <w:rFonts w:ascii="Cambria" w:hAnsi="Cambria"/>
                <w:sz w:val="18"/>
                <w:szCs w:val="18"/>
              </w:rPr>
            </w:pPr>
            <w:r w:rsidRPr="006A4823">
              <w:rPr>
                <w:rFonts w:ascii="Cambria" w:hAnsi="Cambria"/>
                <w:sz w:val="18"/>
                <w:szCs w:val="18"/>
              </w:rPr>
              <w:t>Μπάμιες (κατεψυγμένες)</w:t>
            </w:r>
          </w:p>
        </w:tc>
        <w:tc>
          <w:tcPr>
            <w:tcW w:w="858" w:type="pct"/>
            <w:tcBorders>
              <w:top w:val="nil"/>
              <w:left w:val="nil"/>
              <w:bottom w:val="single" w:sz="4" w:space="0" w:color="auto"/>
              <w:right w:val="single" w:sz="4" w:space="0" w:color="auto"/>
            </w:tcBorders>
            <w:vAlign w:val="center"/>
            <w:hideMark/>
          </w:tcPr>
          <w:p w14:paraId="5F533D5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750-1000 γρ.</w:t>
            </w:r>
          </w:p>
        </w:tc>
        <w:tc>
          <w:tcPr>
            <w:tcW w:w="778" w:type="pct"/>
            <w:tcBorders>
              <w:top w:val="nil"/>
              <w:left w:val="nil"/>
              <w:bottom w:val="single" w:sz="4" w:space="0" w:color="auto"/>
              <w:right w:val="single" w:sz="4" w:space="0" w:color="auto"/>
            </w:tcBorders>
            <w:noWrap/>
            <w:vAlign w:val="center"/>
            <w:hideMark/>
          </w:tcPr>
          <w:p w14:paraId="1766085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05B504B"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3FF119B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561BC54"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08" w:type="pct"/>
            <w:tcBorders>
              <w:top w:val="nil"/>
              <w:left w:val="nil"/>
              <w:bottom w:val="single" w:sz="4" w:space="0" w:color="auto"/>
              <w:right w:val="single" w:sz="4" w:space="0" w:color="auto"/>
            </w:tcBorders>
            <w:noWrap/>
            <w:vAlign w:val="center"/>
            <w:hideMark/>
          </w:tcPr>
          <w:p w14:paraId="7182DDFF"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448B66AA" w14:textId="77777777" w:rsidR="006A4823" w:rsidRPr="006A4823" w:rsidRDefault="006A4823" w:rsidP="006A4823">
            <w:pPr>
              <w:rPr>
                <w:rFonts w:ascii="Cambria" w:hAnsi="Cambria"/>
                <w:sz w:val="18"/>
                <w:szCs w:val="18"/>
              </w:rPr>
            </w:pPr>
            <w:r w:rsidRPr="006A4823">
              <w:rPr>
                <w:rFonts w:ascii="Cambria" w:hAnsi="Cambria"/>
                <w:sz w:val="18"/>
                <w:szCs w:val="18"/>
              </w:rPr>
              <w:t>Ανάμεικτα Λαχανικά (κατεψυγμένα)</w:t>
            </w:r>
          </w:p>
        </w:tc>
        <w:tc>
          <w:tcPr>
            <w:tcW w:w="858" w:type="pct"/>
            <w:tcBorders>
              <w:top w:val="nil"/>
              <w:left w:val="nil"/>
              <w:bottom w:val="single" w:sz="4" w:space="0" w:color="auto"/>
              <w:right w:val="single" w:sz="4" w:space="0" w:color="auto"/>
            </w:tcBorders>
            <w:vAlign w:val="center"/>
            <w:hideMark/>
          </w:tcPr>
          <w:p w14:paraId="32EE584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750-1000 γρ.</w:t>
            </w:r>
          </w:p>
        </w:tc>
        <w:tc>
          <w:tcPr>
            <w:tcW w:w="778" w:type="pct"/>
            <w:tcBorders>
              <w:top w:val="nil"/>
              <w:left w:val="nil"/>
              <w:bottom w:val="single" w:sz="4" w:space="0" w:color="auto"/>
              <w:right w:val="single" w:sz="4" w:space="0" w:color="auto"/>
            </w:tcBorders>
            <w:noWrap/>
            <w:vAlign w:val="center"/>
            <w:hideMark/>
          </w:tcPr>
          <w:p w14:paraId="7CBE8C4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3518D890" w14:textId="77777777" w:rsidR="006A4823" w:rsidRPr="006A4823" w:rsidRDefault="006A4823" w:rsidP="006A4823">
            <w:pPr>
              <w:rPr>
                <w:rFonts w:ascii="Cambria" w:hAnsi="Cambria"/>
                <w:sz w:val="18"/>
                <w:szCs w:val="18"/>
              </w:rPr>
            </w:pPr>
            <w:r w:rsidRPr="006A4823">
              <w:rPr>
                <w:rFonts w:ascii="Cambria" w:hAnsi="Cambria"/>
                <w:sz w:val="18"/>
                <w:szCs w:val="18"/>
              </w:rPr>
              <w:t>300</w:t>
            </w:r>
          </w:p>
        </w:tc>
      </w:tr>
      <w:tr w:rsidR="006A4823" w:rsidRPr="006A4823" w14:paraId="50879929"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1F74AD25"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08" w:type="pct"/>
            <w:tcBorders>
              <w:top w:val="nil"/>
              <w:left w:val="nil"/>
              <w:bottom w:val="single" w:sz="4" w:space="0" w:color="auto"/>
              <w:right w:val="single" w:sz="4" w:space="0" w:color="auto"/>
            </w:tcBorders>
            <w:noWrap/>
            <w:vAlign w:val="center"/>
            <w:hideMark/>
          </w:tcPr>
          <w:p w14:paraId="5A231D3C"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10257ADD" w14:textId="77777777" w:rsidR="006A4823" w:rsidRPr="006A4823" w:rsidRDefault="006A4823" w:rsidP="006A4823">
            <w:pPr>
              <w:rPr>
                <w:rFonts w:ascii="Cambria" w:hAnsi="Cambria"/>
                <w:sz w:val="18"/>
                <w:szCs w:val="18"/>
              </w:rPr>
            </w:pPr>
            <w:r w:rsidRPr="006A4823">
              <w:rPr>
                <w:rFonts w:ascii="Cambria" w:hAnsi="Cambria"/>
                <w:sz w:val="18"/>
                <w:szCs w:val="18"/>
              </w:rPr>
              <w:t>Σπανάκι (κατεψυγμένο)</w:t>
            </w:r>
          </w:p>
        </w:tc>
        <w:tc>
          <w:tcPr>
            <w:tcW w:w="858" w:type="pct"/>
            <w:tcBorders>
              <w:top w:val="nil"/>
              <w:left w:val="nil"/>
              <w:bottom w:val="single" w:sz="4" w:space="0" w:color="auto"/>
              <w:right w:val="single" w:sz="4" w:space="0" w:color="auto"/>
            </w:tcBorders>
            <w:vAlign w:val="center"/>
            <w:hideMark/>
          </w:tcPr>
          <w:p w14:paraId="08E731A0"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750-1000 γρ.</w:t>
            </w:r>
          </w:p>
        </w:tc>
        <w:tc>
          <w:tcPr>
            <w:tcW w:w="778" w:type="pct"/>
            <w:tcBorders>
              <w:top w:val="nil"/>
              <w:left w:val="nil"/>
              <w:bottom w:val="single" w:sz="4" w:space="0" w:color="auto"/>
              <w:right w:val="single" w:sz="4" w:space="0" w:color="auto"/>
            </w:tcBorders>
            <w:noWrap/>
            <w:vAlign w:val="center"/>
            <w:hideMark/>
          </w:tcPr>
          <w:p w14:paraId="2867899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7161DC1" w14:textId="77777777" w:rsidR="006A4823" w:rsidRPr="006A4823" w:rsidRDefault="006A4823" w:rsidP="006A4823">
            <w:pPr>
              <w:rPr>
                <w:rFonts w:ascii="Cambria" w:hAnsi="Cambria"/>
                <w:sz w:val="18"/>
                <w:szCs w:val="18"/>
              </w:rPr>
            </w:pPr>
            <w:r w:rsidRPr="006A4823">
              <w:rPr>
                <w:rFonts w:ascii="Cambria" w:hAnsi="Cambria"/>
                <w:sz w:val="18"/>
                <w:szCs w:val="18"/>
              </w:rPr>
              <w:t>200</w:t>
            </w:r>
          </w:p>
        </w:tc>
      </w:tr>
      <w:tr w:rsidR="006A4823" w:rsidRPr="006A4823" w14:paraId="45D966E0"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D0B9E38" w14:textId="77777777" w:rsidR="006A4823" w:rsidRPr="006A4823" w:rsidRDefault="006A4823" w:rsidP="006A4823">
            <w:pPr>
              <w:rPr>
                <w:rFonts w:ascii="Cambria" w:hAnsi="Cambria"/>
                <w:sz w:val="18"/>
                <w:szCs w:val="18"/>
              </w:rPr>
            </w:pPr>
            <w:r w:rsidRPr="006A4823">
              <w:rPr>
                <w:rFonts w:ascii="Cambria" w:hAnsi="Cambria"/>
                <w:sz w:val="18"/>
                <w:szCs w:val="18"/>
              </w:rPr>
              <w:t>15331170-9</w:t>
            </w:r>
          </w:p>
        </w:tc>
        <w:tc>
          <w:tcPr>
            <w:tcW w:w="308" w:type="pct"/>
            <w:tcBorders>
              <w:top w:val="nil"/>
              <w:left w:val="nil"/>
              <w:bottom w:val="single" w:sz="4" w:space="0" w:color="auto"/>
              <w:right w:val="single" w:sz="4" w:space="0" w:color="auto"/>
            </w:tcBorders>
            <w:noWrap/>
            <w:vAlign w:val="center"/>
            <w:hideMark/>
          </w:tcPr>
          <w:p w14:paraId="41C1D2DD" w14:textId="77777777" w:rsidR="006A4823" w:rsidRPr="006A4823" w:rsidRDefault="006A4823" w:rsidP="006A4823">
            <w:pPr>
              <w:rPr>
                <w:rFonts w:ascii="Cambria" w:hAnsi="Cambria"/>
                <w:sz w:val="18"/>
                <w:szCs w:val="18"/>
              </w:rPr>
            </w:pPr>
            <w:r w:rsidRPr="006A4823">
              <w:rPr>
                <w:rFonts w:ascii="Cambria" w:hAnsi="Cambria"/>
                <w:sz w:val="18"/>
                <w:szCs w:val="18"/>
              </w:rPr>
              <w:t>6</w:t>
            </w:r>
          </w:p>
        </w:tc>
        <w:tc>
          <w:tcPr>
            <w:tcW w:w="1486" w:type="pct"/>
            <w:tcBorders>
              <w:top w:val="nil"/>
              <w:left w:val="nil"/>
              <w:bottom w:val="single" w:sz="4" w:space="0" w:color="auto"/>
              <w:right w:val="single" w:sz="4" w:space="0" w:color="auto"/>
            </w:tcBorders>
            <w:noWrap/>
            <w:vAlign w:val="center"/>
            <w:hideMark/>
          </w:tcPr>
          <w:p w14:paraId="43C34053" w14:textId="77777777" w:rsidR="006A4823" w:rsidRPr="006A4823" w:rsidRDefault="006A4823" w:rsidP="006A4823">
            <w:pPr>
              <w:rPr>
                <w:rFonts w:ascii="Cambria" w:hAnsi="Cambria"/>
                <w:sz w:val="18"/>
                <w:szCs w:val="18"/>
              </w:rPr>
            </w:pPr>
            <w:r w:rsidRPr="006A4823">
              <w:rPr>
                <w:rFonts w:ascii="Cambria" w:hAnsi="Cambria"/>
                <w:sz w:val="18"/>
                <w:szCs w:val="18"/>
              </w:rPr>
              <w:t>Καλαμπόκι (κατεψυγμένο)</w:t>
            </w:r>
          </w:p>
        </w:tc>
        <w:tc>
          <w:tcPr>
            <w:tcW w:w="858" w:type="pct"/>
            <w:tcBorders>
              <w:top w:val="nil"/>
              <w:left w:val="nil"/>
              <w:bottom w:val="single" w:sz="4" w:space="0" w:color="auto"/>
              <w:right w:val="single" w:sz="4" w:space="0" w:color="auto"/>
            </w:tcBorders>
            <w:vAlign w:val="center"/>
            <w:hideMark/>
          </w:tcPr>
          <w:p w14:paraId="34879A6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450-1000 γρ.</w:t>
            </w:r>
          </w:p>
        </w:tc>
        <w:tc>
          <w:tcPr>
            <w:tcW w:w="778" w:type="pct"/>
            <w:tcBorders>
              <w:top w:val="nil"/>
              <w:left w:val="nil"/>
              <w:bottom w:val="single" w:sz="4" w:space="0" w:color="auto"/>
              <w:right w:val="single" w:sz="4" w:space="0" w:color="auto"/>
            </w:tcBorders>
            <w:noWrap/>
            <w:vAlign w:val="center"/>
            <w:hideMark/>
          </w:tcPr>
          <w:p w14:paraId="513B2A9F"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65DF015B"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667C257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04C79AA" w14:textId="77777777" w:rsidR="006A4823" w:rsidRPr="006A4823" w:rsidRDefault="006A4823" w:rsidP="006A4823">
            <w:pPr>
              <w:rPr>
                <w:rFonts w:ascii="Cambria" w:hAnsi="Cambria"/>
                <w:sz w:val="18"/>
                <w:szCs w:val="18"/>
              </w:rPr>
            </w:pPr>
            <w:r w:rsidRPr="006A4823">
              <w:rPr>
                <w:rFonts w:ascii="Cambria" w:hAnsi="Cambria"/>
                <w:sz w:val="18"/>
                <w:szCs w:val="18"/>
              </w:rPr>
              <w:t>15812100-4</w:t>
            </w:r>
          </w:p>
        </w:tc>
        <w:tc>
          <w:tcPr>
            <w:tcW w:w="308" w:type="pct"/>
            <w:tcBorders>
              <w:top w:val="nil"/>
              <w:left w:val="nil"/>
              <w:bottom w:val="single" w:sz="4" w:space="0" w:color="auto"/>
              <w:right w:val="single" w:sz="4" w:space="0" w:color="auto"/>
            </w:tcBorders>
            <w:noWrap/>
            <w:vAlign w:val="center"/>
            <w:hideMark/>
          </w:tcPr>
          <w:p w14:paraId="50E443E0" w14:textId="77777777" w:rsidR="006A4823" w:rsidRPr="006A4823" w:rsidRDefault="006A4823" w:rsidP="006A4823">
            <w:pPr>
              <w:rPr>
                <w:rFonts w:ascii="Cambria" w:hAnsi="Cambria"/>
                <w:sz w:val="18"/>
                <w:szCs w:val="18"/>
              </w:rPr>
            </w:pPr>
            <w:r w:rsidRPr="006A4823">
              <w:rPr>
                <w:rFonts w:ascii="Cambria" w:hAnsi="Cambria"/>
                <w:sz w:val="18"/>
                <w:szCs w:val="18"/>
              </w:rPr>
              <w:t>7</w:t>
            </w:r>
          </w:p>
        </w:tc>
        <w:tc>
          <w:tcPr>
            <w:tcW w:w="1486" w:type="pct"/>
            <w:tcBorders>
              <w:top w:val="nil"/>
              <w:left w:val="nil"/>
              <w:bottom w:val="single" w:sz="4" w:space="0" w:color="auto"/>
              <w:right w:val="single" w:sz="4" w:space="0" w:color="auto"/>
            </w:tcBorders>
            <w:noWrap/>
            <w:vAlign w:val="center"/>
            <w:hideMark/>
          </w:tcPr>
          <w:p w14:paraId="600CCF66"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Φύλλο ζύμης σφολιάτας – ψιλό φύλλο πίτσας  (κατεψυγμένο)</w:t>
            </w:r>
          </w:p>
        </w:tc>
        <w:tc>
          <w:tcPr>
            <w:tcW w:w="858" w:type="pct"/>
            <w:tcBorders>
              <w:top w:val="nil"/>
              <w:left w:val="nil"/>
              <w:bottom w:val="single" w:sz="4" w:space="0" w:color="auto"/>
              <w:right w:val="single" w:sz="4" w:space="0" w:color="auto"/>
            </w:tcBorders>
            <w:vAlign w:val="center"/>
            <w:hideMark/>
          </w:tcPr>
          <w:p w14:paraId="667D72E4"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450-550 γρ.</w:t>
            </w:r>
          </w:p>
        </w:tc>
        <w:tc>
          <w:tcPr>
            <w:tcW w:w="778" w:type="pct"/>
            <w:tcBorders>
              <w:top w:val="nil"/>
              <w:left w:val="nil"/>
              <w:bottom w:val="single" w:sz="4" w:space="0" w:color="auto"/>
              <w:right w:val="single" w:sz="4" w:space="0" w:color="auto"/>
            </w:tcBorders>
            <w:noWrap/>
            <w:vAlign w:val="center"/>
            <w:hideMark/>
          </w:tcPr>
          <w:p w14:paraId="75AD71D0"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9F4225D" w14:textId="77777777" w:rsidR="006A4823" w:rsidRPr="006A4823" w:rsidRDefault="006A4823" w:rsidP="006A4823">
            <w:pPr>
              <w:rPr>
                <w:rFonts w:ascii="Cambria" w:hAnsi="Cambria"/>
                <w:sz w:val="18"/>
                <w:szCs w:val="18"/>
              </w:rPr>
            </w:pPr>
            <w:r w:rsidRPr="006A4823">
              <w:rPr>
                <w:rFonts w:ascii="Cambria" w:hAnsi="Cambria"/>
                <w:sz w:val="18"/>
                <w:szCs w:val="18"/>
              </w:rPr>
              <w:t>230</w:t>
            </w:r>
          </w:p>
        </w:tc>
      </w:tr>
      <w:tr w:rsidR="006A4823" w:rsidRPr="006A4823" w14:paraId="5B17AA6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43B5CACD" w14:textId="77777777" w:rsidR="006A4823" w:rsidRPr="006A4823" w:rsidRDefault="006A4823" w:rsidP="006A4823">
            <w:pPr>
              <w:rPr>
                <w:rFonts w:ascii="Cambria" w:hAnsi="Cambria"/>
                <w:sz w:val="18"/>
                <w:szCs w:val="18"/>
              </w:rPr>
            </w:pPr>
            <w:r w:rsidRPr="006A4823">
              <w:rPr>
                <w:rFonts w:ascii="Cambria" w:hAnsi="Cambria"/>
                <w:sz w:val="18"/>
                <w:szCs w:val="18"/>
              </w:rPr>
              <w:t>15812100-4</w:t>
            </w:r>
          </w:p>
        </w:tc>
        <w:tc>
          <w:tcPr>
            <w:tcW w:w="308" w:type="pct"/>
            <w:tcBorders>
              <w:top w:val="nil"/>
              <w:left w:val="nil"/>
              <w:bottom w:val="single" w:sz="4" w:space="0" w:color="auto"/>
              <w:right w:val="single" w:sz="4" w:space="0" w:color="auto"/>
            </w:tcBorders>
            <w:noWrap/>
            <w:vAlign w:val="center"/>
            <w:hideMark/>
          </w:tcPr>
          <w:p w14:paraId="3031F763" w14:textId="77777777" w:rsidR="006A4823" w:rsidRPr="006A4823" w:rsidRDefault="006A4823" w:rsidP="006A4823">
            <w:pPr>
              <w:rPr>
                <w:rFonts w:ascii="Cambria" w:hAnsi="Cambria"/>
                <w:sz w:val="18"/>
                <w:szCs w:val="18"/>
              </w:rPr>
            </w:pPr>
            <w:r w:rsidRPr="006A4823">
              <w:rPr>
                <w:rFonts w:ascii="Cambria" w:hAnsi="Cambria"/>
                <w:sz w:val="18"/>
                <w:szCs w:val="18"/>
              </w:rPr>
              <w:t>8</w:t>
            </w:r>
          </w:p>
        </w:tc>
        <w:tc>
          <w:tcPr>
            <w:tcW w:w="1486" w:type="pct"/>
            <w:tcBorders>
              <w:top w:val="nil"/>
              <w:left w:val="nil"/>
              <w:bottom w:val="single" w:sz="4" w:space="0" w:color="auto"/>
              <w:right w:val="single" w:sz="4" w:space="0" w:color="auto"/>
            </w:tcBorders>
            <w:noWrap/>
            <w:vAlign w:val="center"/>
            <w:hideMark/>
          </w:tcPr>
          <w:p w14:paraId="07EC4D70" w14:textId="77777777" w:rsidR="006A4823" w:rsidRPr="006A4823" w:rsidRDefault="006A4823" w:rsidP="006A4823">
            <w:pPr>
              <w:rPr>
                <w:rFonts w:ascii="Cambria" w:hAnsi="Cambria"/>
                <w:sz w:val="18"/>
                <w:szCs w:val="18"/>
              </w:rPr>
            </w:pPr>
            <w:r w:rsidRPr="006A4823">
              <w:rPr>
                <w:rFonts w:ascii="Cambria" w:hAnsi="Cambria"/>
                <w:sz w:val="18"/>
                <w:szCs w:val="18"/>
              </w:rPr>
              <w:t>Φύλλο ζύμης κρούστα  (κατεψυγμένο)</w:t>
            </w:r>
          </w:p>
        </w:tc>
        <w:tc>
          <w:tcPr>
            <w:tcW w:w="858" w:type="pct"/>
            <w:tcBorders>
              <w:top w:val="nil"/>
              <w:left w:val="nil"/>
              <w:bottom w:val="single" w:sz="4" w:space="0" w:color="auto"/>
              <w:right w:val="single" w:sz="4" w:space="0" w:color="auto"/>
            </w:tcBorders>
            <w:vAlign w:val="center"/>
            <w:hideMark/>
          </w:tcPr>
          <w:p w14:paraId="0F63653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450-550 γρ.</w:t>
            </w:r>
          </w:p>
        </w:tc>
        <w:tc>
          <w:tcPr>
            <w:tcW w:w="778" w:type="pct"/>
            <w:tcBorders>
              <w:top w:val="nil"/>
              <w:left w:val="nil"/>
              <w:bottom w:val="single" w:sz="4" w:space="0" w:color="auto"/>
              <w:right w:val="single" w:sz="4" w:space="0" w:color="auto"/>
            </w:tcBorders>
            <w:noWrap/>
            <w:vAlign w:val="center"/>
            <w:hideMark/>
          </w:tcPr>
          <w:p w14:paraId="732E597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42B7223" w14:textId="77777777" w:rsidR="006A4823" w:rsidRPr="006A4823" w:rsidRDefault="006A4823" w:rsidP="006A4823">
            <w:pPr>
              <w:rPr>
                <w:rFonts w:ascii="Cambria" w:hAnsi="Cambria"/>
                <w:sz w:val="18"/>
                <w:szCs w:val="18"/>
              </w:rPr>
            </w:pPr>
            <w:r w:rsidRPr="006A4823">
              <w:rPr>
                <w:rFonts w:ascii="Cambria" w:hAnsi="Cambria"/>
                <w:sz w:val="18"/>
                <w:szCs w:val="18"/>
              </w:rPr>
              <w:t>200</w:t>
            </w:r>
          </w:p>
        </w:tc>
      </w:tr>
      <w:tr w:rsidR="006A4823" w:rsidRPr="006A4823" w14:paraId="717ACA3D"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5F099D1" w14:textId="77777777" w:rsidR="006A4823" w:rsidRPr="006A4823" w:rsidRDefault="006A4823" w:rsidP="006A4823">
            <w:pPr>
              <w:rPr>
                <w:rFonts w:ascii="Cambria" w:hAnsi="Cambria"/>
                <w:sz w:val="18"/>
                <w:szCs w:val="18"/>
              </w:rPr>
            </w:pPr>
            <w:r w:rsidRPr="006A4823">
              <w:rPr>
                <w:rFonts w:ascii="Cambria" w:hAnsi="Cambria"/>
                <w:sz w:val="18"/>
                <w:szCs w:val="18"/>
              </w:rPr>
              <w:t>15812100-4</w:t>
            </w:r>
          </w:p>
        </w:tc>
        <w:tc>
          <w:tcPr>
            <w:tcW w:w="308" w:type="pct"/>
            <w:tcBorders>
              <w:top w:val="nil"/>
              <w:left w:val="nil"/>
              <w:bottom w:val="single" w:sz="4" w:space="0" w:color="auto"/>
              <w:right w:val="single" w:sz="4" w:space="0" w:color="auto"/>
            </w:tcBorders>
            <w:noWrap/>
            <w:vAlign w:val="center"/>
            <w:hideMark/>
          </w:tcPr>
          <w:p w14:paraId="6A49B872" w14:textId="77777777" w:rsidR="006A4823" w:rsidRPr="006A4823" w:rsidRDefault="006A4823" w:rsidP="006A4823">
            <w:pPr>
              <w:rPr>
                <w:rFonts w:ascii="Cambria" w:hAnsi="Cambria"/>
                <w:sz w:val="18"/>
                <w:szCs w:val="18"/>
              </w:rPr>
            </w:pPr>
            <w:r w:rsidRPr="006A4823">
              <w:rPr>
                <w:rFonts w:ascii="Cambria" w:hAnsi="Cambria"/>
                <w:sz w:val="18"/>
                <w:szCs w:val="18"/>
              </w:rPr>
              <w:t>9</w:t>
            </w:r>
          </w:p>
        </w:tc>
        <w:tc>
          <w:tcPr>
            <w:tcW w:w="1486" w:type="pct"/>
            <w:tcBorders>
              <w:top w:val="nil"/>
              <w:left w:val="nil"/>
              <w:bottom w:val="single" w:sz="4" w:space="0" w:color="auto"/>
              <w:right w:val="single" w:sz="4" w:space="0" w:color="auto"/>
            </w:tcBorders>
            <w:noWrap/>
            <w:vAlign w:val="center"/>
            <w:hideMark/>
          </w:tcPr>
          <w:p w14:paraId="2935DF3B" w14:textId="77777777" w:rsidR="006A4823" w:rsidRPr="006A4823" w:rsidRDefault="006A4823" w:rsidP="006A4823">
            <w:pPr>
              <w:rPr>
                <w:rFonts w:ascii="Cambria" w:hAnsi="Cambria"/>
                <w:sz w:val="18"/>
                <w:szCs w:val="18"/>
              </w:rPr>
            </w:pPr>
            <w:r w:rsidRPr="006A4823">
              <w:rPr>
                <w:rFonts w:ascii="Cambria" w:hAnsi="Cambria"/>
                <w:sz w:val="18"/>
                <w:szCs w:val="18"/>
              </w:rPr>
              <w:t>Κανταίφι (κατεψυγμένο)</w:t>
            </w:r>
          </w:p>
        </w:tc>
        <w:tc>
          <w:tcPr>
            <w:tcW w:w="858" w:type="pct"/>
            <w:tcBorders>
              <w:top w:val="nil"/>
              <w:left w:val="nil"/>
              <w:bottom w:val="single" w:sz="4" w:space="0" w:color="auto"/>
              <w:right w:val="single" w:sz="4" w:space="0" w:color="auto"/>
            </w:tcBorders>
            <w:vAlign w:val="center"/>
            <w:hideMark/>
          </w:tcPr>
          <w:p w14:paraId="12C1B0E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 γρ.</w:t>
            </w:r>
          </w:p>
        </w:tc>
        <w:tc>
          <w:tcPr>
            <w:tcW w:w="778" w:type="pct"/>
            <w:tcBorders>
              <w:top w:val="nil"/>
              <w:left w:val="nil"/>
              <w:bottom w:val="single" w:sz="4" w:space="0" w:color="auto"/>
              <w:right w:val="single" w:sz="4" w:space="0" w:color="auto"/>
            </w:tcBorders>
            <w:noWrap/>
            <w:vAlign w:val="center"/>
            <w:hideMark/>
          </w:tcPr>
          <w:p w14:paraId="2BAC58EC"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DDC28C2" w14:textId="77777777" w:rsidR="006A4823" w:rsidRPr="006A4823" w:rsidRDefault="006A4823" w:rsidP="006A4823">
            <w:pPr>
              <w:rPr>
                <w:rFonts w:ascii="Cambria" w:hAnsi="Cambria"/>
                <w:sz w:val="18"/>
                <w:szCs w:val="18"/>
              </w:rPr>
            </w:pPr>
            <w:r w:rsidRPr="006A4823">
              <w:rPr>
                <w:rFonts w:ascii="Cambria" w:hAnsi="Cambria"/>
                <w:sz w:val="18"/>
                <w:szCs w:val="18"/>
              </w:rPr>
              <w:t>80</w:t>
            </w:r>
          </w:p>
        </w:tc>
      </w:tr>
      <w:tr w:rsidR="006A4823" w:rsidRPr="006A4823" w14:paraId="63F00193" w14:textId="77777777" w:rsidTr="006A4823">
        <w:trPr>
          <w:trHeight w:val="300"/>
          <w:jc w:val="center"/>
        </w:trPr>
        <w:tc>
          <w:tcPr>
            <w:tcW w:w="707" w:type="pct"/>
            <w:tcBorders>
              <w:top w:val="nil"/>
              <w:left w:val="single" w:sz="4" w:space="0" w:color="auto"/>
              <w:bottom w:val="single" w:sz="4" w:space="0" w:color="auto"/>
              <w:right w:val="single" w:sz="4" w:space="0" w:color="auto"/>
            </w:tcBorders>
            <w:shd w:val="clear" w:color="auto" w:fill="F7CAAC" w:themeFill="accent2" w:themeFillTint="66"/>
            <w:noWrap/>
            <w:vAlign w:val="center"/>
            <w:hideMark/>
          </w:tcPr>
          <w:p w14:paraId="09F8120F" w14:textId="77777777" w:rsidR="006A4823" w:rsidRPr="006A4823" w:rsidRDefault="006A4823" w:rsidP="006A4823">
            <w:pPr>
              <w:rPr>
                <w:rFonts w:ascii="Cambria" w:hAnsi="Cambria"/>
                <w:sz w:val="18"/>
                <w:szCs w:val="18"/>
              </w:rPr>
            </w:pPr>
            <w:r w:rsidRPr="006A4823">
              <w:rPr>
                <w:rFonts w:ascii="Cambria" w:hAnsi="Cambria"/>
                <w:sz w:val="18"/>
                <w:szCs w:val="18"/>
              </w:rPr>
              <w:t>15811500-1</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0CD97609"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16 (Είδη Άρτου και Κατεψυγμένα)</w:t>
            </w:r>
          </w:p>
        </w:tc>
        <w:tc>
          <w:tcPr>
            <w:tcW w:w="863" w:type="pct"/>
            <w:tcBorders>
              <w:top w:val="nil"/>
              <w:left w:val="nil"/>
              <w:bottom w:val="single" w:sz="4" w:space="0" w:color="auto"/>
              <w:right w:val="single" w:sz="4" w:space="0" w:color="auto"/>
            </w:tcBorders>
            <w:shd w:val="clear" w:color="000000" w:fill="9999FF"/>
            <w:noWrap/>
            <w:vAlign w:val="center"/>
            <w:hideMark/>
          </w:tcPr>
          <w:p w14:paraId="0D91EDAC"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40D0D94F"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0979413E" w14:textId="77777777" w:rsidR="006A4823" w:rsidRPr="006A4823" w:rsidRDefault="006A4823" w:rsidP="006A4823">
            <w:pPr>
              <w:rPr>
                <w:rFonts w:ascii="Cambria" w:hAnsi="Cambria"/>
                <w:sz w:val="18"/>
                <w:szCs w:val="18"/>
              </w:rPr>
            </w:pPr>
            <w:r w:rsidRPr="006A4823">
              <w:rPr>
                <w:rFonts w:ascii="Cambria" w:hAnsi="Cambria"/>
                <w:sz w:val="18"/>
                <w:szCs w:val="18"/>
              </w:rPr>
              <w:t>15811500-1</w:t>
            </w:r>
          </w:p>
        </w:tc>
        <w:tc>
          <w:tcPr>
            <w:tcW w:w="308" w:type="pct"/>
            <w:tcBorders>
              <w:top w:val="nil"/>
              <w:left w:val="nil"/>
              <w:bottom w:val="single" w:sz="4" w:space="0" w:color="auto"/>
              <w:right w:val="single" w:sz="4" w:space="0" w:color="auto"/>
            </w:tcBorders>
            <w:noWrap/>
            <w:vAlign w:val="center"/>
            <w:hideMark/>
          </w:tcPr>
          <w:p w14:paraId="0BC89D07"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2A3CBD2F" w14:textId="77777777" w:rsidR="006A4823" w:rsidRPr="006A4823" w:rsidRDefault="006A4823" w:rsidP="006A4823">
            <w:pPr>
              <w:rPr>
                <w:rFonts w:ascii="Cambria" w:hAnsi="Cambria"/>
                <w:sz w:val="18"/>
                <w:szCs w:val="18"/>
              </w:rPr>
            </w:pPr>
            <w:r w:rsidRPr="006A4823">
              <w:rPr>
                <w:rFonts w:ascii="Cambria" w:hAnsi="Cambria"/>
                <w:sz w:val="18"/>
                <w:szCs w:val="18"/>
              </w:rPr>
              <w:t>Αραβική πίτα συσκευασμένη (νωπή)</w:t>
            </w:r>
          </w:p>
        </w:tc>
        <w:tc>
          <w:tcPr>
            <w:tcW w:w="858" w:type="pct"/>
            <w:tcBorders>
              <w:top w:val="nil"/>
              <w:left w:val="nil"/>
              <w:bottom w:val="single" w:sz="4" w:space="0" w:color="auto"/>
              <w:right w:val="single" w:sz="4" w:space="0" w:color="auto"/>
            </w:tcBorders>
            <w:vAlign w:val="center"/>
            <w:hideMark/>
          </w:tcPr>
          <w:p w14:paraId="77326AEB"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450-550 γρ.</w:t>
            </w:r>
          </w:p>
        </w:tc>
        <w:tc>
          <w:tcPr>
            <w:tcW w:w="778" w:type="pct"/>
            <w:tcBorders>
              <w:top w:val="nil"/>
              <w:left w:val="nil"/>
              <w:bottom w:val="single" w:sz="4" w:space="0" w:color="auto"/>
              <w:right w:val="single" w:sz="4" w:space="0" w:color="auto"/>
            </w:tcBorders>
            <w:noWrap/>
            <w:vAlign w:val="center"/>
            <w:hideMark/>
          </w:tcPr>
          <w:p w14:paraId="643CB813"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86E90BD" w14:textId="77777777" w:rsidR="006A4823" w:rsidRPr="006A4823" w:rsidRDefault="006A4823" w:rsidP="006A4823">
            <w:pPr>
              <w:rPr>
                <w:rFonts w:ascii="Cambria" w:hAnsi="Cambria"/>
                <w:sz w:val="18"/>
                <w:szCs w:val="18"/>
              </w:rPr>
            </w:pPr>
            <w:r w:rsidRPr="006A4823">
              <w:rPr>
                <w:rFonts w:ascii="Cambria" w:hAnsi="Cambria"/>
                <w:sz w:val="18"/>
                <w:szCs w:val="18"/>
              </w:rPr>
              <w:t>2100</w:t>
            </w:r>
          </w:p>
        </w:tc>
      </w:tr>
      <w:tr w:rsidR="006A4823" w:rsidRPr="006A4823" w14:paraId="32885D4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72D7189" w14:textId="77777777" w:rsidR="006A4823" w:rsidRPr="006A4823" w:rsidRDefault="006A4823" w:rsidP="006A4823">
            <w:pPr>
              <w:rPr>
                <w:rFonts w:ascii="Cambria" w:hAnsi="Cambria"/>
                <w:sz w:val="18"/>
                <w:szCs w:val="18"/>
              </w:rPr>
            </w:pPr>
            <w:r w:rsidRPr="006A4823">
              <w:rPr>
                <w:rFonts w:ascii="Cambria" w:hAnsi="Cambria"/>
                <w:sz w:val="18"/>
                <w:szCs w:val="18"/>
              </w:rPr>
              <w:lastRenderedPageBreak/>
              <w:t>15811500-1</w:t>
            </w:r>
          </w:p>
        </w:tc>
        <w:tc>
          <w:tcPr>
            <w:tcW w:w="308" w:type="pct"/>
            <w:tcBorders>
              <w:top w:val="nil"/>
              <w:left w:val="nil"/>
              <w:bottom w:val="single" w:sz="4" w:space="0" w:color="auto"/>
              <w:right w:val="single" w:sz="4" w:space="0" w:color="auto"/>
            </w:tcBorders>
            <w:noWrap/>
            <w:vAlign w:val="center"/>
            <w:hideMark/>
          </w:tcPr>
          <w:p w14:paraId="15695356"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04AED76C"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Πίτα Ελληνική για σουβλάκι (κατεψυγμένη)</w:t>
            </w:r>
          </w:p>
        </w:tc>
        <w:tc>
          <w:tcPr>
            <w:tcW w:w="858" w:type="pct"/>
            <w:tcBorders>
              <w:top w:val="nil"/>
              <w:left w:val="nil"/>
              <w:bottom w:val="single" w:sz="4" w:space="0" w:color="auto"/>
              <w:right w:val="single" w:sz="4" w:space="0" w:color="auto"/>
            </w:tcBorders>
            <w:vAlign w:val="center"/>
            <w:hideMark/>
          </w:tcPr>
          <w:p w14:paraId="428B0128"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600-900 γρ.</w:t>
            </w:r>
          </w:p>
        </w:tc>
        <w:tc>
          <w:tcPr>
            <w:tcW w:w="778" w:type="pct"/>
            <w:tcBorders>
              <w:top w:val="nil"/>
              <w:left w:val="nil"/>
              <w:bottom w:val="single" w:sz="4" w:space="0" w:color="auto"/>
              <w:right w:val="single" w:sz="4" w:space="0" w:color="auto"/>
            </w:tcBorders>
            <w:noWrap/>
            <w:vAlign w:val="center"/>
            <w:hideMark/>
          </w:tcPr>
          <w:p w14:paraId="69B83AD6"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BB625BE" w14:textId="77777777" w:rsidR="006A4823" w:rsidRPr="006A4823" w:rsidRDefault="006A4823" w:rsidP="006A4823">
            <w:pPr>
              <w:rPr>
                <w:rFonts w:ascii="Cambria" w:hAnsi="Cambria"/>
                <w:sz w:val="18"/>
                <w:szCs w:val="18"/>
              </w:rPr>
            </w:pPr>
            <w:r w:rsidRPr="006A4823">
              <w:rPr>
                <w:rFonts w:ascii="Cambria" w:hAnsi="Cambria"/>
                <w:sz w:val="18"/>
                <w:szCs w:val="18"/>
              </w:rPr>
              <w:t>2250</w:t>
            </w:r>
          </w:p>
        </w:tc>
      </w:tr>
      <w:tr w:rsidR="006A4823" w:rsidRPr="006A4823" w14:paraId="2C06C42B"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346E8445" w14:textId="77777777" w:rsidR="006A4823" w:rsidRPr="006A4823" w:rsidRDefault="006A4823" w:rsidP="006A4823">
            <w:pPr>
              <w:rPr>
                <w:rFonts w:ascii="Cambria" w:hAnsi="Cambria"/>
                <w:sz w:val="18"/>
                <w:szCs w:val="18"/>
              </w:rPr>
            </w:pPr>
            <w:r w:rsidRPr="006A4823">
              <w:rPr>
                <w:rFonts w:ascii="Cambria" w:hAnsi="Cambria"/>
                <w:sz w:val="18"/>
                <w:szCs w:val="18"/>
              </w:rPr>
              <w:t>15811500-1</w:t>
            </w:r>
          </w:p>
        </w:tc>
        <w:tc>
          <w:tcPr>
            <w:tcW w:w="308" w:type="pct"/>
            <w:tcBorders>
              <w:top w:val="nil"/>
              <w:left w:val="nil"/>
              <w:bottom w:val="single" w:sz="4" w:space="0" w:color="auto"/>
              <w:right w:val="single" w:sz="4" w:space="0" w:color="auto"/>
            </w:tcBorders>
            <w:noWrap/>
            <w:vAlign w:val="center"/>
            <w:hideMark/>
          </w:tcPr>
          <w:p w14:paraId="0ED515FF"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1FB9A3B1" w14:textId="77777777" w:rsidR="006A4823" w:rsidRPr="006A4823" w:rsidRDefault="006A4823" w:rsidP="006A4823">
            <w:pPr>
              <w:rPr>
                <w:rFonts w:ascii="Cambria" w:hAnsi="Cambria"/>
                <w:sz w:val="18"/>
                <w:szCs w:val="18"/>
              </w:rPr>
            </w:pPr>
            <w:r w:rsidRPr="006A4823">
              <w:rPr>
                <w:rFonts w:ascii="Cambria" w:hAnsi="Cambria"/>
                <w:sz w:val="18"/>
                <w:szCs w:val="18"/>
              </w:rPr>
              <w:t>Τορτίγια ολικής</w:t>
            </w:r>
          </w:p>
        </w:tc>
        <w:tc>
          <w:tcPr>
            <w:tcW w:w="858" w:type="pct"/>
            <w:tcBorders>
              <w:top w:val="nil"/>
              <w:left w:val="nil"/>
              <w:bottom w:val="single" w:sz="4" w:space="0" w:color="auto"/>
              <w:right w:val="single" w:sz="4" w:space="0" w:color="auto"/>
            </w:tcBorders>
            <w:vAlign w:val="center"/>
            <w:hideMark/>
          </w:tcPr>
          <w:p w14:paraId="2FC97ECA"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300-400 γρ.</w:t>
            </w:r>
          </w:p>
        </w:tc>
        <w:tc>
          <w:tcPr>
            <w:tcW w:w="778" w:type="pct"/>
            <w:tcBorders>
              <w:top w:val="nil"/>
              <w:left w:val="nil"/>
              <w:bottom w:val="single" w:sz="4" w:space="0" w:color="auto"/>
              <w:right w:val="single" w:sz="4" w:space="0" w:color="auto"/>
            </w:tcBorders>
            <w:noWrap/>
            <w:vAlign w:val="center"/>
            <w:hideMark/>
          </w:tcPr>
          <w:p w14:paraId="6011DBC7"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8295DAD" w14:textId="77777777" w:rsidR="006A4823" w:rsidRPr="006A4823" w:rsidRDefault="006A4823" w:rsidP="006A4823">
            <w:pPr>
              <w:rPr>
                <w:rFonts w:ascii="Cambria" w:hAnsi="Cambria"/>
                <w:sz w:val="18"/>
                <w:szCs w:val="18"/>
              </w:rPr>
            </w:pPr>
            <w:r w:rsidRPr="006A4823">
              <w:rPr>
                <w:rFonts w:ascii="Cambria" w:hAnsi="Cambria"/>
                <w:sz w:val="18"/>
                <w:szCs w:val="18"/>
              </w:rPr>
              <w:t>5</w:t>
            </w:r>
          </w:p>
        </w:tc>
      </w:tr>
      <w:tr w:rsidR="006A4823" w:rsidRPr="006A4823" w14:paraId="4122D622" w14:textId="77777777" w:rsidTr="006A4823">
        <w:trPr>
          <w:trHeight w:val="28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2DC47487" w14:textId="77777777" w:rsidR="006A4823" w:rsidRPr="006A4823" w:rsidRDefault="006A4823" w:rsidP="006A4823">
            <w:pPr>
              <w:rPr>
                <w:rFonts w:ascii="Cambria" w:hAnsi="Cambria"/>
                <w:sz w:val="18"/>
                <w:szCs w:val="18"/>
              </w:rPr>
            </w:pPr>
            <w:r w:rsidRPr="006A4823">
              <w:rPr>
                <w:rFonts w:ascii="Cambria" w:hAnsi="Cambria"/>
                <w:sz w:val="18"/>
                <w:szCs w:val="18"/>
              </w:rPr>
              <w:t>15221000-3</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64B72673" w14:textId="77777777" w:rsidR="006A4823" w:rsidRPr="006A4823" w:rsidRDefault="006A4823" w:rsidP="006A4823">
            <w:pPr>
              <w:rPr>
                <w:rFonts w:ascii="Cambria" w:hAnsi="Cambria"/>
                <w:sz w:val="18"/>
                <w:szCs w:val="18"/>
              </w:rPr>
            </w:pPr>
            <w:r w:rsidRPr="006A4823">
              <w:rPr>
                <w:rFonts w:ascii="Cambria" w:hAnsi="Cambria"/>
                <w:sz w:val="18"/>
                <w:szCs w:val="18"/>
              </w:rPr>
              <w:t>ΤΜΗΜΑ 17 (Ψάρια, Κατεψυγμένα)</w:t>
            </w:r>
          </w:p>
        </w:tc>
        <w:tc>
          <w:tcPr>
            <w:tcW w:w="863" w:type="pct"/>
            <w:tcBorders>
              <w:top w:val="nil"/>
              <w:left w:val="nil"/>
              <w:bottom w:val="single" w:sz="4" w:space="0" w:color="auto"/>
              <w:right w:val="single" w:sz="4" w:space="0" w:color="auto"/>
            </w:tcBorders>
            <w:shd w:val="clear" w:color="000000" w:fill="9999FF"/>
            <w:noWrap/>
            <w:vAlign w:val="center"/>
            <w:hideMark/>
          </w:tcPr>
          <w:p w14:paraId="614AE796" w14:textId="77777777" w:rsidR="006A4823" w:rsidRPr="006A4823" w:rsidRDefault="006A4823" w:rsidP="006A4823">
            <w:pPr>
              <w:rPr>
                <w:rFonts w:ascii="Cambria" w:hAnsi="Cambria"/>
                <w:sz w:val="18"/>
                <w:szCs w:val="18"/>
              </w:rPr>
            </w:pPr>
            <w:r w:rsidRPr="006A4823">
              <w:rPr>
                <w:rFonts w:ascii="Cambria" w:hAnsi="Cambria"/>
                <w:sz w:val="18"/>
                <w:szCs w:val="18"/>
              </w:rPr>
              <w:t> </w:t>
            </w:r>
          </w:p>
        </w:tc>
      </w:tr>
      <w:tr w:rsidR="006A4823" w:rsidRPr="006A4823" w14:paraId="0FDB0DF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707DB86E" w14:textId="77777777" w:rsidR="006A4823" w:rsidRPr="006A4823" w:rsidRDefault="006A4823" w:rsidP="006A4823">
            <w:pPr>
              <w:rPr>
                <w:rFonts w:ascii="Cambria" w:hAnsi="Cambria"/>
                <w:sz w:val="18"/>
                <w:szCs w:val="18"/>
              </w:rPr>
            </w:pPr>
            <w:r w:rsidRPr="006A4823">
              <w:rPr>
                <w:rFonts w:ascii="Cambria" w:hAnsi="Cambria"/>
                <w:sz w:val="18"/>
                <w:szCs w:val="18"/>
              </w:rPr>
              <w:t>03311210-7</w:t>
            </w:r>
          </w:p>
        </w:tc>
        <w:tc>
          <w:tcPr>
            <w:tcW w:w="308" w:type="pct"/>
            <w:tcBorders>
              <w:top w:val="nil"/>
              <w:left w:val="nil"/>
              <w:bottom w:val="single" w:sz="4" w:space="0" w:color="auto"/>
              <w:right w:val="single" w:sz="4" w:space="0" w:color="auto"/>
            </w:tcBorders>
            <w:noWrap/>
            <w:vAlign w:val="center"/>
            <w:hideMark/>
          </w:tcPr>
          <w:p w14:paraId="22194B40"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3F689052" w14:textId="77777777" w:rsidR="006A4823" w:rsidRPr="006A4823" w:rsidRDefault="006A4823" w:rsidP="006A4823">
            <w:pPr>
              <w:rPr>
                <w:rFonts w:ascii="Cambria" w:hAnsi="Cambria"/>
                <w:sz w:val="18"/>
                <w:szCs w:val="18"/>
              </w:rPr>
            </w:pPr>
            <w:r w:rsidRPr="006A4823">
              <w:rPr>
                <w:rFonts w:ascii="Cambria" w:hAnsi="Cambria"/>
                <w:sz w:val="18"/>
                <w:szCs w:val="18"/>
              </w:rPr>
              <w:t>Βακαλάος (κατεψυγμένος)</w:t>
            </w:r>
          </w:p>
        </w:tc>
        <w:tc>
          <w:tcPr>
            <w:tcW w:w="858" w:type="pct"/>
            <w:tcBorders>
              <w:top w:val="nil"/>
              <w:left w:val="nil"/>
              <w:bottom w:val="single" w:sz="4" w:space="0" w:color="auto"/>
              <w:right w:val="single" w:sz="4" w:space="0" w:color="auto"/>
            </w:tcBorders>
            <w:vAlign w:val="center"/>
            <w:hideMark/>
          </w:tcPr>
          <w:p w14:paraId="29756ADD"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1891684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D5ACE14" w14:textId="77777777" w:rsidR="006A4823" w:rsidRPr="006A4823" w:rsidRDefault="006A4823" w:rsidP="006A4823">
            <w:pPr>
              <w:rPr>
                <w:rFonts w:ascii="Cambria" w:hAnsi="Cambria"/>
                <w:sz w:val="18"/>
                <w:szCs w:val="18"/>
              </w:rPr>
            </w:pPr>
            <w:r w:rsidRPr="006A4823">
              <w:rPr>
                <w:rFonts w:ascii="Cambria" w:hAnsi="Cambria"/>
                <w:sz w:val="18"/>
                <w:szCs w:val="18"/>
              </w:rPr>
              <w:t>15</w:t>
            </w:r>
          </w:p>
        </w:tc>
      </w:tr>
      <w:tr w:rsidR="006A4823" w:rsidRPr="006A4823" w14:paraId="1532C07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1B3A900" w14:textId="77777777" w:rsidR="006A4823" w:rsidRPr="006A4823" w:rsidRDefault="006A4823" w:rsidP="006A4823">
            <w:pPr>
              <w:rPr>
                <w:rFonts w:ascii="Cambria" w:hAnsi="Cambria"/>
                <w:sz w:val="18"/>
                <w:szCs w:val="18"/>
              </w:rPr>
            </w:pPr>
            <w:r w:rsidRPr="006A4823">
              <w:rPr>
                <w:rFonts w:ascii="Cambria" w:hAnsi="Cambria"/>
                <w:sz w:val="18"/>
                <w:szCs w:val="18"/>
              </w:rPr>
              <w:t>03311110-6</w:t>
            </w:r>
          </w:p>
        </w:tc>
        <w:tc>
          <w:tcPr>
            <w:tcW w:w="308" w:type="pct"/>
            <w:tcBorders>
              <w:top w:val="nil"/>
              <w:left w:val="nil"/>
              <w:bottom w:val="single" w:sz="4" w:space="0" w:color="auto"/>
              <w:right w:val="single" w:sz="4" w:space="0" w:color="auto"/>
            </w:tcBorders>
            <w:noWrap/>
            <w:vAlign w:val="center"/>
            <w:hideMark/>
          </w:tcPr>
          <w:p w14:paraId="446750E6"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4A97509C" w14:textId="77777777" w:rsidR="006A4823" w:rsidRPr="006A4823" w:rsidRDefault="006A4823" w:rsidP="006A4823">
            <w:pPr>
              <w:rPr>
                <w:rFonts w:ascii="Cambria" w:hAnsi="Cambria"/>
                <w:sz w:val="18"/>
                <w:szCs w:val="18"/>
              </w:rPr>
            </w:pPr>
            <w:r w:rsidRPr="006A4823">
              <w:rPr>
                <w:rFonts w:ascii="Cambria" w:hAnsi="Cambria"/>
                <w:sz w:val="18"/>
                <w:szCs w:val="18"/>
              </w:rPr>
              <w:t>Γλώσσες (κατεψυγμένες)</w:t>
            </w:r>
          </w:p>
        </w:tc>
        <w:tc>
          <w:tcPr>
            <w:tcW w:w="858" w:type="pct"/>
            <w:tcBorders>
              <w:top w:val="nil"/>
              <w:left w:val="nil"/>
              <w:bottom w:val="single" w:sz="4" w:space="0" w:color="auto"/>
              <w:right w:val="single" w:sz="4" w:space="0" w:color="auto"/>
            </w:tcBorders>
            <w:vAlign w:val="center"/>
            <w:hideMark/>
          </w:tcPr>
          <w:p w14:paraId="29FC4E55"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 κιλού</w:t>
            </w:r>
          </w:p>
        </w:tc>
        <w:tc>
          <w:tcPr>
            <w:tcW w:w="778" w:type="pct"/>
            <w:tcBorders>
              <w:top w:val="nil"/>
              <w:left w:val="nil"/>
              <w:bottom w:val="single" w:sz="4" w:space="0" w:color="auto"/>
              <w:right w:val="single" w:sz="4" w:space="0" w:color="auto"/>
            </w:tcBorders>
            <w:noWrap/>
            <w:vAlign w:val="center"/>
            <w:hideMark/>
          </w:tcPr>
          <w:p w14:paraId="4F55EEAA"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2EB1DD28" w14:textId="77777777" w:rsidR="006A4823" w:rsidRPr="006A4823" w:rsidRDefault="006A4823" w:rsidP="006A4823">
            <w:pPr>
              <w:rPr>
                <w:rFonts w:ascii="Cambria" w:hAnsi="Cambria"/>
                <w:sz w:val="18"/>
                <w:szCs w:val="18"/>
              </w:rPr>
            </w:pPr>
            <w:r w:rsidRPr="006A4823">
              <w:rPr>
                <w:rFonts w:ascii="Cambria" w:hAnsi="Cambria"/>
                <w:sz w:val="18"/>
                <w:szCs w:val="18"/>
              </w:rPr>
              <w:t>250</w:t>
            </w:r>
          </w:p>
        </w:tc>
      </w:tr>
      <w:tr w:rsidR="006A4823" w:rsidRPr="006A4823" w14:paraId="276F0119" w14:textId="77777777" w:rsidTr="006A4823">
        <w:trPr>
          <w:trHeight w:val="315"/>
          <w:jc w:val="center"/>
        </w:trPr>
        <w:tc>
          <w:tcPr>
            <w:tcW w:w="707" w:type="pct"/>
            <w:tcBorders>
              <w:top w:val="nil"/>
              <w:left w:val="single" w:sz="4" w:space="0" w:color="auto"/>
              <w:bottom w:val="single" w:sz="4" w:space="0" w:color="auto"/>
              <w:right w:val="single" w:sz="4" w:space="0" w:color="auto"/>
            </w:tcBorders>
            <w:shd w:val="clear" w:color="000000" w:fill="F8CBAD"/>
            <w:noWrap/>
            <w:vAlign w:val="center"/>
            <w:hideMark/>
          </w:tcPr>
          <w:p w14:paraId="321788CD" w14:textId="77777777" w:rsidR="006A4823" w:rsidRPr="006A4823" w:rsidRDefault="006A4823" w:rsidP="006A4823">
            <w:pPr>
              <w:rPr>
                <w:rFonts w:ascii="Cambria" w:hAnsi="Cambria"/>
                <w:sz w:val="18"/>
                <w:szCs w:val="18"/>
              </w:rPr>
            </w:pPr>
            <w:r w:rsidRPr="006A4823">
              <w:rPr>
                <w:rFonts w:ascii="Cambria" w:hAnsi="Cambria"/>
                <w:sz w:val="18"/>
                <w:szCs w:val="18"/>
              </w:rPr>
              <w:t>15810000-9</w:t>
            </w:r>
          </w:p>
        </w:tc>
        <w:tc>
          <w:tcPr>
            <w:tcW w:w="3430" w:type="pct"/>
            <w:gridSpan w:val="4"/>
            <w:tcBorders>
              <w:top w:val="single" w:sz="4" w:space="0" w:color="auto"/>
              <w:left w:val="nil"/>
              <w:bottom w:val="single" w:sz="4" w:space="0" w:color="auto"/>
              <w:right w:val="single" w:sz="4" w:space="0" w:color="auto"/>
            </w:tcBorders>
            <w:shd w:val="clear" w:color="000000" w:fill="9999FF"/>
            <w:noWrap/>
            <w:vAlign w:val="center"/>
            <w:hideMark/>
          </w:tcPr>
          <w:p w14:paraId="4BE7DD77"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ΤΜΗΜΑ 18 (Είδη Άρτου και Ζύμες)</w:t>
            </w:r>
          </w:p>
        </w:tc>
        <w:tc>
          <w:tcPr>
            <w:tcW w:w="863" w:type="pct"/>
            <w:tcBorders>
              <w:top w:val="nil"/>
              <w:left w:val="nil"/>
              <w:bottom w:val="single" w:sz="4" w:space="0" w:color="auto"/>
              <w:right w:val="single" w:sz="4" w:space="0" w:color="auto"/>
            </w:tcBorders>
            <w:shd w:val="clear" w:color="000000" w:fill="9999FF"/>
            <w:noWrap/>
            <w:vAlign w:val="center"/>
            <w:hideMark/>
          </w:tcPr>
          <w:p w14:paraId="1927F287" w14:textId="77777777" w:rsidR="006A4823" w:rsidRPr="006A4823" w:rsidRDefault="006A4823" w:rsidP="006A4823">
            <w:pPr>
              <w:rPr>
                <w:rFonts w:ascii="Cambria" w:hAnsi="Cambria"/>
                <w:sz w:val="18"/>
                <w:szCs w:val="18"/>
                <w:lang w:val="el-GR"/>
              </w:rPr>
            </w:pPr>
            <w:r w:rsidRPr="006A4823">
              <w:rPr>
                <w:rFonts w:ascii="Cambria" w:hAnsi="Cambria"/>
                <w:sz w:val="18"/>
                <w:szCs w:val="18"/>
              </w:rPr>
              <w:t> </w:t>
            </w:r>
          </w:p>
        </w:tc>
      </w:tr>
      <w:tr w:rsidR="006A4823" w:rsidRPr="006A4823" w14:paraId="725C45A2"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6889F4F2" w14:textId="77777777" w:rsidR="006A4823" w:rsidRPr="006A4823" w:rsidRDefault="006A4823" w:rsidP="006A4823">
            <w:pPr>
              <w:rPr>
                <w:rFonts w:ascii="Cambria" w:hAnsi="Cambria"/>
                <w:sz w:val="18"/>
                <w:szCs w:val="18"/>
              </w:rPr>
            </w:pPr>
            <w:r w:rsidRPr="006A4823">
              <w:rPr>
                <w:rFonts w:ascii="Cambria" w:hAnsi="Cambria"/>
                <w:sz w:val="18"/>
                <w:szCs w:val="18"/>
              </w:rPr>
              <w:t>15811100-7</w:t>
            </w:r>
          </w:p>
        </w:tc>
        <w:tc>
          <w:tcPr>
            <w:tcW w:w="308" w:type="pct"/>
            <w:tcBorders>
              <w:top w:val="nil"/>
              <w:left w:val="nil"/>
              <w:bottom w:val="single" w:sz="4" w:space="0" w:color="auto"/>
              <w:right w:val="single" w:sz="4" w:space="0" w:color="auto"/>
            </w:tcBorders>
            <w:noWrap/>
            <w:vAlign w:val="center"/>
            <w:hideMark/>
          </w:tcPr>
          <w:p w14:paraId="0F86D217" w14:textId="77777777" w:rsidR="006A4823" w:rsidRPr="006A4823" w:rsidRDefault="006A4823" w:rsidP="006A4823">
            <w:pPr>
              <w:rPr>
                <w:rFonts w:ascii="Cambria" w:hAnsi="Cambria"/>
                <w:sz w:val="18"/>
                <w:szCs w:val="18"/>
              </w:rPr>
            </w:pPr>
            <w:r w:rsidRPr="006A4823">
              <w:rPr>
                <w:rFonts w:ascii="Cambria" w:hAnsi="Cambria"/>
                <w:sz w:val="18"/>
                <w:szCs w:val="18"/>
              </w:rPr>
              <w:t>1</w:t>
            </w:r>
          </w:p>
        </w:tc>
        <w:tc>
          <w:tcPr>
            <w:tcW w:w="1486" w:type="pct"/>
            <w:tcBorders>
              <w:top w:val="nil"/>
              <w:left w:val="nil"/>
              <w:bottom w:val="single" w:sz="4" w:space="0" w:color="auto"/>
              <w:right w:val="single" w:sz="4" w:space="0" w:color="auto"/>
            </w:tcBorders>
            <w:noWrap/>
            <w:vAlign w:val="center"/>
            <w:hideMark/>
          </w:tcPr>
          <w:p w14:paraId="42367E98" w14:textId="77777777" w:rsidR="006A4823" w:rsidRPr="006A4823" w:rsidRDefault="006A4823" w:rsidP="006A4823">
            <w:pPr>
              <w:rPr>
                <w:rFonts w:ascii="Cambria" w:hAnsi="Cambria"/>
                <w:sz w:val="18"/>
                <w:szCs w:val="18"/>
              </w:rPr>
            </w:pPr>
            <w:r w:rsidRPr="006A4823">
              <w:rPr>
                <w:rFonts w:ascii="Cambria" w:hAnsi="Cambria"/>
                <w:sz w:val="18"/>
                <w:szCs w:val="18"/>
              </w:rPr>
              <w:t>Άρτος  σε συσκευασία</w:t>
            </w:r>
          </w:p>
        </w:tc>
        <w:tc>
          <w:tcPr>
            <w:tcW w:w="858" w:type="pct"/>
            <w:tcBorders>
              <w:top w:val="nil"/>
              <w:left w:val="nil"/>
              <w:bottom w:val="single" w:sz="4" w:space="0" w:color="auto"/>
              <w:right w:val="single" w:sz="4" w:space="0" w:color="auto"/>
            </w:tcBorders>
            <w:vAlign w:val="center"/>
            <w:hideMark/>
          </w:tcPr>
          <w:p w14:paraId="3FA35693"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783D1892"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AE48AB4" w14:textId="77777777" w:rsidR="006A4823" w:rsidRPr="006A4823" w:rsidRDefault="006A4823" w:rsidP="006A4823">
            <w:pPr>
              <w:rPr>
                <w:rFonts w:ascii="Cambria" w:hAnsi="Cambria"/>
                <w:sz w:val="18"/>
                <w:szCs w:val="18"/>
              </w:rPr>
            </w:pPr>
            <w:r w:rsidRPr="006A4823">
              <w:rPr>
                <w:rFonts w:ascii="Cambria" w:hAnsi="Cambria"/>
                <w:sz w:val="18"/>
                <w:szCs w:val="18"/>
              </w:rPr>
              <w:t>125</w:t>
            </w:r>
          </w:p>
        </w:tc>
      </w:tr>
      <w:tr w:rsidR="006A4823" w:rsidRPr="006A4823" w14:paraId="5DFF68E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8E84C5D" w14:textId="77777777" w:rsidR="006A4823" w:rsidRPr="006A4823" w:rsidRDefault="006A4823" w:rsidP="006A4823">
            <w:pPr>
              <w:rPr>
                <w:rFonts w:ascii="Cambria" w:hAnsi="Cambria"/>
                <w:sz w:val="18"/>
                <w:szCs w:val="18"/>
              </w:rPr>
            </w:pPr>
            <w:r w:rsidRPr="006A4823">
              <w:rPr>
                <w:rFonts w:ascii="Cambria" w:hAnsi="Cambria"/>
                <w:sz w:val="18"/>
                <w:szCs w:val="18"/>
              </w:rPr>
              <w:t>15821110-3</w:t>
            </w:r>
          </w:p>
        </w:tc>
        <w:tc>
          <w:tcPr>
            <w:tcW w:w="308" w:type="pct"/>
            <w:tcBorders>
              <w:top w:val="nil"/>
              <w:left w:val="nil"/>
              <w:bottom w:val="single" w:sz="4" w:space="0" w:color="auto"/>
              <w:right w:val="single" w:sz="4" w:space="0" w:color="auto"/>
            </w:tcBorders>
            <w:noWrap/>
            <w:vAlign w:val="center"/>
            <w:hideMark/>
          </w:tcPr>
          <w:p w14:paraId="62C67701" w14:textId="77777777" w:rsidR="006A4823" w:rsidRPr="006A4823" w:rsidRDefault="006A4823" w:rsidP="006A4823">
            <w:pPr>
              <w:rPr>
                <w:rFonts w:ascii="Cambria" w:hAnsi="Cambria"/>
                <w:sz w:val="18"/>
                <w:szCs w:val="18"/>
              </w:rPr>
            </w:pPr>
            <w:r w:rsidRPr="006A4823">
              <w:rPr>
                <w:rFonts w:ascii="Cambria" w:hAnsi="Cambria"/>
                <w:sz w:val="18"/>
                <w:szCs w:val="18"/>
              </w:rPr>
              <w:t>2</w:t>
            </w:r>
          </w:p>
        </w:tc>
        <w:tc>
          <w:tcPr>
            <w:tcW w:w="1486" w:type="pct"/>
            <w:tcBorders>
              <w:top w:val="nil"/>
              <w:left w:val="nil"/>
              <w:bottom w:val="single" w:sz="4" w:space="0" w:color="auto"/>
              <w:right w:val="single" w:sz="4" w:space="0" w:color="auto"/>
            </w:tcBorders>
            <w:noWrap/>
            <w:vAlign w:val="center"/>
            <w:hideMark/>
          </w:tcPr>
          <w:p w14:paraId="72D05ECA" w14:textId="77777777" w:rsidR="006A4823" w:rsidRPr="006A4823" w:rsidRDefault="006A4823" w:rsidP="006A4823">
            <w:pPr>
              <w:rPr>
                <w:rFonts w:ascii="Cambria" w:hAnsi="Cambria"/>
                <w:sz w:val="18"/>
                <w:szCs w:val="18"/>
              </w:rPr>
            </w:pPr>
            <w:r w:rsidRPr="006A4823">
              <w:rPr>
                <w:rFonts w:ascii="Cambria" w:hAnsi="Cambria"/>
                <w:sz w:val="18"/>
                <w:szCs w:val="18"/>
              </w:rPr>
              <w:t>Φρυγανιές</w:t>
            </w:r>
          </w:p>
        </w:tc>
        <w:tc>
          <w:tcPr>
            <w:tcW w:w="858" w:type="pct"/>
            <w:tcBorders>
              <w:top w:val="nil"/>
              <w:left w:val="nil"/>
              <w:bottom w:val="single" w:sz="4" w:space="0" w:color="auto"/>
              <w:right w:val="single" w:sz="4" w:space="0" w:color="auto"/>
            </w:tcBorders>
            <w:vAlign w:val="center"/>
            <w:hideMark/>
          </w:tcPr>
          <w:p w14:paraId="3ED16E2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350-550 γρ.</w:t>
            </w:r>
          </w:p>
        </w:tc>
        <w:tc>
          <w:tcPr>
            <w:tcW w:w="778" w:type="pct"/>
            <w:tcBorders>
              <w:top w:val="nil"/>
              <w:left w:val="nil"/>
              <w:bottom w:val="single" w:sz="4" w:space="0" w:color="auto"/>
              <w:right w:val="single" w:sz="4" w:space="0" w:color="auto"/>
            </w:tcBorders>
            <w:noWrap/>
            <w:vAlign w:val="center"/>
            <w:hideMark/>
          </w:tcPr>
          <w:p w14:paraId="037AE6D9"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1CF6B3CE" w14:textId="77777777" w:rsidR="006A4823" w:rsidRPr="006A4823" w:rsidRDefault="006A4823" w:rsidP="006A4823">
            <w:pPr>
              <w:rPr>
                <w:rFonts w:ascii="Cambria" w:hAnsi="Cambria"/>
                <w:sz w:val="18"/>
                <w:szCs w:val="18"/>
              </w:rPr>
            </w:pPr>
            <w:r w:rsidRPr="006A4823">
              <w:rPr>
                <w:rFonts w:ascii="Cambria" w:hAnsi="Cambria"/>
                <w:sz w:val="18"/>
                <w:szCs w:val="18"/>
              </w:rPr>
              <w:t>105</w:t>
            </w:r>
          </w:p>
        </w:tc>
      </w:tr>
      <w:tr w:rsidR="006A4823" w:rsidRPr="006A4823" w14:paraId="6174BDB8"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2A687110" w14:textId="77777777" w:rsidR="006A4823" w:rsidRPr="006A4823" w:rsidRDefault="006A4823" w:rsidP="006A4823">
            <w:pPr>
              <w:rPr>
                <w:rFonts w:ascii="Cambria" w:hAnsi="Cambria"/>
                <w:sz w:val="18"/>
                <w:szCs w:val="18"/>
              </w:rPr>
            </w:pPr>
            <w:r w:rsidRPr="006A4823">
              <w:rPr>
                <w:rFonts w:ascii="Cambria" w:hAnsi="Cambria"/>
                <w:sz w:val="18"/>
                <w:szCs w:val="18"/>
              </w:rPr>
              <w:t>15821110-3</w:t>
            </w:r>
          </w:p>
        </w:tc>
        <w:tc>
          <w:tcPr>
            <w:tcW w:w="308" w:type="pct"/>
            <w:tcBorders>
              <w:top w:val="nil"/>
              <w:left w:val="nil"/>
              <w:bottom w:val="single" w:sz="4" w:space="0" w:color="auto"/>
              <w:right w:val="single" w:sz="4" w:space="0" w:color="auto"/>
            </w:tcBorders>
            <w:noWrap/>
            <w:vAlign w:val="center"/>
            <w:hideMark/>
          </w:tcPr>
          <w:p w14:paraId="03C6320E" w14:textId="77777777" w:rsidR="006A4823" w:rsidRPr="006A4823" w:rsidRDefault="006A4823" w:rsidP="006A4823">
            <w:pPr>
              <w:rPr>
                <w:rFonts w:ascii="Cambria" w:hAnsi="Cambria"/>
                <w:sz w:val="18"/>
                <w:szCs w:val="18"/>
              </w:rPr>
            </w:pPr>
            <w:r w:rsidRPr="006A4823">
              <w:rPr>
                <w:rFonts w:ascii="Cambria" w:hAnsi="Cambria"/>
                <w:sz w:val="18"/>
                <w:szCs w:val="18"/>
              </w:rPr>
              <w:t>3</w:t>
            </w:r>
          </w:p>
        </w:tc>
        <w:tc>
          <w:tcPr>
            <w:tcW w:w="1486" w:type="pct"/>
            <w:tcBorders>
              <w:top w:val="nil"/>
              <w:left w:val="nil"/>
              <w:bottom w:val="single" w:sz="4" w:space="0" w:color="auto"/>
              <w:right w:val="single" w:sz="4" w:space="0" w:color="auto"/>
            </w:tcBorders>
            <w:noWrap/>
            <w:vAlign w:val="center"/>
            <w:hideMark/>
          </w:tcPr>
          <w:p w14:paraId="657B0240" w14:textId="77777777" w:rsidR="006A4823" w:rsidRPr="006A4823" w:rsidRDefault="006A4823" w:rsidP="006A4823">
            <w:pPr>
              <w:rPr>
                <w:rFonts w:ascii="Cambria" w:hAnsi="Cambria"/>
                <w:sz w:val="18"/>
                <w:szCs w:val="18"/>
              </w:rPr>
            </w:pPr>
            <w:r w:rsidRPr="006A4823">
              <w:rPr>
                <w:rFonts w:ascii="Cambria" w:hAnsi="Cambria"/>
                <w:sz w:val="18"/>
                <w:szCs w:val="18"/>
              </w:rPr>
              <w:t>Τριμμένη φρυγανιά</w:t>
            </w:r>
          </w:p>
        </w:tc>
        <w:tc>
          <w:tcPr>
            <w:tcW w:w="858" w:type="pct"/>
            <w:tcBorders>
              <w:top w:val="nil"/>
              <w:left w:val="nil"/>
              <w:bottom w:val="single" w:sz="4" w:space="0" w:color="auto"/>
              <w:right w:val="single" w:sz="4" w:space="0" w:color="auto"/>
            </w:tcBorders>
            <w:vAlign w:val="center"/>
            <w:hideMark/>
          </w:tcPr>
          <w:p w14:paraId="3B122FCF"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150-250 γρ.</w:t>
            </w:r>
          </w:p>
        </w:tc>
        <w:tc>
          <w:tcPr>
            <w:tcW w:w="778" w:type="pct"/>
            <w:tcBorders>
              <w:top w:val="nil"/>
              <w:left w:val="nil"/>
              <w:bottom w:val="single" w:sz="4" w:space="0" w:color="auto"/>
              <w:right w:val="single" w:sz="4" w:space="0" w:color="auto"/>
            </w:tcBorders>
            <w:noWrap/>
            <w:vAlign w:val="center"/>
            <w:hideMark/>
          </w:tcPr>
          <w:p w14:paraId="43C0FAE1"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5D656C0B" w14:textId="77777777" w:rsidR="006A4823" w:rsidRPr="006A4823" w:rsidRDefault="006A4823" w:rsidP="006A4823">
            <w:pPr>
              <w:rPr>
                <w:rFonts w:ascii="Cambria" w:hAnsi="Cambria"/>
                <w:sz w:val="18"/>
                <w:szCs w:val="18"/>
              </w:rPr>
            </w:pPr>
            <w:r w:rsidRPr="006A4823">
              <w:rPr>
                <w:rFonts w:ascii="Cambria" w:hAnsi="Cambria"/>
                <w:sz w:val="18"/>
                <w:szCs w:val="18"/>
              </w:rPr>
              <w:t>50</w:t>
            </w:r>
          </w:p>
        </w:tc>
      </w:tr>
      <w:tr w:rsidR="006A4823" w:rsidRPr="006A4823" w14:paraId="4182D663"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69F3467" w14:textId="77777777" w:rsidR="006A4823" w:rsidRPr="006A4823" w:rsidRDefault="006A4823" w:rsidP="006A4823">
            <w:pPr>
              <w:rPr>
                <w:rFonts w:ascii="Cambria" w:hAnsi="Cambria"/>
                <w:sz w:val="18"/>
                <w:szCs w:val="18"/>
              </w:rPr>
            </w:pPr>
            <w:r w:rsidRPr="006A4823">
              <w:rPr>
                <w:rFonts w:ascii="Cambria" w:hAnsi="Cambria"/>
                <w:sz w:val="18"/>
                <w:szCs w:val="18"/>
              </w:rPr>
              <w:t>15811000-6</w:t>
            </w:r>
          </w:p>
        </w:tc>
        <w:tc>
          <w:tcPr>
            <w:tcW w:w="308" w:type="pct"/>
            <w:tcBorders>
              <w:top w:val="nil"/>
              <w:left w:val="nil"/>
              <w:bottom w:val="single" w:sz="4" w:space="0" w:color="auto"/>
              <w:right w:val="single" w:sz="4" w:space="0" w:color="auto"/>
            </w:tcBorders>
            <w:noWrap/>
            <w:vAlign w:val="center"/>
            <w:hideMark/>
          </w:tcPr>
          <w:p w14:paraId="34AA3739" w14:textId="77777777" w:rsidR="006A4823" w:rsidRPr="006A4823" w:rsidRDefault="006A4823" w:rsidP="006A4823">
            <w:pPr>
              <w:rPr>
                <w:rFonts w:ascii="Cambria" w:hAnsi="Cambria"/>
                <w:sz w:val="18"/>
                <w:szCs w:val="18"/>
              </w:rPr>
            </w:pPr>
            <w:r w:rsidRPr="006A4823">
              <w:rPr>
                <w:rFonts w:ascii="Cambria" w:hAnsi="Cambria"/>
                <w:sz w:val="18"/>
                <w:szCs w:val="18"/>
              </w:rPr>
              <w:t>4</w:t>
            </w:r>
          </w:p>
        </w:tc>
        <w:tc>
          <w:tcPr>
            <w:tcW w:w="1486" w:type="pct"/>
            <w:tcBorders>
              <w:top w:val="nil"/>
              <w:left w:val="nil"/>
              <w:bottom w:val="single" w:sz="4" w:space="0" w:color="auto"/>
              <w:right w:val="single" w:sz="4" w:space="0" w:color="auto"/>
            </w:tcBorders>
            <w:noWrap/>
            <w:vAlign w:val="center"/>
            <w:hideMark/>
          </w:tcPr>
          <w:p w14:paraId="01155D74" w14:textId="77777777" w:rsidR="006A4823" w:rsidRPr="006A4823" w:rsidRDefault="006A4823" w:rsidP="006A4823">
            <w:pPr>
              <w:rPr>
                <w:rFonts w:ascii="Cambria" w:hAnsi="Cambria"/>
                <w:sz w:val="18"/>
                <w:szCs w:val="18"/>
              </w:rPr>
            </w:pPr>
            <w:r w:rsidRPr="006A4823">
              <w:rPr>
                <w:rFonts w:ascii="Cambria" w:hAnsi="Cambria"/>
                <w:sz w:val="18"/>
                <w:szCs w:val="18"/>
              </w:rPr>
              <w:t>Ψωμί για τοστ (νωπό)</w:t>
            </w:r>
          </w:p>
        </w:tc>
        <w:tc>
          <w:tcPr>
            <w:tcW w:w="858" w:type="pct"/>
            <w:tcBorders>
              <w:top w:val="nil"/>
              <w:left w:val="nil"/>
              <w:bottom w:val="single" w:sz="4" w:space="0" w:color="auto"/>
              <w:right w:val="single" w:sz="4" w:space="0" w:color="auto"/>
            </w:tcBorders>
            <w:vAlign w:val="center"/>
            <w:hideMark/>
          </w:tcPr>
          <w:p w14:paraId="2BAED327"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6CE758DB"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0248BF2A" w14:textId="77777777" w:rsidR="006A4823" w:rsidRPr="006A4823" w:rsidRDefault="006A4823" w:rsidP="006A4823">
            <w:pPr>
              <w:rPr>
                <w:rFonts w:ascii="Cambria" w:hAnsi="Cambria"/>
                <w:sz w:val="18"/>
                <w:szCs w:val="18"/>
              </w:rPr>
            </w:pPr>
            <w:r w:rsidRPr="006A4823">
              <w:rPr>
                <w:rFonts w:ascii="Cambria" w:hAnsi="Cambria"/>
                <w:sz w:val="18"/>
                <w:szCs w:val="18"/>
              </w:rPr>
              <w:t>2700</w:t>
            </w:r>
          </w:p>
        </w:tc>
      </w:tr>
      <w:tr w:rsidR="006A4823" w:rsidRPr="006A4823" w14:paraId="3FA2B814" w14:textId="77777777" w:rsidTr="006A4823">
        <w:trPr>
          <w:trHeight w:val="300"/>
          <w:jc w:val="center"/>
        </w:trPr>
        <w:tc>
          <w:tcPr>
            <w:tcW w:w="707" w:type="pct"/>
            <w:tcBorders>
              <w:top w:val="nil"/>
              <w:left w:val="single" w:sz="4" w:space="0" w:color="auto"/>
              <w:bottom w:val="single" w:sz="4" w:space="0" w:color="auto"/>
              <w:right w:val="single" w:sz="4" w:space="0" w:color="auto"/>
            </w:tcBorders>
            <w:noWrap/>
            <w:vAlign w:val="center"/>
            <w:hideMark/>
          </w:tcPr>
          <w:p w14:paraId="53677BAA" w14:textId="77777777" w:rsidR="006A4823" w:rsidRPr="006A4823" w:rsidRDefault="006A4823" w:rsidP="006A4823">
            <w:pPr>
              <w:rPr>
                <w:rFonts w:ascii="Cambria" w:hAnsi="Cambria"/>
                <w:sz w:val="18"/>
                <w:szCs w:val="18"/>
              </w:rPr>
            </w:pPr>
            <w:r w:rsidRPr="006A4823">
              <w:rPr>
                <w:rFonts w:ascii="Cambria" w:hAnsi="Cambria"/>
                <w:sz w:val="18"/>
                <w:szCs w:val="18"/>
              </w:rPr>
              <w:t>15811200-8</w:t>
            </w:r>
          </w:p>
        </w:tc>
        <w:tc>
          <w:tcPr>
            <w:tcW w:w="308" w:type="pct"/>
            <w:tcBorders>
              <w:top w:val="nil"/>
              <w:left w:val="nil"/>
              <w:bottom w:val="single" w:sz="4" w:space="0" w:color="auto"/>
              <w:right w:val="single" w:sz="4" w:space="0" w:color="auto"/>
            </w:tcBorders>
            <w:noWrap/>
            <w:vAlign w:val="center"/>
            <w:hideMark/>
          </w:tcPr>
          <w:p w14:paraId="44001195" w14:textId="77777777" w:rsidR="006A4823" w:rsidRPr="006A4823" w:rsidRDefault="006A4823" w:rsidP="006A4823">
            <w:pPr>
              <w:rPr>
                <w:rFonts w:ascii="Cambria" w:hAnsi="Cambria"/>
                <w:sz w:val="18"/>
                <w:szCs w:val="18"/>
              </w:rPr>
            </w:pPr>
            <w:r w:rsidRPr="006A4823">
              <w:rPr>
                <w:rFonts w:ascii="Cambria" w:hAnsi="Cambria"/>
                <w:sz w:val="18"/>
                <w:szCs w:val="18"/>
              </w:rPr>
              <w:t>5</w:t>
            </w:r>
          </w:p>
        </w:tc>
        <w:tc>
          <w:tcPr>
            <w:tcW w:w="1486" w:type="pct"/>
            <w:tcBorders>
              <w:top w:val="nil"/>
              <w:left w:val="nil"/>
              <w:bottom w:val="single" w:sz="4" w:space="0" w:color="auto"/>
              <w:right w:val="single" w:sz="4" w:space="0" w:color="auto"/>
            </w:tcBorders>
            <w:noWrap/>
            <w:vAlign w:val="center"/>
            <w:hideMark/>
          </w:tcPr>
          <w:p w14:paraId="51AF5F63" w14:textId="77777777" w:rsidR="006A4823" w:rsidRPr="006A4823" w:rsidRDefault="006A4823" w:rsidP="006A4823">
            <w:pPr>
              <w:rPr>
                <w:rFonts w:ascii="Cambria" w:hAnsi="Cambria"/>
                <w:sz w:val="18"/>
                <w:szCs w:val="18"/>
                <w:lang w:val="el-GR"/>
              </w:rPr>
            </w:pPr>
            <w:r w:rsidRPr="006A4823">
              <w:rPr>
                <w:rFonts w:ascii="Cambria" w:hAnsi="Cambria"/>
                <w:sz w:val="18"/>
                <w:szCs w:val="18"/>
                <w:lang w:val="el-GR"/>
              </w:rPr>
              <w:t xml:space="preserve">Ψωμάκι στρογγυλό τύπου </w:t>
            </w:r>
            <w:r w:rsidRPr="006A4823">
              <w:rPr>
                <w:rFonts w:ascii="Cambria" w:hAnsi="Cambria"/>
                <w:sz w:val="18"/>
                <w:szCs w:val="18"/>
              </w:rPr>
              <w:t>burger</w:t>
            </w:r>
            <w:r w:rsidRPr="006A4823">
              <w:rPr>
                <w:rFonts w:ascii="Cambria" w:hAnsi="Cambria"/>
                <w:sz w:val="18"/>
                <w:szCs w:val="18"/>
                <w:lang w:val="el-GR"/>
              </w:rPr>
              <w:t xml:space="preserve"> (νωπό)</w:t>
            </w:r>
          </w:p>
        </w:tc>
        <w:tc>
          <w:tcPr>
            <w:tcW w:w="858" w:type="pct"/>
            <w:tcBorders>
              <w:top w:val="nil"/>
              <w:left w:val="nil"/>
              <w:bottom w:val="single" w:sz="4" w:space="0" w:color="auto"/>
              <w:right w:val="single" w:sz="4" w:space="0" w:color="auto"/>
            </w:tcBorders>
            <w:vAlign w:val="center"/>
            <w:hideMark/>
          </w:tcPr>
          <w:p w14:paraId="4FEB4622" w14:textId="77777777" w:rsidR="006A4823" w:rsidRPr="006A4823" w:rsidRDefault="006A4823" w:rsidP="006A4823">
            <w:pPr>
              <w:rPr>
                <w:rFonts w:ascii="Cambria" w:hAnsi="Cambria"/>
                <w:sz w:val="18"/>
                <w:szCs w:val="18"/>
              </w:rPr>
            </w:pPr>
            <w:r w:rsidRPr="006A4823">
              <w:rPr>
                <w:rFonts w:ascii="Cambria" w:hAnsi="Cambria"/>
                <w:sz w:val="18"/>
                <w:szCs w:val="18"/>
              </w:rPr>
              <w:t>ΣΥΣΚΕΥΑΣΙΑ 500-1000 γρ.</w:t>
            </w:r>
          </w:p>
        </w:tc>
        <w:tc>
          <w:tcPr>
            <w:tcW w:w="778" w:type="pct"/>
            <w:tcBorders>
              <w:top w:val="nil"/>
              <w:left w:val="nil"/>
              <w:bottom w:val="single" w:sz="4" w:space="0" w:color="auto"/>
              <w:right w:val="single" w:sz="4" w:space="0" w:color="auto"/>
            </w:tcBorders>
            <w:noWrap/>
            <w:vAlign w:val="center"/>
            <w:hideMark/>
          </w:tcPr>
          <w:p w14:paraId="0FEE7925" w14:textId="77777777" w:rsidR="006A4823" w:rsidRPr="006A4823" w:rsidRDefault="006A4823" w:rsidP="006A4823">
            <w:pPr>
              <w:rPr>
                <w:rFonts w:ascii="Cambria" w:hAnsi="Cambria"/>
                <w:sz w:val="18"/>
                <w:szCs w:val="18"/>
              </w:rPr>
            </w:pPr>
            <w:r w:rsidRPr="006A4823">
              <w:rPr>
                <w:rFonts w:ascii="Cambria" w:hAnsi="Cambria"/>
                <w:sz w:val="18"/>
                <w:szCs w:val="18"/>
              </w:rPr>
              <w:t>ΚΙΛΟ</w:t>
            </w:r>
          </w:p>
        </w:tc>
        <w:tc>
          <w:tcPr>
            <w:tcW w:w="863" w:type="pct"/>
            <w:tcBorders>
              <w:top w:val="nil"/>
              <w:left w:val="nil"/>
              <w:bottom w:val="single" w:sz="4" w:space="0" w:color="auto"/>
              <w:right w:val="single" w:sz="4" w:space="0" w:color="auto"/>
            </w:tcBorders>
            <w:noWrap/>
            <w:vAlign w:val="center"/>
            <w:hideMark/>
          </w:tcPr>
          <w:p w14:paraId="4AAA3E68" w14:textId="77777777" w:rsidR="006A4823" w:rsidRPr="006A4823" w:rsidRDefault="006A4823" w:rsidP="006A4823">
            <w:pPr>
              <w:rPr>
                <w:rFonts w:ascii="Cambria" w:hAnsi="Cambria"/>
                <w:sz w:val="18"/>
                <w:szCs w:val="18"/>
              </w:rPr>
            </w:pPr>
            <w:r w:rsidRPr="006A4823">
              <w:rPr>
                <w:rFonts w:ascii="Cambria" w:hAnsi="Cambria"/>
                <w:sz w:val="18"/>
                <w:szCs w:val="18"/>
              </w:rPr>
              <w:t>180</w:t>
            </w:r>
          </w:p>
        </w:tc>
      </w:tr>
    </w:tbl>
    <w:p w14:paraId="01B61096" w14:textId="77777777" w:rsidR="00414D15" w:rsidRPr="007D502B" w:rsidRDefault="00414D15" w:rsidP="00660DC5">
      <w:pPr>
        <w:rPr>
          <w:rFonts w:ascii="Times New Roman" w:hAnsi="Times New Roman" w:cs="Times New Roman"/>
          <w:lang w:val="el-GR"/>
        </w:rPr>
      </w:pPr>
    </w:p>
    <w:p w14:paraId="00117B2B" w14:textId="24C5F93B" w:rsidR="00660DC5" w:rsidRDefault="0063727E" w:rsidP="00660DC5">
      <w:pPr>
        <w:rPr>
          <w:rFonts w:ascii="Times New Roman" w:hAnsi="Times New Roman" w:cs="Times New Roman"/>
          <w:lang w:val="el-GR"/>
        </w:rPr>
      </w:pPr>
      <w:r w:rsidRPr="0063727E">
        <w:rPr>
          <w:rFonts w:ascii="Times New Roman" w:hAnsi="Times New Roman" w:cs="Times New Roman"/>
          <w:lang w:val="el-GR"/>
        </w:rPr>
        <w:t>Οι ανωτέρω προμήθειες κατατάσσονται στους αντίστοιχους κωδικούς του Κοινού Λεξιλογίου Δημοσίων Συμβάσεων (CPV), όπως αναφέρονται στον ανωτέρω πίνακα.</w:t>
      </w:r>
    </w:p>
    <w:p w14:paraId="78205F55" w14:textId="77777777" w:rsidR="00AE4534" w:rsidRPr="00AE4534" w:rsidRDefault="00AE4534" w:rsidP="00AE4534">
      <w:pPr>
        <w:rPr>
          <w:rFonts w:ascii="Times New Roman" w:hAnsi="Times New Roman" w:cs="Times New Roman"/>
          <w:lang w:val="el-GR"/>
        </w:rPr>
      </w:pPr>
      <w:r w:rsidRPr="00AE4534">
        <w:rPr>
          <w:rFonts w:ascii="Times New Roman" w:hAnsi="Times New Roman" w:cs="Times New Roman"/>
          <w:lang w:val="el-GR"/>
        </w:rPr>
        <w:t>Η διάρκεια της σύμβασης ορίζεται έως την 31η Ιουλίου 2026.</w:t>
      </w:r>
    </w:p>
    <w:p w14:paraId="00625369" w14:textId="7A20F0BE" w:rsidR="00660DC5" w:rsidRPr="007D502B" w:rsidRDefault="00AE4534" w:rsidP="00AE4534">
      <w:pPr>
        <w:rPr>
          <w:rFonts w:ascii="Times New Roman" w:hAnsi="Times New Roman" w:cs="Times New Roman"/>
          <w:lang w:val="el-GR"/>
        </w:rPr>
      </w:pPr>
      <w:r w:rsidRPr="00AE4534">
        <w:rPr>
          <w:rFonts w:ascii="Times New Roman" w:hAnsi="Times New Roman" w:cs="Times New Roman"/>
          <w:lang w:val="el-GR"/>
        </w:rPr>
        <w:t xml:space="preserve">Η σύμβαση δύναται να παραταθεί, με απόφαση της αναθέτουσας αρχής, για χρονικό διάστημα έως </w:t>
      </w:r>
      <w:r>
        <w:rPr>
          <w:rFonts w:ascii="Times New Roman" w:hAnsi="Times New Roman" w:cs="Times New Roman"/>
          <w:lang w:val="el-GR"/>
        </w:rPr>
        <w:t>δώδεκα (12</w:t>
      </w:r>
      <w:r w:rsidRPr="00AE4534">
        <w:rPr>
          <w:rFonts w:ascii="Times New Roman" w:hAnsi="Times New Roman" w:cs="Times New Roman"/>
          <w:lang w:val="el-GR"/>
        </w:rPr>
        <w:t>) μήνες, εφόσον αυτό κριθεί αναγκαίο για την ολοκλήρωση του φυσικού αντικειμένου της, ιδίως σε περίπτωση συνέχισης της χρηματοδότησης των σχετικών προγραμμάτων</w:t>
      </w:r>
      <w:r>
        <w:rPr>
          <w:rFonts w:ascii="Times New Roman" w:hAnsi="Times New Roman" w:cs="Times New Roman"/>
          <w:lang w:val="el-GR"/>
        </w:rPr>
        <w:t xml:space="preserve"> ή ένταξης σε νέο πρόγραμμα χρηματοδότησης</w:t>
      </w:r>
      <w:r w:rsidRPr="00AE4534">
        <w:rPr>
          <w:rFonts w:ascii="Times New Roman" w:hAnsi="Times New Roman" w:cs="Times New Roman"/>
          <w:lang w:val="el-GR"/>
        </w:rPr>
        <w:t>, χωρίς μεταβολή του συμβατικού αντικειμένου και της συνολικής συμβατικής αξίας.</w:t>
      </w:r>
    </w:p>
    <w:p w14:paraId="57268F0D" w14:textId="77777777" w:rsidR="00660DC5" w:rsidRPr="007D502B" w:rsidRDefault="00660DC5" w:rsidP="00660DC5">
      <w:pPr>
        <w:rPr>
          <w:rFonts w:ascii="Times New Roman" w:hAnsi="Times New Roman" w:cs="Times New Roman"/>
          <w:b/>
          <w:bCs/>
          <w:lang w:val="el-GR"/>
        </w:rPr>
      </w:pPr>
      <w:r w:rsidRPr="007D502B">
        <w:rPr>
          <w:rFonts w:ascii="Times New Roman" w:hAnsi="Times New Roman" w:cs="Times New Roman"/>
          <w:b/>
          <w:bCs/>
          <w:lang w:val="el-GR"/>
        </w:rPr>
        <w:t>ΤΕΧΝΙΚΕΣ ΠΡΟΔΙΑΓΡΑΦΕΣ</w:t>
      </w:r>
    </w:p>
    <w:p w14:paraId="3A2D7A25" w14:textId="60F4E7D2"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Α.1. ΓΕΝΙΚΕΣ ΑΠΑΙΤΗΣΕΙΣ</w:t>
      </w:r>
    </w:p>
    <w:p w14:paraId="7DB3A764" w14:textId="1044311C" w:rsidR="00660DC5" w:rsidRPr="007D502B" w:rsidRDefault="00660DC5" w:rsidP="00F96010">
      <w:pPr>
        <w:numPr>
          <w:ilvl w:val="0"/>
          <w:numId w:val="5"/>
        </w:numPr>
        <w:spacing w:before="240"/>
        <w:rPr>
          <w:rFonts w:ascii="Times New Roman" w:hAnsi="Times New Roman" w:cs="Times New Roman"/>
          <w:lang w:val="el-GR"/>
        </w:rPr>
      </w:pPr>
      <w:r w:rsidRPr="007D502B">
        <w:rPr>
          <w:rFonts w:ascii="Times New Roman" w:hAnsi="Times New Roman" w:cs="Times New Roman"/>
          <w:lang w:val="el-GR"/>
        </w:rPr>
        <w:t xml:space="preserve">Η προμήθεια των ειδών θα γίνεται σταδιακά και όχι μαζικά, μέχρι τη λήξη της σύμβασης, ή την παράταση ισχύος αυτής. Η τμηματική παράδοση των προς προμήθεια ειδών, θα γίνεται με ευθύνη (ποιοτική - ποσοτική) και δαπάνη του προμηθευτή στον έκαστο εκπρόσωπο της «ΗΛΙΑΚΤΙΔΑ» Α.Μ.Κ.Ε. Είναι στην αποκλειστική ευθύνη του αναδόχου να τηρούνται όλα τα ενδεδειγμένα μέτρα ασφαλείας κατά την παράδοση των προς προμήθεια προϊόντων, καθώς η μεταφορά των τροφίμων ζωικής προέλευσης γίνεται σύμφωνα με τα οριζόμενα στον Κανονισμό 853/2004 (παραρτ. III, ΚΕΦ VII - Αποθήκευση και Μεταφορά) και στο άρθ. 24 παρ. 1 του ΠΔ 79/2007 «Αναγκαία συμπληρωματικά μέτρα εφαρμογής των Κανονισμών (ΕΚ) υπ’ αριθμ.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 αριθμ. 2004/41/ΕΚ Οδηγία του Ευρωπαϊκού Κοινοβουλίου και του Συμβουλίου» όπως ισχύει σύμφωνα και με τα οριζόμενα στις διατάξεις της υπ’ αριθμ. 306176/1991 (Β΄474) υπουργικής απόφασης όπως τροποποιήθηκε από την υπ’ αριθμ. 323936/1991 (Β΄ 577) Υπουργική απόφαση και το Π.Δ. 40/1977 (Α΄18) (άρθ. 11 &amp; 12) ενώ των λοιπών τροφίμων σύμφωνα με τα οριζόμενα στον Κανονισμό (ΕΚ) 852/2004 (άρθ. 4, Παραρτ.II κεφ. IV &amp; κεφ. ΙΧ) και τα οριζόμενα στην Υ.Α. με Αριθμ. Υ1γ/Γ.Π/οικ.47829/2017 «Υγειονομικοί όροι και προϋποθέσεις λειτουργίας επιχειρήσεων τροφίμων και ποτών» </w:t>
      </w:r>
      <w:r w:rsidRPr="007D502B">
        <w:rPr>
          <w:rFonts w:ascii="Times New Roman" w:hAnsi="Times New Roman" w:cs="Times New Roman"/>
          <w:lang w:val="el-GR"/>
        </w:rPr>
        <w:lastRenderedPageBreak/>
        <w:t xml:space="preserve">και άλλες διατάξεις όπως τροποποιείται και ισχύει. Τέλος, ο προμηθευτής υποχρεούται να παραδώσει τα είδη συσκευασμένα με φροντίδα, σε καλή κατάσταση, χωρίς φθορές και αλλοιώσεις, παρουσίας δικής του ή νόμιμου εκπροσώπου του, σε συγκεκριμένες ημερομηνίες </w:t>
      </w:r>
      <w:r w:rsidR="001B4642" w:rsidRPr="007D502B">
        <w:rPr>
          <w:rFonts w:ascii="Times New Roman" w:hAnsi="Times New Roman" w:cs="Times New Roman"/>
          <w:lang w:val="el-GR"/>
        </w:rPr>
        <w:t xml:space="preserve">(την επόμενη από την ημέρα κοινοποίησης της </w:t>
      </w:r>
      <w:r w:rsidR="001B4642" w:rsidRPr="007D502B">
        <w:rPr>
          <w:rFonts w:ascii="Times New Roman" w:hAnsi="Times New Roman" w:cs="Times New Roman"/>
          <w:szCs w:val="22"/>
          <w:lang w:val="el-GR"/>
        </w:rPr>
        <w:t>παραγγελίας</w:t>
      </w:r>
      <w:r w:rsidR="001B4642" w:rsidRPr="007D502B">
        <w:rPr>
          <w:rFonts w:ascii="Times New Roman" w:hAnsi="Times New Roman" w:cs="Times New Roman"/>
          <w:lang w:val="el-GR"/>
        </w:rPr>
        <w:t xml:space="preserve">) </w:t>
      </w:r>
      <w:r w:rsidRPr="007D502B">
        <w:rPr>
          <w:rFonts w:ascii="Times New Roman" w:hAnsi="Times New Roman" w:cs="Times New Roman"/>
          <w:lang w:val="el-GR"/>
        </w:rPr>
        <w:t xml:space="preserve">και ώρες </w:t>
      </w:r>
      <w:r w:rsidR="00EC640A" w:rsidRPr="007D502B">
        <w:rPr>
          <w:rFonts w:ascii="Times New Roman" w:hAnsi="Times New Roman" w:cs="Times New Roman"/>
          <w:b/>
          <w:bCs/>
          <w:lang w:val="el-GR"/>
        </w:rPr>
        <w:t>στα Κ.Φ.Α.Α. ή/και το χώρο τροφοδοσίας της «ΗΛΙΑΚΤΙΔΑ» Α.Μ.Κ.Ε.</w:t>
      </w:r>
      <w:r w:rsidR="00EC640A" w:rsidRPr="007D502B">
        <w:rPr>
          <w:rFonts w:ascii="Times New Roman" w:hAnsi="Times New Roman" w:cs="Times New Roman"/>
          <w:lang w:val="el-GR"/>
        </w:rPr>
        <w:t xml:space="preserve"> ανάλογα με της ανάγκες του </w:t>
      </w:r>
      <w:r w:rsidRPr="007D502B">
        <w:rPr>
          <w:rFonts w:ascii="Times New Roman" w:hAnsi="Times New Roman" w:cs="Times New Roman"/>
          <w:lang w:val="el-GR"/>
        </w:rPr>
        <w:t>φορέα. Από πλευράς των προμηθευτών, συνεπώς, απαιτείται διεξοδικός έλεγχος των προς παράδοση προϊόντων για τυχόν ληγμένα ή αλλοιωμένα προϊόντα. Όλα τα προϊόντα θα πρέπει να παραδίδονται σε καθαρές συσκευασίες, οι οποίες δε φέρουν χτυπήματα, σκισίματα ή διάφορου είδους παραμόρφωση ή υγρασία. Σε όλα τα προϊόντα θα πρέπει να αναγράφεται καθαρά, χωρίς να έχει υποστεί αλλοιώσεις, η ορθή ημερομηνία παραγωγής</w:t>
      </w:r>
      <w:r w:rsidR="00914423" w:rsidRPr="007D502B">
        <w:rPr>
          <w:rFonts w:ascii="Times New Roman" w:hAnsi="Times New Roman" w:cs="Times New Roman"/>
          <w:lang w:val="el-GR"/>
        </w:rPr>
        <w:t>/λήξης</w:t>
      </w:r>
      <w:r w:rsidRPr="007D502B">
        <w:rPr>
          <w:rFonts w:ascii="Times New Roman" w:hAnsi="Times New Roman" w:cs="Times New Roman"/>
          <w:lang w:val="el-GR"/>
        </w:rPr>
        <w:t xml:space="preserve"> του είδους.</w:t>
      </w:r>
    </w:p>
    <w:p w14:paraId="7029B23E" w14:textId="5A69D45E" w:rsidR="00660DC5" w:rsidRPr="007D502B" w:rsidRDefault="00660DC5" w:rsidP="002F0937">
      <w:pPr>
        <w:numPr>
          <w:ilvl w:val="0"/>
          <w:numId w:val="5"/>
        </w:numPr>
        <w:rPr>
          <w:rFonts w:ascii="Times New Roman" w:hAnsi="Times New Roman" w:cs="Times New Roman"/>
          <w:b/>
          <w:bCs/>
          <w:u w:val="single"/>
          <w:lang w:val="el-GR"/>
        </w:rPr>
      </w:pPr>
      <w:r w:rsidRPr="007D502B">
        <w:rPr>
          <w:rFonts w:ascii="Times New Roman" w:hAnsi="Times New Roman" w:cs="Times New Roman"/>
          <w:lang w:val="el-GR"/>
        </w:rPr>
        <w:t xml:space="preserve">Η «ΗΛΙΑΚΤΙΔΑ» Α.Μ.Κ.Ε., μέσω του αρμόδιου τμήματός της, θα επικοινωνεί εγγράφως ή/και τηλεφωνικά στον </w:t>
      </w:r>
      <w:r w:rsidR="00914423" w:rsidRPr="007D502B">
        <w:rPr>
          <w:rFonts w:ascii="Times New Roman" w:hAnsi="Times New Roman" w:cs="Times New Roman"/>
          <w:lang w:val="el-GR"/>
        </w:rPr>
        <w:t>ανάδοχο</w:t>
      </w:r>
      <w:r w:rsidRPr="007D502B">
        <w:rPr>
          <w:rFonts w:ascii="Times New Roman" w:hAnsi="Times New Roman" w:cs="Times New Roman"/>
          <w:lang w:val="el-GR"/>
        </w:rPr>
        <w:t xml:space="preserve"> τις ανάγκες. </w:t>
      </w:r>
      <w:r w:rsidRPr="007D502B">
        <w:rPr>
          <w:rFonts w:ascii="Times New Roman" w:hAnsi="Times New Roman" w:cs="Times New Roman"/>
          <w:b/>
          <w:bCs/>
          <w:lang w:val="el-GR"/>
        </w:rPr>
        <w:t>Το τελικό πρόγραμμα διανομής θα ορίζεται από το φορέα, μία (1) ημερολογιακή ημέρα πριν την παράδοση κατά τις εργάσιμες ημέρες</w:t>
      </w:r>
      <w:r w:rsidRPr="007D502B">
        <w:rPr>
          <w:rFonts w:ascii="Times New Roman" w:hAnsi="Times New Roman" w:cs="Times New Roman"/>
          <w:lang w:val="el-GR"/>
        </w:rPr>
        <w:t xml:space="preserve"> (Δευτέρα – Παρασκευή). </w:t>
      </w:r>
      <w:r w:rsidRPr="007D502B">
        <w:rPr>
          <w:rFonts w:ascii="Times New Roman" w:hAnsi="Times New Roman" w:cs="Times New Roman"/>
          <w:u w:val="single"/>
          <w:lang w:val="el-GR"/>
        </w:rPr>
        <w:t>Όλα τα είδη θα πρέπει να παραδίδονται την επόμενη ημέρα από την κοινοποίηση της παραγγελίας στον ανάδοχο στο χώρο που έχει ορίσει ο φορέας</w:t>
      </w:r>
      <w:r w:rsidR="005D1D20" w:rsidRPr="007D502B">
        <w:rPr>
          <w:rFonts w:ascii="Times New Roman" w:hAnsi="Times New Roman" w:cs="Times New Roman"/>
          <w:u w:val="single"/>
          <w:lang w:val="el-GR"/>
        </w:rPr>
        <w:t xml:space="preserve"> μέχρι τις 9:00 π.μ.</w:t>
      </w:r>
      <w:r w:rsidRPr="007D502B">
        <w:rPr>
          <w:rFonts w:ascii="Times New Roman" w:hAnsi="Times New Roman" w:cs="Times New Roman"/>
          <w:lang w:val="el-GR"/>
        </w:rPr>
        <w:t xml:space="preserve"> </w:t>
      </w:r>
      <w:r w:rsidRPr="007D502B">
        <w:rPr>
          <w:rFonts w:ascii="Times New Roman" w:hAnsi="Times New Roman" w:cs="Times New Roman"/>
          <w:b/>
          <w:bCs/>
          <w:u w:val="single"/>
          <w:lang w:val="el-GR"/>
        </w:rPr>
        <w:t>Οι ημερομηνίες παραδόσεων θα τηρούνται αυστηρά.</w:t>
      </w:r>
    </w:p>
    <w:p w14:paraId="0AA7EBBD" w14:textId="1161754F"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t>Οι αναφερόμενες ποσότητες ανά προϊόν είναι ενδεικτικές –ήτοι δεν είναι δεσμευτικές για το φορέα– και μπορούν να αυξομειώνονται ανάλογα με τις ανάγκες των φιλοξενούμενων ασυνόδευτων ανηλίκων. Επισημαίνεται ότι η «ΗΛΙΑΚΤΙΔΑ» Α.Μ.Κ.Ε. σε περίπτωση που προβεί πριν τις 31-</w:t>
      </w:r>
      <w:r w:rsidR="00C0591E" w:rsidRPr="007D502B">
        <w:rPr>
          <w:rFonts w:ascii="Times New Roman" w:hAnsi="Times New Roman" w:cs="Times New Roman"/>
          <w:lang w:val="el-GR"/>
        </w:rPr>
        <w:t>07</w:t>
      </w:r>
      <w:r w:rsidRPr="007D502B">
        <w:rPr>
          <w:rFonts w:ascii="Times New Roman" w:hAnsi="Times New Roman" w:cs="Times New Roman"/>
          <w:lang w:val="el-GR"/>
        </w:rPr>
        <w:t>-202</w:t>
      </w:r>
      <w:r w:rsidR="0018522D" w:rsidRPr="007D502B">
        <w:rPr>
          <w:rFonts w:ascii="Times New Roman" w:hAnsi="Times New Roman" w:cs="Times New Roman"/>
          <w:lang w:val="el-GR"/>
        </w:rPr>
        <w:t>5</w:t>
      </w:r>
      <w:r w:rsidRPr="007D502B">
        <w:rPr>
          <w:rFonts w:ascii="Times New Roman" w:hAnsi="Times New Roman" w:cs="Times New Roman"/>
          <w:lang w:val="el-GR"/>
        </w:rPr>
        <w:t xml:space="preserve">, ή, σε περίπτωση παράτασης, πριν τον ορισμένο στην τροποποιητική σύμβαση χρόνο, σε έγγραφη καταγγελία της σύμβασης με τον ανάδοχο, απαλλάσσεται από την υποχρέωσή της να καταβάλλει στον εκάστοτε ανάδοχο τυχόν εναπομείναν υπόλοιπο του προϋπολογισθέντος ποσού βάσει της σύμβασης, υπό την προϋπόθεση ότι έχει εκπληρώσει μέχρι την ημέρα εκείνη όλες τις υποχρεώσεις της δυνάμει της εν λόγω σύμβασης. Εάν η συμβατική αξία δεν αναλωθεί μέχρι το τέλος του ορισμένου στην παρούσα διακήρυξη χρόνου, η «ΗΛΙΑΚΤΙΔΑ» Α.Μ.Κ.Ε. έχει το δικαίωμα μονομερούς παράτασης μέχρι εξάντλησης των συμβατικών ποσοτήτων, χωρίς αύξηση του οικονομικού αντικειμένου της σύμβασης και με τους ίδιους όρους. </w:t>
      </w:r>
    </w:p>
    <w:p w14:paraId="670B64D6" w14:textId="77777777"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t>Σε περίπτωση οριστικής απόρριψης ολόκληρης ή μέρους της συμβατικής ποσότητας των υλικών, ο ανάδοχος έχει την υποχρέωση να αντικαθιστά άμεσα και με δικά του έξοδα κάθε ποσότητα που δεν ανταποκρίνεται στις προδιαγραφές της διακήρυξης με άλλη, που να είναι σύμφωνη με τους όρους της σύμβασης, μέσα σε τακτή προθεσμία μίας (1) ημέρας. Αν η αντικατάσταση γίνει μετά τη λήξη του ως άνω χρονικού περιθωρίου, η προθεσμία που ορίζεται για την αντικατάσταση δεν μπορεί να είναι μεγαλύτερη του ½ του συνολικού συμβατικού χρόνου, ο δε προμηθευτής θεωρείται εκπρόθεσμος, κηρύσσεται έκπτωτος και υπόκειται σε κυρώσεις λόγω εκπρόθεσμης παράδοσης.</w:t>
      </w:r>
    </w:p>
    <w:p w14:paraId="3B2841E8" w14:textId="7ED80ACB"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t xml:space="preserve">Η ποιοτική και ποσοτική παραλαβή των εκάστοτε παραδιδόμενων ποσοτήτων των προς προμήθεια ειδών, θα γίνεται από τον αρμόδιο για την παραλαβή των ειδών στο χώρο που έχει υποδείξει η </w:t>
      </w:r>
      <w:r w:rsidR="00777D89" w:rsidRPr="007D502B">
        <w:rPr>
          <w:rFonts w:ascii="Times New Roman" w:hAnsi="Times New Roman" w:cs="Times New Roman"/>
          <w:lang w:val="el-GR"/>
        </w:rPr>
        <w:t>«</w:t>
      </w:r>
      <w:r w:rsidRPr="007D502B">
        <w:rPr>
          <w:rFonts w:ascii="Times New Roman" w:hAnsi="Times New Roman" w:cs="Times New Roman"/>
          <w:lang w:val="el-GR"/>
        </w:rPr>
        <w:t>ΗΛΙΑΚΤΙΔΑ</w:t>
      </w:r>
      <w:r w:rsidR="00777D89" w:rsidRPr="007D502B">
        <w:rPr>
          <w:rFonts w:ascii="Times New Roman" w:hAnsi="Times New Roman" w:cs="Times New Roman"/>
          <w:lang w:val="el-GR"/>
        </w:rPr>
        <w:t>»</w:t>
      </w:r>
      <w:r w:rsidRPr="007D502B">
        <w:rPr>
          <w:rFonts w:ascii="Times New Roman" w:hAnsi="Times New Roman" w:cs="Times New Roman"/>
          <w:lang w:val="el-GR"/>
        </w:rPr>
        <w:t xml:space="preserve"> Α.Μ.Κ.Ε. στον προμηθευτή. Αντικείμενο των εκάστοτε εκπροσώπων παραλαβής αποτελεί  α. ο έλεγχος της έγκαιρης εκτέλεσης της παραγγελίας από τον προμηθευτή (σε περίπτωση μη έγκαιρης εκτέλεσης της παραγγελίας εφαρμόζονται οι ισχύουσες διατάξεις και τα οριζόμενα στο </w:t>
      </w:r>
      <w:r w:rsidRPr="007D502B">
        <w:rPr>
          <w:rFonts w:ascii="Times New Roman" w:hAnsi="Times New Roman" w:cs="Times New Roman"/>
        </w:rPr>
        <w:t>N</w:t>
      </w:r>
      <w:r w:rsidRPr="007D502B">
        <w:rPr>
          <w:rFonts w:ascii="Times New Roman" w:hAnsi="Times New Roman" w:cs="Times New Roman"/>
          <w:lang w:val="el-GR"/>
        </w:rPr>
        <w:t>. 4412/2016), καθώς και η σύνταξη του αντίστοιχου πρακτικού παραλαβής.</w:t>
      </w:r>
    </w:p>
    <w:p w14:paraId="127524CB" w14:textId="4B52C3E8"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t>Σε περίπτωση οριστικής απόρριψης ολόκληρης ή μέρους της συμβατικής ποσότητας των ειδών της προμήθειας, με απόφαση του αποφαινόμενου οργάνου (</w:t>
      </w:r>
      <w:r w:rsidR="00196C5A" w:rsidRPr="007D502B">
        <w:rPr>
          <w:rFonts w:ascii="Times New Roman" w:hAnsi="Times New Roman" w:cs="Times New Roman"/>
          <w:lang w:val="el-GR"/>
        </w:rPr>
        <w:t xml:space="preserve">ήτοι, το </w:t>
      </w:r>
      <w:r w:rsidRPr="007D502B">
        <w:rPr>
          <w:rFonts w:ascii="Times New Roman" w:hAnsi="Times New Roman" w:cs="Times New Roman"/>
          <w:lang w:val="el-GR"/>
        </w:rPr>
        <w:t xml:space="preserve">Διοικητικό Συμβούλιο </w:t>
      </w:r>
      <w:r w:rsidR="00196C5A" w:rsidRPr="007D502B">
        <w:rPr>
          <w:rFonts w:ascii="Times New Roman" w:hAnsi="Times New Roman" w:cs="Times New Roman"/>
          <w:lang w:val="el-GR"/>
        </w:rPr>
        <w:t xml:space="preserve">της </w:t>
      </w:r>
      <w:r w:rsidRPr="007D502B">
        <w:rPr>
          <w:rFonts w:ascii="Times New Roman" w:hAnsi="Times New Roman" w:cs="Times New Roman"/>
          <w:lang w:val="el-GR"/>
        </w:rPr>
        <w:t>«ΗΛΙΑΚΤΙΔΑ» Α.Μ.Κ.Ε.) ύστερα από γνωμοδότηση του αρμόδιου οργάνου (Επιτροπή Παραλαβής), μπορεί να εγκρίνεται η αντικατάστασή της με άλλη, που να είναι σύμφωνη με τους όρους της σύμβασης. Η επιστροφή των ειδών, που απορρίφθηκαν γίνεται σύμφωνα με τα προβλεπόμενα στις παρ. 2 και 3 του άρθρου 213 του ν. 4412/2016.</w:t>
      </w:r>
    </w:p>
    <w:p w14:paraId="33114C79" w14:textId="1036DBE5"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t xml:space="preserve">Αν </w:t>
      </w:r>
      <w:r w:rsidRPr="007D502B">
        <w:rPr>
          <w:rFonts w:ascii="Times New Roman" w:hAnsi="Times New Roman" w:cs="Times New Roman"/>
        </w:rPr>
        <w:t>o</w:t>
      </w:r>
      <w:r w:rsidRPr="007D502B">
        <w:rPr>
          <w:rFonts w:ascii="Times New Roman" w:hAnsi="Times New Roman" w:cs="Times New Roman"/>
          <w:lang w:val="el-GR"/>
        </w:rPr>
        <w:t xml:space="preserve"> ανάδοχος δεν αντικαταστήσει υλικά που απορρίφθηκαν μέσα στην άνω προθεσμία, η «ΗΛΙΑΚΤΙΔΑ» Α.Μ.Κ.Ε. δικαιούται να προμηθευ</w:t>
      </w:r>
      <w:r w:rsidR="002E0E7D" w:rsidRPr="007D502B">
        <w:rPr>
          <w:rFonts w:ascii="Times New Roman" w:hAnsi="Times New Roman" w:cs="Times New Roman"/>
          <w:lang w:val="el-GR"/>
        </w:rPr>
        <w:t>τ</w:t>
      </w:r>
      <w:r w:rsidRPr="007D502B">
        <w:rPr>
          <w:rFonts w:ascii="Times New Roman" w:hAnsi="Times New Roman" w:cs="Times New Roman"/>
          <w:lang w:val="el-GR"/>
        </w:rPr>
        <w:t>εί την αντίστοιχη ποσότητα από την ελεύθερη αγορά για την κάλυψη των αναγκών της, η δε επιπλέον διαφορά τιμής και κάθε άλλη πρόσθετη δαπάνη βαρύνει τον ανάδοχο και αφαιρείται από / συμψηφίζεται με την τυχόν οφειλόμενη αμοιβή του αναδόχου ή / και αναζητείται σύμφωνα με το νόμο.</w:t>
      </w:r>
    </w:p>
    <w:p w14:paraId="39AF97CC" w14:textId="77777777"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lastRenderedPageBreak/>
        <w:t>Σύμφωνα με τους Κανόνες Διακίνησης Προϊόντων του Υπουργείου Ανάπτυξης και Επενδύσεων και συγκεκριμένα το άρθρο 12, παράγραφος 7, που αφορά στις “Προωθητικές Ενέργειες”, απαγορεύεται ρητά η καταστροφή προωθητικής συσκευασίας και η πώληση του περιεχομένου αυτής ως μεμονωμένα προϊόντα.</w:t>
      </w:r>
    </w:p>
    <w:p w14:paraId="205F3EC9" w14:textId="77777777" w:rsidR="00660DC5" w:rsidRPr="007D502B" w:rsidRDefault="00660DC5" w:rsidP="002F0937">
      <w:pPr>
        <w:numPr>
          <w:ilvl w:val="0"/>
          <w:numId w:val="5"/>
        </w:numPr>
        <w:rPr>
          <w:rFonts w:ascii="Times New Roman" w:hAnsi="Times New Roman" w:cs="Times New Roman"/>
          <w:lang w:val="el-GR"/>
        </w:rPr>
      </w:pPr>
      <w:r w:rsidRPr="007D502B">
        <w:rPr>
          <w:rFonts w:ascii="Times New Roman" w:hAnsi="Times New Roman" w:cs="Times New Roman"/>
          <w:lang w:val="el-GR"/>
        </w:rPr>
        <w:t xml:space="preserve">Όλα τα προϊόντα θα διαθέτουν παραστατικά πιστοποιητικών ποιότητας της διεθνής σειράς ISO, πιστοποιητικά ποιότητας και ελέγχου του HACCP – ήτοι θα πρέπει σε όλες τις περιπτώσεις οι παρασκευαστές/συσκευαστές που εμπλέκονται στην παραγωγή/συσκευασία των τροφίμων να διαθέτουν σύστημα “Σύστημα Διαχείρισης Ασφάλειας Τροφίμων” (ΣΔΑΤ) σύμφωνα με τις αρχές HACCP και να διαθέτουν πιστοποιητικό σε ισχύ σύμφωνα με το πρότυπο </w:t>
      </w:r>
      <w:r w:rsidRPr="007D502B">
        <w:rPr>
          <w:rFonts w:ascii="Times New Roman" w:hAnsi="Times New Roman" w:cs="Times New Roman"/>
          <w:lang w:val="en-US"/>
        </w:rPr>
        <w:t>EN</w:t>
      </w:r>
      <w:r w:rsidRPr="007D502B">
        <w:rPr>
          <w:rFonts w:ascii="Times New Roman" w:hAnsi="Times New Roman" w:cs="Times New Roman"/>
          <w:lang w:val="el-GR"/>
        </w:rPr>
        <w:t xml:space="preserve">- </w:t>
      </w:r>
      <w:r w:rsidRPr="007D502B">
        <w:rPr>
          <w:rFonts w:ascii="Times New Roman" w:hAnsi="Times New Roman" w:cs="Times New Roman"/>
          <w:lang w:val="en-US"/>
        </w:rPr>
        <w:t>ISO</w:t>
      </w:r>
      <w:r w:rsidRPr="007D502B">
        <w:rPr>
          <w:rFonts w:ascii="Times New Roman" w:hAnsi="Times New Roman" w:cs="Times New Roman"/>
          <w:lang w:val="el-GR"/>
        </w:rPr>
        <w:t xml:space="preserve"> 22000, καθώς και “Σύστημα Ιχνηλασιμότητας” – με πιστοποιητικό σε ισχύ – σύμφωνα με το πρότυπο </w:t>
      </w:r>
      <w:r w:rsidRPr="007D502B">
        <w:rPr>
          <w:rFonts w:ascii="Times New Roman" w:hAnsi="Times New Roman" w:cs="Times New Roman"/>
          <w:lang w:val="en-US"/>
        </w:rPr>
        <w:t>EN</w:t>
      </w:r>
      <w:r w:rsidRPr="007D502B">
        <w:rPr>
          <w:rFonts w:ascii="Times New Roman" w:hAnsi="Times New Roman" w:cs="Times New Roman"/>
          <w:lang w:val="el-GR"/>
        </w:rPr>
        <w:t xml:space="preserve"> – </w:t>
      </w:r>
      <w:r w:rsidRPr="007D502B">
        <w:rPr>
          <w:rFonts w:ascii="Times New Roman" w:hAnsi="Times New Roman" w:cs="Times New Roman"/>
          <w:lang w:val="en-US"/>
        </w:rPr>
        <w:t>ISO</w:t>
      </w:r>
      <w:r w:rsidRPr="007D502B">
        <w:rPr>
          <w:rFonts w:ascii="Times New Roman" w:hAnsi="Times New Roman" w:cs="Times New Roman"/>
          <w:lang w:val="el-GR"/>
        </w:rPr>
        <w:t xml:space="preserve"> 22005. Τέλος, θα πρέπει να έχουν προτιμησιακό προβάδισμα οι επιχειρήσεις/εγκαταστάσεις Αποθήκευσης και Διανομής που διαθέτουν “Σύστημα Ιχνηλασιμότητας” – με πιστοποιητικό σε ισχύ – σύμφωνα με το πρότυπο </w:t>
      </w:r>
      <w:r w:rsidRPr="007D502B">
        <w:rPr>
          <w:rFonts w:ascii="Times New Roman" w:hAnsi="Times New Roman" w:cs="Times New Roman"/>
          <w:lang w:val="en-US"/>
        </w:rPr>
        <w:t>EN</w:t>
      </w:r>
      <w:r w:rsidRPr="007D502B">
        <w:rPr>
          <w:rFonts w:ascii="Times New Roman" w:hAnsi="Times New Roman" w:cs="Times New Roman"/>
          <w:lang w:val="el-GR"/>
        </w:rPr>
        <w:t xml:space="preserve"> – </w:t>
      </w:r>
      <w:r w:rsidRPr="007D502B">
        <w:rPr>
          <w:rFonts w:ascii="Times New Roman" w:hAnsi="Times New Roman" w:cs="Times New Roman"/>
          <w:lang w:val="en-US"/>
        </w:rPr>
        <w:t>ISO</w:t>
      </w:r>
      <w:r w:rsidRPr="007D502B">
        <w:rPr>
          <w:rFonts w:ascii="Times New Roman" w:hAnsi="Times New Roman" w:cs="Times New Roman"/>
          <w:lang w:val="el-GR"/>
        </w:rPr>
        <w:t xml:space="preserve"> 22005.</w:t>
      </w:r>
    </w:p>
    <w:p w14:paraId="5D9897A9" w14:textId="7763CF39" w:rsidR="00D124E9" w:rsidRPr="007D502B" w:rsidRDefault="00D124E9" w:rsidP="00D124E9">
      <w:pPr>
        <w:pStyle w:val="aff1"/>
        <w:numPr>
          <w:ilvl w:val="0"/>
          <w:numId w:val="5"/>
        </w:numPr>
        <w:jc w:val="both"/>
        <w:rPr>
          <w:rFonts w:ascii="Times New Roman" w:hAnsi="Times New Roman"/>
          <w:sz w:val="22"/>
          <w:szCs w:val="24"/>
          <w:lang w:val="el-GR" w:eastAsia="ar-SA"/>
        </w:rPr>
      </w:pPr>
      <w:r w:rsidRPr="007D502B">
        <w:rPr>
          <w:rFonts w:ascii="Times New Roman" w:hAnsi="Times New Roman"/>
          <w:sz w:val="22"/>
          <w:szCs w:val="24"/>
          <w:lang w:val="el-GR" w:eastAsia="ar-SA"/>
        </w:rPr>
        <w:t>Σχετικά με το ΤΜΗΜΑ 10 (Νερά και Αναψυκτικά), επισημαίνεται ότι ο ανάδοχος υποχρεούται να παραχωρεί δωρεάν (χρησιδανεισμός), για το διάστημα που διαρκεί η συνεργασία του προμηθευτή με την «ΗΛΙΑΚΤΙΔΑ» Α.Μ.Κ.Ε., τους απαιτούμενους πέντε (5) θερμοψύκτες ζεστού και κρύου πόσιμου νερού, με χαμηλή ενεργειακή κατανάλωση και με απεριόριστη χρήση, για τις φιάλες νερού μίας χρήσης των δέκα (10) λίτρων</w:t>
      </w:r>
      <w:r w:rsidR="00F949E9" w:rsidRPr="007D502B">
        <w:rPr>
          <w:rFonts w:ascii="Times New Roman" w:hAnsi="Times New Roman"/>
          <w:sz w:val="22"/>
          <w:szCs w:val="24"/>
          <w:lang w:val="el-GR" w:eastAsia="ar-SA"/>
        </w:rPr>
        <w:t xml:space="preserve"> (</w:t>
      </w:r>
      <w:r w:rsidR="00F949E9" w:rsidRPr="007D502B">
        <w:rPr>
          <w:rFonts w:ascii="Times New Roman" w:hAnsi="Times New Roman"/>
          <w:sz w:val="22"/>
          <w:szCs w:val="24"/>
          <w:lang w:eastAsia="ar-SA"/>
        </w:rPr>
        <w:t>L</w:t>
      </w:r>
      <w:r w:rsidR="00F949E9" w:rsidRPr="007D502B">
        <w:rPr>
          <w:rFonts w:ascii="Times New Roman" w:hAnsi="Times New Roman"/>
          <w:sz w:val="22"/>
          <w:szCs w:val="24"/>
          <w:lang w:val="el-GR" w:eastAsia="ar-SA"/>
        </w:rPr>
        <w:t>)</w:t>
      </w:r>
      <w:r w:rsidRPr="007D502B">
        <w:rPr>
          <w:rFonts w:ascii="Times New Roman" w:hAnsi="Times New Roman"/>
          <w:sz w:val="22"/>
          <w:szCs w:val="24"/>
          <w:lang w:val="el-GR" w:eastAsia="ar-SA"/>
        </w:rPr>
        <w:t>. Ο αριθμός των απαιτούμενων θερμοψυκτών είναι ενδεικτικός</w:t>
      </w:r>
      <w:r w:rsidR="001D182B" w:rsidRPr="007D502B">
        <w:rPr>
          <w:rFonts w:ascii="Times New Roman" w:hAnsi="Times New Roman"/>
          <w:sz w:val="22"/>
          <w:szCs w:val="24"/>
          <w:lang w:val="el-GR" w:eastAsia="ar-SA"/>
        </w:rPr>
        <w:t xml:space="preserve"> και ενδέχεται να αυξηθεί ή και να μειωθεί ανάλογα με τις ανάγκες της «ΗΛΙΑΚΤΙΔΑ» Α.Μ.Κ.Ε.</w:t>
      </w:r>
      <w:r w:rsidRPr="007D502B">
        <w:rPr>
          <w:rFonts w:ascii="Times New Roman" w:hAnsi="Times New Roman"/>
          <w:sz w:val="22"/>
          <w:szCs w:val="24"/>
          <w:lang w:val="el-GR" w:eastAsia="ar-SA"/>
        </w:rPr>
        <w:t xml:space="preserve"> </w:t>
      </w:r>
      <w:r w:rsidR="001D182B" w:rsidRPr="007D502B">
        <w:rPr>
          <w:rFonts w:ascii="Times New Roman" w:hAnsi="Times New Roman"/>
          <w:sz w:val="22"/>
          <w:szCs w:val="24"/>
          <w:lang w:val="el-GR" w:eastAsia="ar-SA"/>
        </w:rPr>
        <w:t>Οι φιάλες θ</w:t>
      </w:r>
      <w:r w:rsidRPr="007D502B">
        <w:rPr>
          <w:rFonts w:ascii="Times New Roman" w:hAnsi="Times New Roman"/>
          <w:sz w:val="22"/>
          <w:szCs w:val="24"/>
          <w:lang w:val="el-GR" w:eastAsia="ar-SA"/>
        </w:rPr>
        <w:t>α παραλαμβάνονται από τον αρμόδιο υπάλληλο της «ΗΛΙΑΚΤΙΔΑ» Α.Μ.Κ.Ε. σε κιβώτια, προστατευμένες από την έκθεση στον ήλιο και τη σκόνη, διασφαλίζοντας την ποιότητα του προϊόντος.</w:t>
      </w:r>
      <w:r w:rsidR="001D182B" w:rsidRPr="007D502B">
        <w:rPr>
          <w:rFonts w:ascii="Times New Roman" w:hAnsi="Times New Roman"/>
          <w:sz w:val="22"/>
          <w:szCs w:val="24"/>
          <w:lang w:val="el-GR" w:eastAsia="ar-SA"/>
        </w:rPr>
        <w:t xml:space="preserve"> Τέλος, οι φιάλες θα είναι μίας χρήσεως και δεν επιστρέφονται στον προμηθευτή για ενδεχόμενη χρήση τους.</w:t>
      </w:r>
    </w:p>
    <w:p w14:paraId="52569295" w14:textId="176FA4F7"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br w:type="page"/>
      </w:r>
      <w:r w:rsidRPr="007D502B">
        <w:rPr>
          <w:rFonts w:ascii="Times New Roman" w:hAnsi="Times New Roman" w:cs="Times New Roman"/>
          <w:lang w:val="el-GR"/>
        </w:rPr>
        <w:lastRenderedPageBreak/>
        <w:t>Α.2. ΠΡΟΔΙΑΓΡΑΦΕΣ ΚΑΙ ΠΕΡΙΓΡΑΦΗ ΕΙΔΩΝ</w:t>
      </w:r>
    </w:p>
    <w:p w14:paraId="726D7AAB" w14:textId="77777777" w:rsidR="00B00AB1" w:rsidRPr="00B00AB1" w:rsidRDefault="00B00AB1" w:rsidP="00B00AB1">
      <w:pPr>
        <w:spacing w:line="276" w:lineRule="auto"/>
        <w:rPr>
          <w:rFonts w:ascii="Cambria" w:eastAsia="Calibri" w:hAnsi="Cambria"/>
          <w:b/>
          <w:bCs/>
          <w:szCs w:val="22"/>
          <w:lang w:val="el-GR"/>
        </w:rPr>
      </w:pPr>
      <w:r w:rsidRPr="00B00AB1">
        <w:rPr>
          <w:rFonts w:ascii="Cambria" w:eastAsia="Calibri" w:hAnsi="Cambria"/>
          <w:b/>
          <w:bCs/>
          <w:szCs w:val="22"/>
          <w:lang w:val="el-GR"/>
        </w:rPr>
        <w:t xml:space="preserve">ΓΕΝΙΚΟΙ ΟΡΟΙ – ΙΣΧΥΣ ΤΕΧΝΙΚΩΝ ΠΡΟΔΙΑΓΡΑΦΩΝ </w:t>
      </w:r>
    </w:p>
    <w:p w14:paraId="6D07D879" w14:textId="77777777" w:rsidR="00B00AB1" w:rsidRPr="00B00AB1" w:rsidRDefault="00B00AB1" w:rsidP="00B00AB1">
      <w:pPr>
        <w:spacing w:line="276" w:lineRule="auto"/>
        <w:rPr>
          <w:rFonts w:ascii="Cambria" w:eastAsia="Calibri" w:hAnsi="Cambria"/>
          <w:szCs w:val="22"/>
          <w:lang w:val="el-GR"/>
        </w:rPr>
      </w:pPr>
    </w:p>
    <w:p w14:paraId="61087897"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 xml:space="preserve">Όλα τα προσφερόμενα προϊόντα θα πρέπει να είναι Α’ ποιότητας, κατάλληλα για ανθρώπινη κατανάλωση και να πληρούν τις διατάξεις του Κώδικα Τροφίμων και Ποτών, της Ενωσιακής και Εθνικής Νομοθεσίας, όπως εκάστοτε ισχύουν. </w:t>
      </w:r>
    </w:p>
    <w:p w14:paraId="1D072295" w14:textId="77777777" w:rsidR="00B00AB1" w:rsidRPr="00B00AB1" w:rsidRDefault="00B00AB1" w:rsidP="00B00AB1">
      <w:pPr>
        <w:spacing w:line="276" w:lineRule="auto"/>
        <w:rPr>
          <w:rFonts w:ascii="Cambria" w:eastAsia="Calibri" w:hAnsi="Cambria"/>
          <w:szCs w:val="22"/>
          <w:lang w:val="el-GR"/>
        </w:rPr>
      </w:pPr>
    </w:p>
    <w:p w14:paraId="35C66CEB"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 xml:space="preserve">Κατά τον χρόνο παράδοσης, όλα τα προϊόντα θα πρέπει να έχουν </w:t>
      </w:r>
      <w:r w:rsidRPr="00B00AB1">
        <w:rPr>
          <w:rFonts w:ascii="Cambria" w:eastAsia="Calibri" w:hAnsi="Cambria"/>
          <w:b/>
          <w:bCs/>
          <w:szCs w:val="22"/>
          <w:lang w:val="el-GR"/>
        </w:rPr>
        <w:t>υπολειπόμενη διάρκεια ελάχιστης διατηρησιμότητας τουλάχιστον τα 2/3 της συνολικής διάρκειας ζωής τους</w:t>
      </w:r>
      <w:r w:rsidRPr="00B00AB1">
        <w:rPr>
          <w:rFonts w:ascii="Cambria" w:eastAsia="Calibri" w:hAnsi="Cambria"/>
          <w:szCs w:val="22"/>
          <w:lang w:val="el-GR"/>
        </w:rPr>
        <w:t xml:space="preserve">, εκτός και αν ορίζεται διαφορετικά στις επιμέρους τεχνικές προδιαγραφές ή πρόκειται για νωπά προϊόντα (κρέας, φρούτα, λαχανικά κλπ) των οποίων η διάρκεια ζωής καθορίζεται από τη φύση τους και τις εκάστοτε ισχύουσες διατάξεις. </w:t>
      </w:r>
    </w:p>
    <w:p w14:paraId="184D5574" w14:textId="77777777" w:rsidR="00B00AB1" w:rsidRPr="00B00AB1" w:rsidRDefault="00B00AB1" w:rsidP="00B00AB1">
      <w:pPr>
        <w:spacing w:line="276" w:lineRule="auto"/>
        <w:rPr>
          <w:rFonts w:ascii="Cambria" w:eastAsia="Calibri" w:hAnsi="Cambria"/>
          <w:szCs w:val="22"/>
          <w:lang w:val="el-GR"/>
        </w:rPr>
      </w:pPr>
    </w:p>
    <w:p w14:paraId="69D41410"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Ως «Α’ Ποιότητας» νοούνται προϊόντα που πληρούν πλήρως τις ισχύουσες προδιαγραφές της ενωσιακής και εθνικής νομοθεσίας και δεν παρουσιάζουν ελαττώματα που τα καθιστούν ακατάλληλα για ανθρώπινη κατανάλωση.</w:t>
      </w:r>
    </w:p>
    <w:p w14:paraId="08128A40" w14:textId="77777777" w:rsidR="00B00AB1" w:rsidRPr="00B00AB1" w:rsidRDefault="00B00AB1" w:rsidP="00B00AB1">
      <w:pPr>
        <w:spacing w:line="276" w:lineRule="auto"/>
        <w:rPr>
          <w:rFonts w:ascii="Cambria" w:eastAsia="Calibri" w:hAnsi="Cambria"/>
          <w:szCs w:val="22"/>
          <w:lang w:val="el-GR"/>
        </w:rPr>
      </w:pPr>
    </w:p>
    <w:p w14:paraId="4A4E63F5"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 xml:space="preserve">Οι συσκευασίες θα πρέπει να είναι ακέραιες, καθαρές, χωρίς φθορές ή αλλοιώσεις και κατάλληλες για επαφή με τρόφιμα. </w:t>
      </w:r>
    </w:p>
    <w:p w14:paraId="3C5D9C60" w14:textId="77777777" w:rsidR="00B00AB1" w:rsidRPr="00B00AB1" w:rsidRDefault="00B00AB1" w:rsidP="00B00AB1">
      <w:pPr>
        <w:spacing w:line="276" w:lineRule="auto"/>
        <w:rPr>
          <w:rFonts w:ascii="Cambria" w:eastAsia="Calibri" w:hAnsi="Cambria"/>
          <w:szCs w:val="22"/>
          <w:lang w:val="el-GR"/>
        </w:rPr>
      </w:pPr>
    </w:p>
    <w:p w14:paraId="6E44D7B4"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 xml:space="preserve">Σε περίπτωση που κατά την παραλαβή διαπιστωθεί ότι το προϊόν δεν πληροί τις τεχνικές προδιαγραφές ή παρουσιάζει αλλοίωση, η Αναθέτουσα Αρχή διατηρεί το δικαίωμα απόρριψης και αντικατάστασης αυτού, με ευθύνη και δαπάνη του προμηθευτή. </w:t>
      </w:r>
    </w:p>
    <w:p w14:paraId="62140382" w14:textId="77777777" w:rsidR="00B00AB1" w:rsidRPr="00B00AB1" w:rsidRDefault="00B00AB1" w:rsidP="00B00AB1">
      <w:pPr>
        <w:spacing w:line="276" w:lineRule="auto"/>
        <w:rPr>
          <w:rFonts w:ascii="Cambria" w:eastAsia="Calibri" w:hAnsi="Cambria"/>
          <w:szCs w:val="22"/>
          <w:lang w:val="el-GR"/>
        </w:rPr>
      </w:pPr>
    </w:p>
    <w:p w14:paraId="34D77A74"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Όπου γίνεται αναφορά σε συγκεκριμένα πρότυπα πιστοποίησης (</w:t>
      </w:r>
      <w:r w:rsidRPr="003D24B5">
        <w:rPr>
          <w:rFonts w:ascii="Cambria" w:eastAsia="Calibri" w:hAnsi="Cambria"/>
          <w:szCs w:val="22"/>
          <w:lang w:val="en-US"/>
        </w:rPr>
        <w:t>ISO</w:t>
      </w:r>
      <w:r w:rsidRPr="00B00AB1">
        <w:rPr>
          <w:rFonts w:ascii="Cambria" w:eastAsia="Calibri" w:hAnsi="Cambria"/>
          <w:szCs w:val="22"/>
          <w:lang w:val="el-GR"/>
        </w:rPr>
        <w:t xml:space="preserve">, </w:t>
      </w:r>
      <w:r w:rsidRPr="003D24B5">
        <w:rPr>
          <w:rFonts w:ascii="Cambria" w:eastAsia="Calibri" w:hAnsi="Cambria"/>
          <w:szCs w:val="22"/>
          <w:lang w:val="en-US"/>
        </w:rPr>
        <w:t>EN</w:t>
      </w:r>
      <w:r w:rsidRPr="00B00AB1">
        <w:rPr>
          <w:rFonts w:ascii="Cambria" w:eastAsia="Calibri" w:hAnsi="Cambria"/>
          <w:szCs w:val="22"/>
          <w:lang w:val="el-GR"/>
        </w:rPr>
        <w:t xml:space="preserve">, </w:t>
      </w:r>
      <w:r w:rsidRPr="003D24B5">
        <w:rPr>
          <w:rFonts w:ascii="Cambria" w:eastAsia="Calibri" w:hAnsi="Cambria"/>
          <w:szCs w:val="22"/>
          <w:lang w:val="en-US"/>
        </w:rPr>
        <w:t>HACCP</w:t>
      </w:r>
      <w:r w:rsidRPr="00B00AB1">
        <w:rPr>
          <w:rFonts w:ascii="Cambria" w:eastAsia="Calibri" w:hAnsi="Cambria"/>
          <w:szCs w:val="22"/>
          <w:lang w:val="el-GR"/>
        </w:rPr>
        <w:t xml:space="preserve">), γίνονται αποδεκτά και ισοδύναμα πιστοποιητικά, σύμφωνα με την ισχύουσα νομοθεσία. </w:t>
      </w:r>
    </w:p>
    <w:p w14:paraId="49818104"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Σε κάθε περίπτωση, όπου γίνεται αναφορά σε συγκεκριμένο πρότυπο, σύστημα ή πιστοποίηση νοούνται και ισοδύναμα πρότυπα, συστήματα ή πιστοποιήσεις, εφόσον αποδεικνύεται ότι καλύπτουν ισοδύναμο επίπεδο ποιότητας, ασφάλειας ή καταλληλόλητας.</w:t>
      </w:r>
    </w:p>
    <w:p w14:paraId="083F5E3C"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 xml:space="preserve"> </w:t>
      </w:r>
    </w:p>
    <w:p w14:paraId="020EC6DE"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 xml:space="preserve">Η Αναθέτουσα Αρχή διατηρεί το δικαίωμα τόσο δειγματοληπτικού όσο και εργαστηριακού ελέγχου των προϊόντων, σε περίπτωση αμφιβολίας ως προς την ποιότητα ή τη συμμόρφωση τους με τις τεχνικές προδιαγραφές. Η μεταφορά και διακίνηση των προϊόντων θα πραγματοποιείται με μέσα κατάλληλα για τη μεταφορά τροφίμων και σύμφωνα με τις ισχύουσες διατάξεις περί υγιεινής, ασφάλειας και διατήρησης της ψυκτικής αλυσίδας, όπου απαιτείται. </w:t>
      </w:r>
    </w:p>
    <w:p w14:paraId="0BEFE66D" w14:textId="77777777" w:rsidR="00B00AB1" w:rsidRPr="00B00AB1" w:rsidRDefault="00B00AB1" w:rsidP="00B00AB1">
      <w:pPr>
        <w:spacing w:line="276" w:lineRule="auto"/>
        <w:rPr>
          <w:rFonts w:ascii="Cambria" w:eastAsia="Calibri" w:hAnsi="Cambria"/>
          <w:szCs w:val="22"/>
          <w:lang w:val="el-GR"/>
        </w:rPr>
      </w:pPr>
    </w:p>
    <w:p w14:paraId="0D67AAC9"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lastRenderedPageBreak/>
        <w:t xml:space="preserve">Η επίκληση συγκεκριμένων προτύπων ή κανονισμών γίνεται ενδεικτικά και δεν αποκλείει την αποδοχή ισοδύναμων αποδεικτικών μέσων, σύμφωνα με το άρθρο 75 του Ν.4412/2016. </w:t>
      </w:r>
    </w:p>
    <w:p w14:paraId="5D0F9A8E" w14:textId="77777777" w:rsidR="00B00AB1" w:rsidRPr="00B00AB1" w:rsidRDefault="00B00AB1" w:rsidP="00B00AB1">
      <w:pPr>
        <w:keepNext/>
        <w:keepLines/>
        <w:spacing w:before="220" w:after="40"/>
        <w:ind w:right="142"/>
        <w:outlineLvl w:val="4"/>
        <w:rPr>
          <w:rFonts w:ascii="Cambria" w:hAnsi="Cambria"/>
          <w:b/>
          <w:szCs w:val="22"/>
          <w:lang w:val="el-GR"/>
        </w:rPr>
      </w:pPr>
      <w:r w:rsidRPr="00B00AB1">
        <w:rPr>
          <w:rFonts w:ascii="Cambria" w:hAnsi="Cambria"/>
          <w:b/>
          <w:szCs w:val="22"/>
          <w:lang w:val="el-GR"/>
        </w:rPr>
        <w:t>ΤΜΗΜΑ 1 και 2 (Μακαρόνια, Όσπρια και Ρύζι)</w:t>
      </w:r>
    </w:p>
    <w:p w14:paraId="3AA9175C" w14:textId="77777777" w:rsidR="00B00AB1" w:rsidRPr="00B00AB1" w:rsidRDefault="00B00AB1" w:rsidP="00B00AB1">
      <w:pPr>
        <w:keepNext/>
        <w:keepLines/>
        <w:spacing w:before="220" w:after="40"/>
        <w:ind w:right="142"/>
        <w:outlineLvl w:val="4"/>
        <w:rPr>
          <w:rFonts w:ascii="Cambria" w:hAnsi="Cambria"/>
          <w:b/>
          <w:szCs w:val="22"/>
          <w:lang w:val="el-GR"/>
        </w:rPr>
      </w:pPr>
      <w:r w:rsidRPr="00B00AB1">
        <w:rPr>
          <w:rFonts w:ascii="Cambria" w:hAnsi="Cambria"/>
          <w:b/>
          <w:szCs w:val="22"/>
          <w:lang w:val="el-GR"/>
        </w:rPr>
        <w:t xml:space="preserve">Τα προϊόντα να είναι απαλλαγμένα από ξένες ύλες, έντομα, προσβολές, μούχλα ή δυσάρεστες οσμές και να είναι κατάλληλα για ανθρώπινη κατανάλωση. </w:t>
      </w:r>
    </w:p>
    <w:tbl>
      <w:tblPr>
        <w:tblW w:w="10031" w:type="dxa"/>
        <w:tblBorders>
          <w:bottom w:val="single" w:sz="4" w:space="0" w:color="auto"/>
        </w:tblBorders>
        <w:tblLook w:val="04A0" w:firstRow="1" w:lastRow="0" w:firstColumn="1" w:lastColumn="0" w:noHBand="0" w:noVBand="1"/>
      </w:tblPr>
      <w:tblGrid>
        <w:gridCol w:w="10031"/>
      </w:tblGrid>
      <w:tr w:rsidR="00B00AB1" w:rsidRPr="003D24B5" w14:paraId="74AE8DC7" w14:textId="77777777" w:rsidTr="005D2053">
        <w:tc>
          <w:tcPr>
            <w:tcW w:w="10031" w:type="dxa"/>
            <w:tcBorders>
              <w:bottom w:val="nil"/>
            </w:tcBorders>
          </w:tcPr>
          <w:p w14:paraId="03F1F772" w14:textId="77777777" w:rsidR="00B00AB1" w:rsidRPr="003D24B5" w:rsidRDefault="00B00AB1" w:rsidP="005D2053">
            <w:pPr>
              <w:ind w:right="142"/>
              <w:rPr>
                <w:rFonts w:ascii="Cambria" w:hAnsi="Cambria"/>
                <w:b/>
                <w:i/>
                <w:szCs w:val="22"/>
              </w:rPr>
            </w:pPr>
            <w:r w:rsidRPr="003D24B5">
              <w:rPr>
                <w:rFonts w:ascii="Cambria" w:hAnsi="Cambria"/>
                <w:b/>
                <w:i/>
                <w:szCs w:val="22"/>
              </w:rPr>
              <w:t>Όσπρια</w:t>
            </w:r>
          </w:p>
        </w:tc>
      </w:tr>
      <w:tr w:rsidR="00B00AB1" w:rsidRPr="003D24B5" w14:paraId="01A4089C" w14:textId="77777777" w:rsidTr="005D2053">
        <w:tc>
          <w:tcPr>
            <w:tcW w:w="10031" w:type="dxa"/>
            <w:tcBorders>
              <w:top w:val="nil"/>
              <w:bottom w:val="single" w:sz="4" w:space="0" w:color="auto"/>
            </w:tcBorders>
          </w:tcPr>
          <w:p w14:paraId="6782026D" w14:textId="77777777" w:rsidR="00B00AB1" w:rsidRPr="003D24B5" w:rsidRDefault="00B00AB1" w:rsidP="005D2053">
            <w:pPr>
              <w:rPr>
                <w:rFonts w:ascii="Cambria" w:hAnsi="Cambria"/>
                <w:szCs w:val="22"/>
              </w:rPr>
            </w:pPr>
            <w:r w:rsidRPr="00B00AB1">
              <w:rPr>
                <w:rFonts w:ascii="Cambria" w:hAnsi="Cambria"/>
                <w:szCs w:val="22"/>
                <w:lang w:val="el-GR"/>
              </w:rPr>
              <w:t>Φασόλια μέτρια, φακές ψιλές, ρεβίθια. Το προϊόν να πληροί τους όρους που αναφέρονται στο άρθρο 121 του Κώδικα Τροφίμων και Ποτών και τις λοιπές ισχύουσες Ενωσιακές και Εθνικές Διατάξεις. Θα διατίθενται σε συσκευασία των 10</w:t>
            </w:r>
            <w:r w:rsidRPr="003D24B5">
              <w:rPr>
                <w:rFonts w:ascii="Cambria" w:hAnsi="Cambria"/>
                <w:szCs w:val="22"/>
                <w:lang w:val="en-US"/>
              </w:rPr>
              <w:t>kg</w:t>
            </w:r>
            <w:r w:rsidRPr="00B00AB1">
              <w:rPr>
                <w:rFonts w:ascii="Cambria" w:hAnsi="Cambria"/>
                <w:szCs w:val="22"/>
                <w:lang w:val="el-GR"/>
              </w:rPr>
              <w:t xml:space="preserve"> έως 20</w:t>
            </w:r>
            <w:r w:rsidRPr="003D24B5">
              <w:rPr>
                <w:rFonts w:ascii="Cambria" w:hAnsi="Cambria"/>
                <w:szCs w:val="22"/>
                <w:lang w:val="en-US"/>
              </w:rPr>
              <w:t>kg</w:t>
            </w:r>
            <w:r w:rsidRPr="00B00AB1">
              <w:rPr>
                <w:rFonts w:ascii="Cambria" w:hAnsi="Cambria"/>
                <w:szCs w:val="22"/>
                <w:lang w:val="el-GR"/>
              </w:rPr>
              <w:t xml:space="preserve"> (σακί) και 500</w:t>
            </w:r>
            <w:r w:rsidRPr="003D24B5">
              <w:rPr>
                <w:rFonts w:ascii="Cambria" w:hAnsi="Cambria"/>
                <w:szCs w:val="22"/>
              </w:rPr>
              <w:t>gr</w:t>
            </w:r>
            <w:r w:rsidRPr="00B00AB1">
              <w:rPr>
                <w:rFonts w:ascii="Cambria" w:hAnsi="Cambria"/>
                <w:szCs w:val="22"/>
                <w:lang w:val="el-GR"/>
              </w:rPr>
              <w:t xml:space="preserve"> (σακουλάκι), ανάλογα με τις απαιτήσεις της πρόσκλησης.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2FDA9854" w14:textId="77777777" w:rsidTr="005D2053">
        <w:tc>
          <w:tcPr>
            <w:tcW w:w="10031" w:type="dxa"/>
            <w:tcBorders>
              <w:top w:val="single" w:sz="4" w:space="0" w:color="auto"/>
              <w:bottom w:val="nil"/>
            </w:tcBorders>
          </w:tcPr>
          <w:p w14:paraId="0CEB0990" w14:textId="77777777" w:rsidR="00B00AB1" w:rsidRPr="003D24B5" w:rsidRDefault="00B00AB1" w:rsidP="005D2053">
            <w:pPr>
              <w:ind w:right="142"/>
              <w:rPr>
                <w:rFonts w:ascii="Cambria" w:hAnsi="Cambria"/>
                <w:b/>
                <w:i/>
                <w:szCs w:val="22"/>
              </w:rPr>
            </w:pPr>
            <w:r w:rsidRPr="003D24B5">
              <w:rPr>
                <w:rFonts w:ascii="Cambria" w:hAnsi="Cambria"/>
                <w:b/>
                <w:i/>
                <w:szCs w:val="22"/>
              </w:rPr>
              <w:t>Ρύζι</w:t>
            </w:r>
          </w:p>
        </w:tc>
      </w:tr>
      <w:tr w:rsidR="00B00AB1" w:rsidRPr="003D24B5" w14:paraId="172928CA" w14:textId="77777777" w:rsidTr="005D2053">
        <w:tc>
          <w:tcPr>
            <w:tcW w:w="10031" w:type="dxa"/>
            <w:tcBorders>
              <w:top w:val="nil"/>
              <w:bottom w:val="single" w:sz="4" w:space="0" w:color="auto"/>
            </w:tcBorders>
          </w:tcPr>
          <w:p w14:paraId="7012AAA3" w14:textId="77777777" w:rsidR="00B00AB1" w:rsidRPr="003D24B5" w:rsidRDefault="00B00AB1" w:rsidP="005D2053">
            <w:pPr>
              <w:rPr>
                <w:rFonts w:ascii="Cambria" w:hAnsi="Cambria"/>
                <w:szCs w:val="22"/>
              </w:rPr>
            </w:pPr>
            <w:r w:rsidRPr="00B00AB1">
              <w:rPr>
                <w:rFonts w:ascii="Cambria" w:hAnsi="Cambria"/>
                <w:szCs w:val="22"/>
                <w:lang w:val="el-GR"/>
              </w:rPr>
              <w:t>Ρύζι κίτρινο, λευκό. Το προϊόν να πληροί τους όρους που αναφέρονται στο άρθρο 101 του Κώδικα Τροφίμων και Ποτών και τις λοιπές ισχύουσες Ενωσιακές και Εθνικές Διατάξεις. Θα διατίθεται σε συσκευασία (σακί) των 20</w:t>
            </w:r>
            <w:r w:rsidRPr="003D24B5">
              <w:rPr>
                <w:rFonts w:ascii="Cambria" w:hAnsi="Cambria"/>
                <w:szCs w:val="22"/>
                <w:lang w:val="en-US"/>
              </w:rPr>
              <w:t>kg</w:t>
            </w:r>
            <w:r w:rsidRPr="00B00AB1">
              <w:rPr>
                <w:rFonts w:ascii="Cambria" w:hAnsi="Cambria"/>
                <w:szCs w:val="22"/>
                <w:lang w:val="el-GR"/>
              </w:rPr>
              <w:t xml:space="preserve"> έως 25</w:t>
            </w:r>
            <w:r w:rsidRPr="003D24B5">
              <w:rPr>
                <w:rFonts w:ascii="Cambria" w:hAnsi="Cambria"/>
                <w:szCs w:val="22"/>
                <w:lang w:val="en-US"/>
              </w:rPr>
              <w:t>kg</w:t>
            </w:r>
            <w:r w:rsidRPr="00B00AB1">
              <w:rPr>
                <w:rFonts w:ascii="Cambria" w:hAnsi="Cambria"/>
                <w:szCs w:val="22"/>
                <w:lang w:val="el-GR"/>
              </w:rPr>
              <w:t xml:space="preserve">.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45AE7B5E" w14:textId="77777777" w:rsidTr="005D2053">
        <w:tc>
          <w:tcPr>
            <w:tcW w:w="10031" w:type="dxa"/>
            <w:tcBorders>
              <w:top w:val="single" w:sz="4" w:space="0" w:color="auto"/>
              <w:bottom w:val="nil"/>
            </w:tcBorders>
          </w:tcPr>
          <w:p w14:paraId="210E891A" w14:textId="77777777" w:rsidR="00B00AB1" w:rsidRPr="003D24B5" w:rsidRDefault="00B00AB1" w:rsidP="005D2053">
            <w:pPr>
              <w:rPr>
                <w:rFonts w:ascii="Cambria" w:hAnsi="Cambria"/>
                <w:b/>
                <w:i/>
                <w:szCs w:val="22"/>
              </w:rPr>
            </w:pPr>
            <w:r w:rsidRPr="003D24B5">
              <w:rPr>
                <w:rFonts w:ascii="Cambria" w:hAnsi="Cambria"/>
                <w:b/>
                <w:i/>
                <w:szCs w:val="22"/>
              </w:rPr>
              <w:t>Πλιγούρι</w:t>
            </w:r>
          </w:p>
        </w:tc>
      </w:tr>
      <w:tr w:rsidR="00B00AB1" w:rsidRPr="003D24B5" w14:paraId="40401634" w14:textId="77777777" w:rsidTr="005D2053">
        <w:tc>
          <w:tcPr>
            <w:tcW w:w="10031" w:type="dxa"/>
            <w:tcBorders>
              <w:top w:val="nil"/>
              <w:bottom w:val="single" w:sz="4" w:space="0" w:color="auto"/>
            </w:tcBorders>
          </w:tcPr>
          <w:p w14:paraId="51BFA595" w14:textId="77777777" w:rsidR="00B00AB1" w:rsidRPr="003D24B5" w:rsidRDefault="00B00AB1" w:rsidP="005D2053">
            <w:pPr>
              <w:rPr>
                <w:rFonts w:ascii="Cambria" w:hAnsi="Cambria"/>
                <w:szCs w:val="22"/>
              </w:rPr>
            </w:pPr>
            <w:r w:rsidRPr="00B00AB1">
              <w:rPr>
                <w:rFonts w:ascii="Cambria" w:hAnsi="Cambria"/>
                <w:szCs w:val="22"/>
                <w:lang w:val="el-GR"/>
              </w:rPr>
              <w:t>Προϊόν του πυρήνα του σιταριού, θερμικά επεξεργασμένο που έχει υποστεί ξήρανση και θρυμματισμό.  Να πληροί τους όρους του Κώδικα Τροφίμων και Ποτών, καθώς και τις και τις λοιπές ισχύουσες Ενωσιακές και Εθνικές Διατάξεις. Να διατίθεται σε συσκευασία (σακί) των 20</w:t>
            </w:r>
            <w:r w:rsidRPr="003D24B5">
              <w:rPr>
                <w:rFonts w:ascii="Cambria" w:hAnsi="Cambria"/>
                <w:szCs w:val="22"/>
                <w:lang w:val="en-US"/>
              </w:rPr>
              <w:t>kg</w:t>
            </w:r>
            <w:r w:rsidRPr="00B00AB1">
              <w:rPr>
                <w:rFonts w:ascii="Cambria" w:hAnsi="Cambria"/>
                <w:szCs w:val="22"/>
                <w:lang w:val="el-GR"/>
              </w:rPr>
              <w:t xml:space="preserve"> έως 25</w:t>
            </w:r>
            <w:r w:rsidRPr="003D24B5">
              <w:rPr>
                <w:rFonts w:ascii="Cambria" w:hAnsi="Cambria"/>
                <w:szCs w:val="22"/>
                <w:lang w:val="en-US"/>
              </w:rPr>
              <w:t>kg</w:t>
            </w:r>
            <w:r w:rsidRPr="00B00AB1">
              <w:rPr>
                <w:rFonts w:ascii="Cambria" w:hAnsi="Cambria"/>
                <w:szCs w:val="22"/>
                <w:lang w:val="el-GR"/>
              </w:rPr>
              <w:t xml:space="preserve"> και να αναγράφεται σε αυτήν η ημερομηνία παραγωγής και λήξης κατανάλωσης του προϊόντος. Να υπάρχει στη συσκευασία ένδειξη του συστήματος διασφάλισης ποιότητας και διαχείρισης τροφίμων, σύμφωνα με τα οριζόμενα από τους αντίστοιχους οργανισμούς πιστοποίησης. Η συσκευασία να μη φέρει σχίσματα ή ελαττώματα. Μακροχρόνια ημερομηνία λήξης τουλάχιστον ενός (1) έτους.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2BE39063" w14:textId="77777777" w:rsidTr="005D2053">
        <w:tc>
          <w:tcPr>
            <w:tcW w:w="10031" w:type="dxa"/>
            <w:tcBorders>
              <w:top w:val="single" w:sz="4" w:space="0" w:color="auto"/>
              <w:bottom w:val="nil"/>
            </w:tcBorders>
          </w:tcPr>
          <w:p w14:paraId="75A090E5" w14:textId="77777777" w:rsidR="00B00AB1" w:rsidRPr="003D24B5" w:rsidRDefault="00B00AB1" w:rsidP="005D2053">
            <w:pPr>
              <w:rPr>
                <w:rFonts w:ascii="Cambria" w:hAnsi="Cambria"/>
                <w:b/>
                <w:i/>
                <w:szCs w:val="22"/>
              </w:rPr>
            </w:pPr>
            <w:r w:rsidRPr="003D24B5">
              <w:rPr>
                <w:rFonts w:ascii="Cambria" w:hAnsi="Cambria"/>
                <w:b/>
                <w:i/>
                <w:szCs w:val="22"/>
              </w:rPr>
              <w:t>Ζυμαρικά</w:t>
            </w:r>
          </w:p>
        </w:tc>
      </w:tr>
      <w:tr w:rsidR="00B00AB1" w:rsidRPr="003D24B5" w14:paraId="74A0F0FE" w14:textId="77777777" w:rsidTr="005D2053">
        <w:tc>
          <w:tcPr>
            <w:tcW w:w="10031" w:type="dxa"/>
            <w:tcBorders>
              <w:top w:val="nil"/>
              <w:bottom w:val="nil"/>
            </w:tcBorders>
          </w:tcPr>
          <w:p w14:paraId="5426EEB8" w14:textId="77777777" w:rsidR="00B00AB1" w:rsidRPr="003D24B5" w:rsidRDefault="00B00AB1" w:rsidP="005D2053">
            <w:pPr>
              <w:rPr>
                <w:rFonts w:ascii="Cambria" w:hAnsi="Cambria"/>
                <w:szCs w:val="22"/>
              </w:rPr>
            </w:pPr>
            <w:r w:rsidRPr="00B00AB1">
              <w:rPr>
                <w:rFonts w:ascii="Cambria" w:hAnsi="Cambria"/>
                <w:szCs w:val="22"/>
                <w:lang w:val="el-GR"/>
              </w:rPr>
              <w:t>Μακαρόνια σπαγγέτι Νο6, κριθαράκι μέτριο, βίδες - τριβελάκι, πένες, φιδές ψιλός. Τα ζυμαρικά θα είναι παρασκευασμένα από σιμιγδάλι ή άλευρο ολικής άλεσης μακαρονοποιΐας από σκληρό σίτο και νερό, σύμφωνα με τους όρους του άρθρου 115 του Κώδικα Τροφίμων και Ποτών και τις ισχύουσες Κοινοτικές και Υγειονομικές Διατάξεις. Τα παραπάνω είδη θα διατίθενται σε συσκευασία των 500</w:t>
            </w:r>
            <w:r w:rsidRPr="003D24B5">
              <w:rPr>
                <w:rFonts w:ascii="Cambria" w:hAnsi="Cambria"/>
                <w:szCs w:val="22"/>
              </w:rPr>
              <w:t>gr</w:t>
            </w:r>
            <w:r w:rsidRPr="00B00AB1">
              <w:rPr>
                <w:rFonts w:ascii="Cambria" w:hAnsi="Cambria"/>
                <w:szCs w:val="22"/>
                <w:lang w:val="el-GR"/>
              </w:rPr>
              <w:t xml:space="preserve">.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bl>
    <w:p w14:paraId="5D4A2C8B"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3 (Μακράς Διαρκείας – Είδη Ζαχαροπλαστικής)</w:t>
      </w:r>
      <w:r w:rsidRPr="00B00AB1">
        <w:rPr>
          <w:rFonts w:ascii="Cambria" w:hAnsi="Cambria"/>
          <w:b/>
          <w:szCs w:val="22"/>
          <w:lang w:val="el-GR"/>
        </w:rPr>
        <w:tab/>
      </w:r>
    </w:p>
    <w:tbl>
      <w:tblPr>
        <w:tblW w:w="10031" w:type="dxa"/>
        <w:tblBorders>
          <w:bottom w:val="single" w:sz="4" w:space="0" w:color="auto"/>
        </w:tblBorders>
        <w:tblLook w:val="04A0" w:firstRow="1" w:lastRow="0" w:firstColumn="1" w:lastColumn="0" w:noHBand="0" w:noVBand="1"/>
      </w:tblPr>
      <w:tblGrid>
        <w:gridCol w:w="9356"/>
        <w:gridCol w:w="675"/>
      </w:tblGrid>
      <w:tr w:rsidR="00B00AB1" w:rsidRPr="003D24B5" w14:paraId="4E9A179E" w14:textId="77777777" w:rsidTr="005D2053">
        <w:tc>
          <w:tcPr>
            <w:tcW w:w="10031" w:type="dxa"/>
            <w:gridSpan w:val="2"/>
            <w:tcBorders>
              <w:bottom w:val="nil"/>
            </w:tcBorders>
          </w:tcPr>
          <w:p w14:paraId="019BBC79" w14:textId="77777777" w:rsidR="00B00AB1" w:rsidRPr="003D24B5" w:rsidRDefault="00B00AB1" w:rsidP="005D2053">
            <w:pPr>
              <w:rPr>
                <w:rFonts w:ascii="Cambria" w:hAnsi="Cambria"/>
                <w:b/>
                <w:i/>
                <w:szCs w:val="22"/>
              </w:rPr>
            </w:pPr>
            <w:r w:rsidRPr="003D24B5">
              <w:rPr>
                <w:rFonts w:ascii="Cambria" w:hAnsi="Cambria"/>
                <w:b/>
                <w:i/>
                <w:szCs w:val="22"/>
              </w:rPr>
              <w:t>Συμπυκνωμένο Γάλα</w:t>
            </w:r>
          </w:p>
        </w:tc>
      </w:tr>
      <w:tr w:rsidR="00B00AB1" w:rsidRPr="003D24B5" w14:paraId="06509BD1" w14:textId="77777777" w:rsidTr="005D2053">
        <w:tc>
          <w:tcPr>
            <w:tcW w:w="10031" w:type="dxa"/>
            <w:gridSpan w:val="2"/>
            <w:tcBorders>
              <w:top w:val="nil"/>
              <w:bottom w:val="single" w:sz="4" w:space="0" w:color="auto"/>
            </w:tcBorders>
          </w:tcPr>
          <w:p w14:paraId="0888E1F1" w14:textId="77777777" w:rsidR="00B00AB1" w:rsidRPr="003D24B5" w:rsidRDefault="00B00AB1" w:rsidP="005D2053">
            <w:pPr>
              <w:rPr>
                <w:rFonts w:ascii="Cambria" w:hAnsi="Cambria"/>
                <w:szCs w:val="22"/>
              </w:rPr>
            </w:pPr>
            <w:r w:rsidRPr="00B00AB1">
              <w:rPr>
                <w:rFonts w:ascii="Cambria" w:hAnsi="Cambria"/>
                <w:szCs w:val="22"/>
                <w:lang w:val="el-GR"/>
              </w:rPr>
              <w:t>Γάλα πλήρες συμπυκνωμένο: Είναι το γάλα του οποίου η κατά βάρος περιεκτικότητα σε λιπαρά είναι τουλάχιστον 7,5% και σε ολικό στερεό υπόλειμμα γάλακτος τουλάχιστον 25%. Γενικά να ισχύει ότι αναφέρεται στα άρθρα 80 και 80Α του Κώδικα Τροφίμων και Ποτών και να πληροί τις λοιπές ισχύουσες Ενωσιακές και Εθνικές Διατάξεις. Θα προσφέρεται σε συσκευασία καθαρού βάρους από 350</w:t>
            </w:r>
            <w:r w:rsidRPr="003D24B5">
              <w:rPr>
                <w:rFonts w:ascii="Cambria" w:hAnsi="Cambria"/>
                <w:szCs w:val="22"/>
              </w:rPr>
              <w:t>gr</w:t>
            </w:r>
            <w:r w:rsidRPr="00B00AB1">
              <w:rPr>
                <w:rFonts w:ascii="Cambria" w:hAnsi="Cambria"/>
                <w:szCs w:val="22"/>
                <w:lang w:val="el-GR"/>
              </w:rPr>
              <w:t xml:space="preserve"> έως 450</w:t>
            </w:r>
            <w:r w:rsidRPr="003D24B5">
              <w:rPr>
                <w:rFonts w:ascii="Cambria" w:hAnsi="Cambria"/>
                <w:szCs w:val="22"/>
              </w:rPr>
              <w:t>gr</w:t>
            </w:r>
            <w:r w:rsidRPr="00B00AB1">
              <w:rPr>
                <w:rFonts w:ascii="Cambria" w:hAnsi="Cambria"/>
                <w:szCs w:val="22"/>
                <w:lang w:val="el-GR"/>
              </w:rPr>
              <w:t xml:space="preserve"> σε μεταλλικά κουτιά με εύκολο άνοιγμα (</w:t>
            </w:r>
            <w:r w:rsidRPr="003D24B5">
              <w:rPr>
                <w:rFonts w:ascii="Cambria" w:hAnsi="Cambria"/>
                <w:szCs w:val="22"/>
              </w:rPr>
              <w:t>easyopen</w:t>
            </w:r>
            <w:r w:rsidRPr="00B00AB1">
              <w:rPr>
                <w:rFonts w:ascii="Cambria" w:hAnsi="Cambria"/>
                <w:szCs w:val="22"/>
                <w:lang w:val="el-GR"/>
              </w:rPr>
              <w:t xml:space="preserve">). Η συσκευασία να φέρει ενδείξεις στα ελληνικά, όπως </w:t>
            </w:r>
            <w:r w:rsidRPr="00B00AB1">
              <w:rPr>
                <w:rFonts w:ascii="Cambria" w:hAnsi="Cambria"/>
                <w:szCs w:val="22"/>
                <w:lang w:val="el-GR"/>
              </w:rPr>
              <w:lastRenderedPageBreak/>
              <w:t xml:space="preserve">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20C45741" w14:textId="77777777" w:rsidTr="005D2053">
        <w:tc>
          <w:tcPr>
            <w:tcW w:w="10031" w:type="dxa"/>
            <w:gridSpan w:val="2"/>
            <w:tcBorders>
              <w:top w:val="single" w:sz="4" w:space="0" w:color="auto"/>
              <w:bottom w:val="nil"/>
            </w:tcBorders>
          </w:tcPr>
          <w:p w14:paraId="5D765C6B"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Αλεύρι αυτοδιογκούμενο (αλεύρι που φουσκώνει μόνο του/ τύπου φαρίνα ή ισοδύναμο)</w:t>
            </w:r>
          </w:p>
        </w:tc>
      </w:tr>
      <w:tr w:rsidR="00B00AB1" w:rsidRPr="003D24B5" w14:paraId="6137DF4E" w14:textId="77777777" w:rsidTr="005D2053">
        <w:tc>
          <w:tcPr>
            <w:tcW w:w="10031" w:type="dxa"/>
            <w:gridSpan w:val="2"/>
            <w:tcBorders>
              <w:top w:val="nil"/>
            </w:tcBorders>
          </w:tcPr>
          <w:p w14:paraId="27541F0C" w14:textId="77777777" w:rsidR="00B00AB1" w:rsidRPr="003D24B5" w:rsidRDefault="00B00AB1" w:rsidP="005D2053">
            <w:pPr>
              <w:rPr>
                <w:rFonts w:ascii="Cambria" w:hAnsi="Cambria"/>
                <w:szCs w:val="22"/>
              </w:rPr>
            </w:pPr>
            <w:r w:rsidRPr="00B00AB1">
              <w:rPr>
                <w:rFonts w:ascii="Cambria" w:hAnsi="Cambria"/>
                <w:szCs w:val="22"/>
                <w:lang w:val="el-GR"/>
              </w:rPr>
              <w:t>Το προϊόν να πληροί τους όρους που αναφέρονται στα άρθρα 104, 105, 106, 107 του Κώδικα Τροφίμων και Ποτών και τις λοιπές ισχύουσες Ενωσιακές και Εθνικές Διατάξεις. Θα προσφέρεται σε συσκευασία καθαρού βάρους 500</w:t>
            </w:r>
            <w:r w:rsidRPr="003D24B5">
              <w:rPr>
                <w:rFonts w:ascii="Cambria" w:hAnsi="Cambria"/>
                <w:szCs w:val="22"/>
              </w:rPr>
              <w:t>gr</w:t>
            </w:r>
            <w:r w:rsidRPr="00B00AB1">
              <w:rPr>
                <w:rFonts w:ascii="Cambria" w:hAnsi="Cambria"/>
                <w:szCs w:val="22"/>
                <w:lang w:val="el-GR"/>
              </w:rPr>
              <w:t xml:space="preserve">.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11A3B35A" w14:textId="77777777" w:rsidTr="005D2053">
        <w:tc>
          <w:tcPr>
            <w:tcW w:w="10031" w:type="dxa"/>
            <w:gridSpan w:val="2"/>
            <w:tcBorders>
              <w:top w:val="single" w:sz="4" w:space="0" w:color="auto"/>
              <w:bottom w:val="nil"/>
            </w:tcBorders>
          </w:tcPr>
          <w:p w14:paraId="377EAC45"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Αλεύρι καλαμποκιού και Άμυλο αραβοσίτου (Κορν Φλάουρ)</w:t>
            </w:r>
          </w:p>
        </w:tc>
      </w:tr>
      <w:tr w:rsidR="00B00AB1" w:rsidRPr="003D24B5" w14:paraId="1ABE29A1" w14:textId="77777777" w:rsidTr="005D2053">
        <w:tc>
          <w:tcPr>
            <w:tcW w:w="10031" w:type="dxa"/>
            <w:gridSpan w:val="2"/>
            <w:tcBorders>
              <w:top w:val="nil"/>
            </w:tcBorders>
          </w:tcPr>
          <w:p w14:paraId="502446D5" w14:textId="77777777" w:rsidR="00B00AB1" w:rsidRPr="003D24B5" w:rsidRDefault="00B00AB1" w:rsidP="005D2053">
            <w:pPr>
              <w:rPr>
                <w:rFonts w:ascii="Cambria" w:hAnsi="Cambria"/>
                <w:szCs w:val="22"/>
              </w:rPr>
            </w:pPr>
            <w:r w:rsidRPr="00B00AB1">
              <w:rPr>
                <w:rFonts w:ascii="Cambria" w:hAnsi="Cambria"/>
                <w:szCs w:val="22"/>
                <w:lang w:val="el-GR"/>
              </w:rPr>
              <w:t>Τα προϊόντα να πληρούν τους όρους που αναφέρονται στο άρθρο 110 του Κώδικα Τροφίμων και Ποτών και τις λοιπές ισχύουσες Ενωσιακές και Εθνικές Διατάξεις. Θα προσφέρονται σε συσκευασία των 500</w:t>
            </w:r>
            <w:r w:rsidRPr="003D24B5">
              <w:rPr>
                <w:rFonts w:ascii="Cambria" w:hAnsi="Cambria"/>
                <w:szCs w:val="22"/>
                <w:lang w:val="en-ID"/>
              </w:rPr>
              <w:t>g</w:t>
            </w:r>
            <w:r w:rsidRPr="003D24B5">
              <w:rPr>
                <w:rFonts w:ascii="Cambria" w:hAnsi="Cambria"/>
                <w:szCs w:val="22"/>
                <w:lang w:val="en-US"/>
              </w:rPr>
              <w:t>r</w:t>
            </w:r>
            <w:r w:rsidRPr="00B00AB1">
              <w:rPr>
                <w:rFonts w:ascii="Cambria" w:hAnsi="Cambria"/>
                <w:szCs w:val="22"/>
                <w:lang w:val="el-GR"/>
              </w:rPr>
              <w:t xml:space="preserve"> και 200</w:t>
            </w:r>
            <w:r w:rsidRPr="003D24B5">
              <w:rPr>
                <w:rFonts w:ascii="Cambria" w:hAnsi="Cambria"/>
                <w:szCs w:val="22"/>
                <w:lang w:val="en-ID"/>
              </w:rPr>
              <w:t>gr</w:t>
            </w:r>
            <w:r w:rsidRPr="00B00AB1">
              <w:rPr>
                <w:rFonts w:ascii="Cambria" w:hAnsi="Cambria"/>
                <w:szCs w:val="22"/>
                <w:lang w:val="el-GR"/>
              </w:rPr>
              <w:t xml:space="preserve"> αντίστοιχα.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r w:rsidRPr="003D24B5">
              <w:rPr>
                <w:rFonts w:ascii="Cambria" w:hAnsi="Cambria"/>
                <w:szCs w:val="22"/>
                <w:lang w:val="en-ID"/>
              </w:rPr>
              <w:t>.</w:t>
            </w:r>
          </w:p>
        </w:tc>
      </w:tr>
      <w:tr w:rsidR="00B00AB1" w:rsidRPr="003D24B5" w14:paraId="6C8E29D6" w14:textId="77777777" w:rsidTr="005D2053">
        <w:tc>
          <w:tcPr>
            <w:tcW w:w="10031" w:type="dxa"/>
            <w:gridSpan w:val="2"/>
            <w:tcBorders>
              <w:top w:val="single" w:sz="4" w:space="0" w:color="auto"/>
              <w:bottom w:val="nil"/>
            </w:tcBorders>
          </w:tcPr>
          <w:p w14:paraId="0C4FCD93" w14:textId="77777777" w:rsidR="00B00AB1" w:rsidRPr="003D24B5" w:rsidRDefault="00B00AB1" w:rsidP="005D2053">
            <w:pPr>
              <w:rPr>
                <w:rFonts w:ascii="Cambria" w:hAnsi="Cambria"/>
                <w:b/>
                <w:i/>
                <w:szCs w:val="22"/>
              </w:rPr>
            </w:pPr>
            <w:r w:rsidRPr="003D24B5">
              <w:rPr>
                <w:rFonts w:ascii="Cambria" w:hAnsi="Cambria"/>
                <w:b/>
                <w:i/>
                <w:szCs w:val="22"/>
              </w:rPr>
              <w:t>Αλεύρι (για τσουρέκι)</w:t>
            </w:r>
          </w:p>
        </w:tc>
      </w:tr>
      <w:tr w:rsidR="00B00AB1" w:rsidRPr="003D24B5" w14:paraId="6ECBF82F" w14:textId="77777777" w:rsidTr="005D2053">
        <w:tblPrEx>
          <w:tblBorders>
            <w:bottom w:val="none" w:sz="0" w:space="0" w:color="auto"/>
          </w:tblBorders>
          <w:tblLook w:val="0000" w:firstRow="0" w:lastRow="0" w:firstColumn="0" w:lastColumn="0" w:noHBand="0" w:noVBand="0"/>
        </w:tblPrEx>
        <w:tc>
          <w:tcPr>
            <w:tcW w:w="10031" w:type="dxa"/>
            <w:gridSpan w:val="2"/>
            <w:tcBorders>
              <w:bottom w:val="single" w:sz="4" w:space="0" w:color="000000"/>
            </w:tcBorders>
          </w:tcPr>
          <w:p w14:paraId="24E7E1BE" w14:textId="77777777" w:rsidR="00B00AB1" w:rsidRPr="003D24B5" w:rsidRDefault="00B00AB1" w:rsidP="005D2053">
            <w:pPr>
              <w:rPr>
                <w:rFonts w:ascii="Cambria" w:hAnsi="Cambria"/>
                <w:szCs w:val="22"/>
                <w:lang w:val="en-US"/>
              </w:rPr>
            </w:pPr>
            <w:r w:rsidRPr="00B00AB1">
              <w:rPr>
                <w:rFonts w:ascii="Cambria" w:hAnsi="Cambria"/>
                <w:szCs w:val="22"/>
                <w:lang w:val="el-GR"/>
              </w:rPr>
              <w:t>Αλεύρι για τσουρέκι κατηγορίας Μ. Το προϊόν να πληροί τους όρους που αναφέρονται στα άρθρα 104, 105, 106, 107 του Κώδικα Τροφίμων και Ποτών και τις λοιπές ισχύουσες Ενωσιακές και Εθνικές Διατάξεις. Θα διατίθεται σε συσκευασία χάρτινη του 1</w:t>
            </w:r>
            <w:r w:rsidRPr="003D24B5">
              <w:rPr>
                <w:rFonts w:ascii="Cambria" w:hAnsi="Cambria"/>
                <w:szCs w:val="22"/>
                <w:lang w:val="en-ID"/>
              </w:rPr>
              <w:t>kg</w:t>
            </w:r>
            <w:r w:rsidRPr="00B00AB1">
              <w:rPr>
                <w:rFonts w:ascii="Cambria" w:hAnsi="Cambria"/>
                <w:szCs w:val="22"/>
                <w:lang w:val="el-GR"/>
              </w:rPr>
              <w:t xml:space="preserve">.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r w:rsidRPr="003D24B5">
              <w:rPr>
                <w:rFonts w:ascii="Cambria" w:hAnsi="Cambria"/>
                <w:szCs w:val="22"/>
                <w:lang w:val="en-US"/>
              </w:rPr>
              <w:t>.</w:t>
            </w:r>
          </w:p>
        </w:tc>
      </w:tr>
      <w:tr w:rsidR="00B00AB1" w:rsidRPr="00B00AB1" w14:paraId="03BB7519" w14:textId="77777777" w:rsidTr="005D2053">
        <w:tc>
          <w:tcPr>
            <w:tcW w:w="10031" w:type="dxa"/>
            <w:gridSpan w:val="2"/>
            <w:tcBorders>
              <w:top w:val="single" w:sz="4" w:space="0" w:color="auto"/>
              <w:bottom w:val="nil"/>
            </w:tcBorders>
          </w:tcPr>
          <w:p w14:paraId="21FD0BD3"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Αλεύρι (για όλες τις χρήσεις)</w:t>
            </w:r>
          </w:p>
        </w:tc>
      </w:tr>
      <w:tr w:rsidR="00B00AB1" w:rsidRPr="003D24B5" w14:paraId="7F72284C" w14:textId="77777777" w:rsidTr="005D2053">
        <w:tc>
          <w:tcPr>
            <w:tcW w:w="10031" w:type="dxa"/>
            <w:gridSpan w:val="2"/>
            <w:tcBorders>
              <w:top w:val="nil"/>
              <w:bottom w:val="single" w:sz="4" w:space="0" w:color="auto"/>
            </w:tcBorders>
          </w:tcPr>
          <w:p w14:paraId="4987F295" w14:textId="77777777" w:rsidR="00B00AB1" w:rsidRPr="003D24B5" w:rsidRDefault="00B00AB1" w:rsidP="005D2053">
            <w:pPr>
              <w:rPr>
                <w:rFonts w:ascii="Cambria" w:hAnsi="Cambria"/>
                <w:szCs w:val="22"/>
                <w:lang w:val="en-US"/>
              </w:rPr>
            </w:pPr>
            <w:r w:rsidRPr="00B00AB1">
              <w:rPr>
                <w:rFonts w:ascii="Cambria" w:hAnsi="Cambria"/>
                <w:szCs w:val="22"/>
                <w:lang w:val="el-GR"/>
              </w:rPr>
              <w:t>Ως «άλευρο σίτου» ή απλώς «άλευρο» νοείται αποκλειστικά και μόνο το προϊόν της άλεσης υγιούς σίτου βιομηχανικά καθαρισμένου από κάθε ανόργανη ή οργανική ουσία. Το προϊόν να πληροί τους όρους που αναφέρονται στα άρθρα 104, 105, 106, 107 του Κώδικα Τροφίμων και Ποτών και τις ισχύουσες Κοινοτικές και Υγειονομικές Διατάξεις. Θα διατίθεται σε συσκευασία χάρτινη του 1</w:t>
            </w:r>
            <w:r w:rsidRPr="003D24B5">
              <w:rPr>
                <w:rFonts w:ascii="Cambria" w:hAnsi="Cambria"/>
                <w:szCs w:val="22"/>
                <w:lang w:val="en-US"/>
              </w:rPr>
              <w:t>kg</w:t>
            </w:r>
            <w:r w:rsidRPr="00B00AB1">
              <w:rPr>
                <w:rFonts w:ascii="Cambria" w:hAnsi="Cambria"/>
                <w:szCs w:val="22"/>
                <w:lang w:val="el-GR"/>
              </w:rPr>
              <w:t xml:space="preserve">.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r w:rsidRPr="003D24B5">
              <w:rPr>
                <w:rFonts w:ascii="Cambria" w:hAnsi="Cambria"/>
                <w:szCs w:val="22"/>
                <w:lang w:val="en-US"/>
              </w:rPr>
              <w:t>.</w:t>
            </w:r>
          </w:p>
        </w:tc>
      </w:tr>
      <w:tr w:rsidR="00B00AB1" w:rsidRPr="003D24B5" w14:paraId="4419A2C2" w14:textId="77777777" w:rsidTr="005D2053">
        <w:tc>
          <w:tcPr>
            <w:tcW w:w="10031" w:type="dxa"/>
            <w:gridSpan w:val="2"/>
            <w:tcBorders>
              <w:top w:val="single" w:sz="4" w:space="0" w:color="auto"/>
              <w:bottom w:val="nil"/>
            </w:tcBorders>
          </w:tcPr>
          <w:p w14:paraId="5980FA92" w14:textId="77777777" w:rsidR="00B00AB1" w:rsidRPr="003D24B5" w:rsidRDefault="00B00AB1" w:rsidP="005D2053">
            <w:pPr>
              <w:rPr>
                <w:rFonts w:ascii="Cambria" w:hAnsi="Cambria"/>
                <w:b/>
                <w:i/>
                <w:szCs w:val="22"/>
              </w:rPr>
            </w:pPr>
            <w:r w:rsidRPr="003D24B5">
              <w:rPr>
                <w:rFonts w:ascii="Cambria" w:hAnsi="Cambria"/>
                <w:b/>
                <w:i/>
                <w:szCs w:val="22"/>
              </w:rPr>
              <w:t>Σιμιγδάλι (ψιλό και χονδρό)</w:t>
            </w:r>
          </w:p>
        </w:tc>
      </w:tr>
      <w:tr w:rsidR="00B00AB1" w:rsidRPr="003D24B5" w14:paraId="74160E9B" w14:textId="77777777" w:rsidTr="005D2053">
        <w:tc>
          <w:tcPr>
            <w:tcW w:w="10031" w:type="dxa"/>
            <w:gridSpan w:val="2"/>
            <w:tcBorders>
              <w:top w:val="nil"/>
              <w:bottom w:val="single" w:sz="4" w:space="0" w:color="auto"/>
            </w:tcBorders>
          </w:tcPr>
          <w:p w14:paraId="2685BFA6" w14:textId="77777777" w:rsidR="00B00AB1" w:rsidRPr="003D24B5" w:rsidRDefault="00B00AB1" w:rsidP="005D2053">
            <w:pPr>
              <w:rPr>
                <w:rFonts w:ascii="Cambria" w:hAnsi="Cambria"/>
                <w:szCs w:val="22"/>
              </w:rPr>
            </w:pPr>
            <w:r w:rsidRPr="00B00AB1">
              <w:rPr>
                <w:rFonts w:ascii="Cambria" w:hAnsi="Cambria"/>
                <w:szCs w:val="22"/>
                <w:lang w:val="el-GR"/>
              </w:rPr>
              <w:t>Θα διατίθενται σε συσκευασία των 500</w:t>
            </w:r>
            <w:r w:rsidRPr="003D24B5">
              <w:rPr>
                <w:rFonts w:ascii="Cambria" w:hAnsi="Cambria"/>
                <w:szCs w:val="22"/>
              </w:rPr>
              <w:t>g</w:t>
            </w:r>
            <w:r w:rsidRPr="003D24B5">
              <w:rPr>
                <w:rFonts w:ascii="Cambria" w:hAnsi="Cambria"/>
                <w:szCs w:val="22"/>
                <w:lang w:val="en-US"/>
              </w:rPr>
              <w:t>r</w:t>
            </w:r>
            <w:r w:rsidRPr="00B00AB1">
              <w:rPr>
                <w:rFonts w:ascii="Cambria" w:hAnsi="Cambria"/>
                <w:szCs w:val="22"/>
                <w:lang w:val="el-GR"/>
              </w:rPr>
              <w:t xml:space="preserve">. Τα προϊόντα να πληρούν τους όρους του άρθρου 108 του Κώδικα Τροφίμων και Ποτών και τις λοιπές ισχύουσες Ενωσιακές και Εθνικές Διατάξεις.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34F48123" w14:textId="77777777" w:rsidTr="005D2053">
        <w:tc>
          <w:tcPr>
            <w:tcW w:w="10031" w:type="dxa"/>
            <w:gridSpan w:val="2"/>
            <w:tcBorders>
              <w:top w:val="single" w:sz="4" w:space="0" w:color="auto"/>
              <w:bottom w:val="nil"/>
            </w:tcBorders>
          </w:tcPr>
          <w:p w14:paraId="0D3B3F35"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Σιρόπι με άρωμα μελιού (Υποκατάστατο μελιού)</w:t>
            </w:r>
          </w:p>
        </w:tc>
      </w:tr>
      <w:tr w:rsidR="00B00AB1" w:rsidRPr="00B00AB1" w14:paraId="7558C751" w14:textId="77777777" w:rsidTr="005D2053">
        <w:tc>
          <w:tcPr>
            <w:tcW w:w="10031" w:type="dxa"/>
            <w:gridSpan w:val="2"/>
            <w:tcBorders>
              <w:top w:val="nil"/>
              <w:bottom w:val="single" w:sz="4" w:space="0" w:color="auto"/>
            </w:tcBorders>
          </w:tcPr>
          <w:p w14:paraId="230AEDFD" w14:textId="77777777" w:rsidR="00B00AB1" w:rsidRPr="00B00AB1" w:rsidRDefault="00B00AB1" w:rsidP="005D2053">
            <w:pPr>
              <w:rPr>
                <w:rFonts w:ascii="Cambria" w:hAnsi="Cambria"/>
                <w:szCs w:val="22"/>
                <w:lang w:val="el-GR"/>
              </w:rPr>
            </w:pPr>
            <w:r w:rsidRPr="00B00AB1">
              <w:rPr>
                <w:rFonts w:ascii="Cambria" w:hAnsi="Cambria"/>
                <w:szCs w:val="22"/>
                <w:lang w:val="el-GR"/>
              </w:rPr>
              <w:t>Προϊόν με υφή, άρωμα και γεύση παρόμοια του μελιού. Το προϊόν να πληροί τους όρους του άρθρου 68 του Κώδικα Τροφίμων και Ποτών και την αριθμ. 91354/2017 Κωδικοποίηση Κανόνων Διακίνησης και Εμπορίας Προϊόντων και Παροχής Υπηρεσιών (ΔΙ.Ε.Π.Π.Υ.). Θα διατίθεται σε συσκευασία από πλαστική ύλη με καθαρό περιεχόμενο βάρους 800</w:t>
            </w:r>
            <w:r w:rsidRPr="003D24B5">
              <w:rPr>
                <w:rFonts w:ascii="Cambria" w:hAnsi="Cambria"/>
                <w:szCs w:val="22"/>
              </w:rPr>
              <w:t>gr</w:t>
            </w:r>
            <w:r w:rsidRPr="00B00AB1">
              <w:rPr>
                <w:rFonts w:ascii="Cambria" w:hAnsi="Cambria"/>
                <w:szCs w:val="22"/>
                <w:lang w:val="el-GR"/>
              </w:rPr>
              <w:t xml:space="preserve"> έως και 1</w:t>
            </w:r>
            <w:r w:rsidRPr="003D24B5">
              <w:rPr>
                <w:rFonts w:ascii="Cambria" w:hAnsi="Cambria"/>
                <w:szCs w:val="22"/>
                <w:lang w:val="en-US"/>
              </w:rPr>
              <w:t>kg</w:t>
            </w:r>
            <w:r w:rsidRPr="00B00AB1">
              <w:rPr>
                <w:rFonts w:ascii="Cambria" w:hAnsi="Cambria"/>
                <w:szCs w:val="22"/>
                <w:lang w:val="el-GR"/>
              </w:rPr>
              <w:t>. Η συσκευασία να φέρει ενδείξεις στα ελληνικά, όπως αυτές αναφέρονται στον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Στην επισήμανση να αναγράφεται ευκρινώς ότι δεν πρόκειται για μέλι, σύμφωνα με την ισχύουσα νομοθεσία περί επισήμανσης τροφίμων. </w:t>
            </w:r>
          </w:p>
        </w:tc>
      </w:tr>
      <w:tr w:rsidR="00B00AB1" w:rsidRPr="00B00AB1" w14:paraId="542952E5" w14:textId="77777777" w:rsidTr="005D2053">
        <w:tc>
          <w:tcPr>
            <w:tcW w:w="10031" w:type="dxa"/>
            <w:gridSpan w:val="2"/>
            <w:tcBorders>
              <w:top w:val="single" w:sz="4" w:space="0" w:color="auto"/>
              <w:bottom w:val="nil"/>
            </w:tcBorders>
          </w:tcPr>
          <w:p w14:paraId="69E36868"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Σιρόπι (διάφορες γεύσεις, όπως βύσσινο, φράουλα κ.ά.)</w:t>
            </w:r>
          </w:p>
        </w:tc>
      </w:tr>
      <w:tr w:rsidR="00B00AB1" w:rsidRPr="003D24B5" w14:paraId="3F012BEA" w14:textId="77777777" w:rsidTr="005D2053">
        <w:tc>
          <w:tcPr>
            <w:tcW w:w="10031" w:type="dxa"/>
            <w:gridSpan w:val="2"/>
            <w:tcBorders>
              <w:top w:val="nil"/>
              <w:bottom w:val="single" w:sz="4" w:space="0" w:color="auto"/>
            </w:tcBorders>
          </w:tcPr>
          <w:p w14:paraId="505DF15C" w14:textId="77777777" w:rsidR="00B00AB1" w:rsidRPr="003D24B5" w:rsidRDefault="00B00AB1" w:rsidP="005D2053">
            <w:pPr>
              <w:rPr>
                <w:rFonts w:ascii="Cambria" w:hAnsi="Cambria"/>
                <w:szCs w:val="22"/>
              </w:rPr>
            </w:pPr>
            <w:r w:rsidRPr="00B00AB1">
              <w:rPr>
                <w:rFonts w:ascii="Cambria" w:hAnsi="Cambria"/>
                <w:szCs w:val="22"/>
                <w:lang w:val="el-GR"/>
              </w:rPr>
              <w:t xml:space="preserve">Προϊόν από αμυλοσιρόπι, ζάχαρη, συμπ. Χυμό φρούτου (πχ. βύσσινο, φράουλα κλπ.), νερό, χρωστικές: ανθοκυανίνες, συντηρητικό: σορβικό κάλιο. Το προϊόν να πληροί τους όρους του άρθρου 68 του Κώδικα Τροφίμων και Ποτών και την αριθμ. 91354/2017 Κωδικοποίηση Κανόνων Διακίνησης και Εμπορίας </w:t>
            </w:r>
            <w:r w:rsidRPr="00B00AB1">
              <w:rPr>
                <w:rFonts w:ascii="Cambria" w:hAnsi="Cambria"/>
                <w:szCs w:val="22"/>
                <w:lang w:val="el-GR"/>
              </w:rPr>
              <w:lastRenderedPageBreak/>
              <w:t>Προϊόντων και Παροχής Υπηρεσιών (ΔΙ.Ε.Π.Π.Υ.). Θα διατίθεται σε συσκευασία από πλαστική ύλη με καθαρό περιεχόμενο βάρους 350</w:t>
            </w:r>
            <w:r w:rsidRPr="003D24B5">
              <w:rPr>
                <w:rFonts w:ascii="Cambria" w:hAnsi="Cambria"/>
                <w:szCs w:val="22"/>
              </w:rPr>
              <w:t>gr</w:t>
            </w:r>
            <w:r w:rsidRPr="00B00AB1">
              <w:rPr>
                <w:rFonts w:ascii="Cambria" w:hAnsi="Cambria"/>
                <w:szCs w:val="22"/>
                <w:lang w:val="el-GR"/>
              </w:rPr>
              <w:t xml:space="preserve"> έως και 500</w:t>
            </w:r>
            <w:r w:rsidRPr="003D24B5">
              <w:rPr>
                <w:rFonts w:ascii="Cambria" w:hAnsi="Cambria"/>
                <w:szCs w:val="22"/>
                <w:lang w:val="en-US"/>
              </w:rPr>
              <w:t>gr</w:t>
            </w:r>
            <w:r w:rsidRPr="00B00AB1">
              <w:rPr>
                <w:rFonts w:ascii="Cambria" w:hAnsi="Cambria"/>
                <w:szCs w:val="22"/>
                <w:lang w:val="el-GR"/>
              </w:rPr>
              <w:t xml:space="preserve">.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036DEAD3" w14:textId="77777777" w:rsidTr="005D2053">
        <w:tc>
          <w:tcPr>
            <w:tcW w:w="10031" w:type="dxa"/>
            <w:gridSpan w:val="2"/>
            <w:tcBorders>
              <w:top w:val="single" w:sz="4" w:space="0" w:color="auto"/>
              <w:bottom w:val="nil"/>
            </w:tcBorders>
          </w:tcPr>
          <w:p w14:paraId="2AFE9384" w14:textId="77777777" w:rsidR="00B00AB1" w:rsidRPr="003D24B5" w:rsidRDefault="00B00AB1" w:rsidP="005D2053">
            <w:pPr>
              <w:rPr>
                <w:rFonts w:ascii="Cambria" w:hAnsi="Cambria"/>
                <w:b/>
                <w:i/>
                <w:szCs w:val="22"/>
              </w:rPr>
            </w:pPr>
            <w:r w:rsidRPr="003D24B5">
              <w:rPr>
                <w:rFonts w:ascii="Cambria" w:hAnsi="Cambria"/>
                <w:b/>
                <w:i/>
                <w:szCs w:val="22"/>
              </w:rPr>
              <w:lastRenderedPageBreak/>
              <w:t>Γάλα μακράς διαρκείας</w:t>
            </w:r>
          </w:p>
        </w:tc>
      </w:tr>
      <w:tr w:rsidR="00B00AB1" w:rsidRPr="00B00AB1" w14:paraId="7C26DEFE" w14:textId="77777777" w:rsidTr="005D2053">
        <w:tc>
          <w:tcPr>
            <w:tcW w:w="10031" w:type="dxa"/>
            <w:gridSpan w:val="2"/>
            <w:tcBorders>
              <w:top w:val="nil"/>
              <w:bottom w:val="single" w:sz="4" w:space="0" w:color="auto"/>
            </w:tcBorders>
          </w:tcPr>
          <w:p w14:paraId="2AD65926" w14:textId="77777777" w:rsidR="00B00AB1" w:rsidRPr="00B00AB1" w:rsidRDefault="00B00AB1" w:rsidP="005D2053">
            <w:pPr>
              <w:rPr>
                <w:rFonts w:ascii="Cambria" w:hAnsi="Cambria"/>
                <w:szCs w:val="22"/>
                <w:lang w:val="el-GR"/>
              </w:rPr>
            </w:pPr>
            <w:r w:rsidRPr="00B00AB1">
              <w:rPr>
                <w:rFonts w:ascii="Cambria" w:hAnsi="Cambria"/>
                <w:szCs w:val="22"/>
                <w:lang w:val="el-GR"/>
              </w:rPr>
              <w:t>Γάλα αγελαδινό, μακράς διαρκείας, πλήρες, υπέρ-υψηλής θέρμανσης (</w:t>
            </w:r>
            <w:r w:rsidRPr="003D24B5">
              <w:rPr>
                <w:rFonts w:ascii="Cambria" w:hAnsi="Cambria"/>
                <w:szCs w:val="22"/>
              </w:rPr>
              <w:t>ultra</w:t>
            </w:r>
            <w:r w:rsidRPr="00B00AB1">
              <w:rPr>
                <w:rFonts w:ascii="Cambria" w:hAnsi="Cambria"/>
                <w:szCs w:val="22"/>
                <w:lang w:val="el-GR"/>
              </w:rPr>
              <w:t xml:space="preserve"> </w:t>
            </w:r>
            <w:r w:rsidRPr="003D24B5">
              <w:rPr>
                <w:rFonts w:ascii="Cambria" w:hAnsi="Cambria"/>
                <w:szCs w:val="22"/>
              </w:rPr>
              <w:t>high</w:t>
            </w:r>
            <w:r w:rsidRPr="00B00AB1">
              <w:rPr>
                <w:rFonts w:ascii="Cambria" w:hAnsi="Cambria"/>
                <w:szCs w:val="22"/>
                <w:lang w:val="el-GR"/>
              </w:rPr>
              <w:t xml:space="preserve"> </w:t>
            </w:r>
            <w:r w:rsidRPr="003D24B5">
              <w:rPr>
                <w:rFonts w:ascii="Cambria" w:hAnsi="Cambria"/>
                <w:szCs w:val="22"/>
              </w:rPr>
              <w:t>temperature</w:t>
            </w:r>
            <w:r w:rsidRPr="00B00AB1">
              <w:rPr>
                <w:rFonts w:ascii="Cambria" w:hAnsi="Cambria"/>
                <w:szCs w:val="22"/>
                <w:lang w:val="el-GR"/>
              </w:rPr>
              <w:t xml:space="preserve"> – </w:t>
            </w:r>
            <w:r w:rsidRPr="003D24B5">
              <w:rPr>
                <w:rFonts w:ascii="Cambria" w:hAnsi="Cambria"/>
                <w:szCs w:val="22"/>
              </w:rPr>
              <w:t>UHT</w:t>
            </w:r>
            <w:r w:rsidRPr="00B00AB1">
              <w:rPr>
                <w:rFonts w:ascii="Cambria" w:hAnsi="Cambria"/>
                <w:szCs w:val="22"/>
                <w:lang w:val="el-GR"/>
              </w:rPr>
              <w:t>). Θα προσφέρεται σε συσκευασία με καθαρό περιεχόμενο 1</w:t>
            </w:r>
            <w:r w:rsidRPr="003D24B5">
              <w:rPr>
                <w:rFonts w:ascii="Cambria" w:hAnsi="Cambria"/>
                <w:szCs w:val="22"/>
                <w:lang w:val="en-US"/>
              </w:rPr>
              <w:t>L</w:t>
            </w:r>
            <w:r w:rsidRPr="00B00AB1">
              <w:rPr>
                <w:rFonts w:ascii="Cambria" w:hAnsi="Cambria"/>
                <w:szCs w:val="22"/>
                <w:lang w:val="el-GR"/>
              </w:rPr>
              <w:t>. Η συσκευασία να φέρει ενδείξεις στα ελληνικά, όπως αυτές αναφέρονται στον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θα αναγράφεται η ημερομηνία ελάχιστης διατηρησιμότητας, και θα υπάρχει διατροφική δήλωση καθώς και η δήλωση της προέλευσης του Γάλακτος σύμφωνα με τον Νόμο 4492/2017 (Α΄156) και την ΥΑ 1710/51865/04-04-2018 (Β΄1295). Ο προμηθευτής θα διαθέτει τον κατάλληλο εξοπλισμό για την διατήρηση και μεταφορά του προϊόντος (θαλάμους, φορτηγά ψυγεία κλπ.) εφοδιασμένο με συστήματα καταγραφής θερμοκρασιών σύμφωνα με τα πρότυπα </w:t>
            </w:r>
            <w:r w:rsidRPr="003D24B5">
              <w:rPr>
                <w:rFonts w:ascii="Cambria" w:hAnsi="Cambria"/>
                <w:szCs w:val="22"/>
              </w:rPr>
              <w:t>EN</w:t>
            </w:r>
            <w:r w:rsidRPr="00B00AB1">
              <w:rPr>
                <w:rFonts w:ascii="Cambria" w:hAnsi="Cambria"/>
                <w:szCs w:val="22"/>
                <w:lang w:val="el-GR"/>
              </w:rPr>
              <w:t xml:space="preserve"> 12830, 13485, 13486 κ.τ.λ.). και θα εφαρμόζει Σύστημα Διαχείρισης Ασφάλειας Τροφίμων (ΣΔΑΤ) σύμφωνα με το πρότυπο </w:t>
            </w:r>
            <w:r w:rsidRPr="003D24B5">
              <w:rPr>
                <w:rFonts w:ascii="Cambria" w:hAnsi="Cambria"/>
                <w:szCs w:val="22"/>
              </w:rPr>
              <w:t>EN</w:t>
            </w:r>
            <w:r w:rsidRPr="00B00AB1">
              <w:rPr>
                <w:rFonts w:ascii="Cambria" w:hAnsi="Cambria"/>
                <w:szCs w:val="22"/>
                <w:lang w:val="el-GR"/>
              </w:rPr>
              <w:t>-</w:t>
            </w:r>
            <w:r w:rsidRPr="003D24B5">
              <w:rPr>
                <w:rFonts w:ascii="Cambria" w:hAnsi="Cambria"/>
                <w:szCs w:val="22"/>
              </w:rPr>
              <w:t>ISO</w:t>
            </w:r>
            <w:r w:rsidRPr="00B00AB1">
              <w:rPr>
                <w:rFonts w:ascii="Cambria" w:hAnsi="Cambria"/>
                <w:szCs w:val="22"/>
                <w:lang w:val="el-GR"/>
              </w:rPr>
              <w:t xml:space="preserve"> 22000:2018 καθώς και σύστημα ιχνηλασιμότητας τροφίμων σύμφωνα με το πρότυπο </w:t>
            </w:r>
            <w:r w:rsidRPr="003D24B5">
              <w:rPr>
                <w:rFonts w:ascii="Cambria" w:hAnsi="Cambria"/>
                <w:szCs w:val="22"/>
              </w:rPr>
              <w:t>EN</w:t>
            </w:r>
            <w:r w:rsidRPr="00B00AB1">
              <w:rPr>
                <w:rFonts w:ascii="Cambria" w:hAnsi="Cambria"/>
                <w:szCs w:val="22"/>
                <w:lang w:val="el-GR"/>
              </w:rPr>
              <w:t>-</w:t>
            </w:r>
            <w:r w:rsidRPr="003D24B5">
              <w:rPr>
                <w:rFonts w:ascii="Cambria" w:hAnsi="Cambria"/>
                <w:szCs w:val="22"/>
              </w:rPr>
              <w:t>ISO</w:t>
            </w:r>
            <w:r w:rsidRPr="00B00AB1">
              <w:rPr>
                <w:rFonts w:ascii="Cambria" w:hAnsi="Cambria"/>
                <w:szCs w:val="22"/>
                <w:lang w:val="el-GR"/>
              </w:rPr>
              <w:t xml:space="preserve"> 22005:2007 και θα διαθέτει τα αντίστοιχα πιστοποιητικά από διαπιστευμένο αρμόδιο φορέα πιστοποίησης. Γίνονται αποδεκτά και ισοδύναμα πιστοποιητικά ή αποδεικτικά μέσα, σύμφωνα με την ισχύουσα νομοθεσία.</w:t>
            </w:r>
          </w:p>
        </w:tc>
      </w:tr>
      <w:tr w:rsidR="00B00AB1" w:rsidRPr="003D24B5" w14:paraId="5E42A5D4" w14:textId="77777777" w:rsidTr="005D2053">
        <w:tc>
          <w:tcPr>
            <w:tcW w:w="10031" w:type="dxa"/>
            <w:gridSpan w:val="2"/>
            <w:tcBorders>
              <w:top w:val="single" w:sz="4" w:space="0" w:color="auto"/>
              <w:bottom w:val="nil"/>
            </w:tcBorders>
          </w:tcPr>
          <w:p w14:paraId="7A45AE75" w14:textId="77777777" w:rsidR="00B00AB1" w:rsidRPr="003D24B5" w:rsidRDefault="00B00AB1" w:rsidP="005D2053">
            <w:pPr>
              <w:rPr>
                <w:rFonts w:ascii="Cambria" w:hAnsi="Cambria"/>
                <w:b/>
                <w:i/>
                <w:szCs w:val="22"/>
              </w:rPr>
            </w:pPr>
            <w:r w:rsidRPr="003D24B5">
              <w:rPr>
                <w:rFonts w:ascii="Cambria" w:hAnsi="Cambria"/>
                <w:b/>
                <w:i/>
                <w:szCs w:val="22"/>
              </w:rPr>
              <w:t>Μαγιά (ξηρή)</w:t>
            </w:r>
          </w:p>
        </w:tc>
      </w:tr>
      <w:tr w:rsidR="00B00AB1" w:rsidRPr="003D24B5" w14:paraId="6DC47628" w14:textId="77777777" w:rsidTr="005D2053">
        <w:tc>
          <w:tcPr>
            <w:tcW w:w="10031" w:type="dxa"/>
            <w:gridSpan w:val="2"/>
            <w:tcBorders>
              <w:top w:val="nil"/>
              <w:bottom w:val="single" w:sz="4" w:space="0" w:color="auto"/>
            </w:tcBorders>
          </w:tcPr>
          <w:p w14:paraId="3DE0A270" w14:textId="77777777" w:rsidR="00B00AB1" w:rsidRPr="003D24B5" w:rsidRDefault="00B00AB1" w:rsidP="005D2053">
            <w:pPr>
              <w:rPr>
                <w:rFonts w:ascii="Cambria" w:hAnsi="Cambria"/>
                <w:szCs w:val="22"/>
              </w:rPr>
            </w:pPr>
            <w:r w:rsidRPr="00B00AB1">
              <w:rPr>
                <w:rFonts w:ascii="Cambria" w:hAnsi="Cambria"/>
                <w:szCs w:val="22"/>
                <w:lang w:val="el-GR"/>
              </w:rPr>
              <w:t>Θα διατίθενται σε αεροστεγή συσκευασία (φακελάκι) με καθαρό βάρος περιεχομένου 9</w:t>
            </w:r>
            <w:r w:rsidRPr="003D24B5">
              <w:rPr>
                <w:rFonts w:ascii="Cambria" w:hAnsi="Cambria"/>
                <w:szCs w:val="22"/>
              </w:rPr>
              <w:t>g</w:t>
            </w:r>
            <w:r w:rsidRPr="003D24B5">
              <w:rPr>
                <w:rFonts w:ascii="Cambria" w:hAnsi="Cambria"/>
                <w:szCs w:val="22"/>
                <w:lang w:val="en-US"/>
              </w:rPr>
              <w:t>r</w:t>
            </w:r>
            <w:r w:rsidRPr="00B00AB1">
              <w:rPr>
                <w:rFonts w:ascii="Cambria" w:hAnsi="Cambria"/>
                <w:szCs w:val="22"/>
                <w:lang w:val="el-GR"/>
              </w:rPr>
              <w:t xml:space="preserve">. Να πληροί τους όρους του Κώδικα Τροφίμων και Ποτών και τις λοιπές ισχύουσες Ενωσιακές και Εθνικές Διατάξεις. Η συσκευασία να φέρει ενδείξεις στα ελληνικά, όπως αυτές αναφέρονται στον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0361D53E" w14:textId="77777777" w:rsidTr="005D2053">
        <w:tc>
          <w:tcPr>
            <w:tcW w:w="10031" w:type="dxa"/>
            <w:gridSpan w:val="2"/>
            <w:tcBorders>
              <w:top w:val="single" w:sz="4" w:space="0" w:color="auto"/>
              <w:bottom w:val="nil"/>
            </w:tcBorders>
          </w:tcPr>
          <w:p w14:paraId="24F5C3B6"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Σκόνη Αρτοποιίας - Μπέικιν Πάουντερ (φακελάκι)</w:t>
            </w:r>
          </w:p>
        </w:tc>
      </w:tr>
      <w:tr w:rsidR="00B00AB1" w:rsidRPr="00B00AB1" w14:paraId="03173171" w14:textId="77777777" w:rsidTr="005D2053">
        <w:tc>
          <w:tcPr>
            <w:tcW w:w="10031" w:type="dxa"/>
            <w:gridSpan w:val="2"/>
            <w:tcBorders>
              <w:top w:val="nil"/>
              <w:bottom w:val="single" w:sz="4" w:space="0" w:color="auto"/>
            </w:tcBorders>
          </w:tcPr>
          <w:p w14:paraId="5B3E60DF" w14:textId="77777777" w:rsidR="00B00AB1" w:rsidRPr="00B00AB1" w:rsidRDefault="00B00AB1" w:rsidP="005D2053">
            <w:pPr>
              <w:rPr>
                <w:rFonts w:ascii="Cambria" w:hAnsi="Cambria"/>
                <w:szCs w:val="22"/>
                <w:lang w:val="el-GR"/>
              </w:rPr>
            </w:pPr>
            <w:r w:rsidRPr="00B00AB1">
              <w:rPr>
                <w:rFonts w:ascii="Cambria" w:hAnsi="Cambria"/>
                <w:szCs w:val="22"/>
                <w:lang w:val="el-GR"/>
              </w:rPr>
              <w:t>Μίγμα διογκωτικών ουσιών – διογκωτικές ύλες. Θα προσφέρεται σε συσκευασία (φακελάκι) με καθαρό περιεχόμενο 60</w:t>
            </w:r>
            <w:r w:rsidRPr="003D24B5">
              <w:rPr>
                <w:rFonts w:ascii="Cambria" w:hAnsi="Cambria"/>
                <w:szCs w:val="22"/>
                <w:lang w:val="en-ID"/>
              </w:rPr>
              <w:t>gr</w:t>
            </w:r>
            <w:r w:rsidRPr="00B00AB1">
              <w:rPr>
                <w:rFonts w:ascii="Cambria" w:hAnsi="Cambria"/>
                <w:szCs w:val="22"/>
                <w:lang w:val="el-GR"/>
              </w:rPr>
              <w:t>. Η συσκευασία να φέρει ενδείξεις στα ελληνικά, όπως αυτές αναφέρονται στον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Να πληροί τους όρους του Κώδικα Τροφίμων και Ποτών και τις λοιπές ισχύουσες Ενωσιακές και Εθνικές Διατάξεις. Η συνολική - εξωτερική (β’ συσκευασία) μπορεί να περιέχει περισσότερα φακελάκια και το πλήθος τους πρέπει να περιγράφεται στις παρατηρήσεις της τεχνικής προσφοράς.</w:t>
            </w:r>
          </w:p>
        </w:tc>
      </w:tr>
      <w:tr w:rsidR="00B00AB1" w:rsidRPr="003D24B5" w14:paraId="7810EBAB" w14:textId="77777777" w:rsidTr="005D2053">
        <w:tc>
          <w:tcPr>
            <w:tcW w:w="10031" w:type="dxa"/>
            <w:gridSpan w:val="2"/>
            <w:tcBorders>
              <w:top w:val="single" w:sz="4" w:space="0" w:color="auto"/>
              <w:bottom w:val="nil"/>
            </w:tcBorders>
          </w:tcPr>
          <w:p w14:paraId="2BD07B24" w14:textId="77777777" w:rsidR="00B00AB1" w:rsidRPr="003D24B5" w:rsidRDefault="00B00AB1" w:rsidP="005D2053">
            <w:pPr>
              <w:rPr>
                <w:rFonts w:ascii="Cambria" w:hAnsi="Cambria"/>
                <w:b/>
                <w:i/>
                <w:szCs w:val="22"/>
              </w:rPr>
            </w:pPr>
            <w:r w:rsidRPr="003D24B5">
              <w:rPr>
                <w:rFonts w:ascii="Cambria" w:hAnsi="Cambria"/>
                <w:b/>
                <w:i/>
                <w:szCs w:val="22"/>
              </w:rPr>
              <w:t>Μαγειρική Σόδα</w:t>
            </w:r>
          </w:p>
        </w:tc>
      </w:tr>
      <w:tr w:rsidR="00B00AB1" w:rsidRPr="00B00AB1" w14:paraId="4B4CE90A" w14:textId="77777777" w:rsidTr="005D2053">
        <w:tc>
          <w:tcPr>
            <w:tcW w:w="10031" w:type="dxa"/>
            <w:gridSpan w:val="2"/>
            <w:tcBorders>
              <w:top w:val="nil"/>
              <w:bottom w:val="single" w:sz="4" w:space="0" w:color="auto"/>
            </w:tcBorders>
          </w:tcPr>
          <w:p w14:paraId="3C2DFCED" w14:textId="77777777" w:rsidR="00B00AB1" w:rsidRPr="00B00AB1" w:rsidRDefault="00B00AB1" w:rsidP="005D2053">
            <w:pPr>
              <w:rPr>
                <w:rFonts w:ascii="Cambria" w:hAnsi="Cambria"/>
                <w:szCs w:val="22"/>
                <w:lang w:val="el-GR"/>
              </w:rPr>
            </w:pPr>
            <w:r w:rsidRPr="00B00AB1">
              <w:rPr>
                <w:rFonts w:ascii="Cambria" w:hAnsi="Cambria"/>
                <w:szCs w:val="22"/>
                <w:lang w:val="el-GR"/>
              </w:rPr>
              <w:t>Θα προσφέρεται σε συσκευασία γυάλινη με καθαρό περιεχόμενο από 300</w:t>
            </w:r>
            <w:r w:rsidRPr="003D24B5">
              <w:rPr>
                <w:rFonts w:ascii="Cambria" w:hAnsi="Cambria"/>
                <w:szCs w:val="22"/>
              </w:rPr>
              <w:t>gr</w:t>
            </w:r>
            <w:r w:rsidRPr="00B00AB1">
              <w:rPr>
                <w:rFonts w:ascii="Cambria" w:hAnsi="Cambria"/>
                <w:szCs w:val="22"/>
                <w:lang w:val="el-GR"/>
              </w:rPr>
              <w:t xml:space="preserve"> έως και 400</w:t>
            </w:r>
            <w:r w:rsidRPr="003D24B5">
              <w:rPr>
                <w:rFonts w:ascii="Cambria" w:hAnsi="Cambria"/>
                <w:szCs w:val="22"/>
              </w:rPr>
              <w:t>gr</w:t>
            </w:r>
            <w:r w:rsidRPr="00B00AB1">
              <w:rPr>
                <w:rFonts w:ascii="Cambria" w:hAnsi="Cambria"/>
                <w:szCs w:val="22"/>
                <w:lang w:val="el-GR"/>
              </w:rPr>
              <w:t>. Να πληροί τους όρους του άρθρου 34 του Κώδικα Τροφίμων και Ποτών και τις λοιπές ισχύουσες Ενωσιακές και Εθνικές Διατάξεις.</w:t>
            </w:r>
          </w:p>
        </w:tc>
      </w:tr>
      <w:tr w:rsidR="00B00AB1" w:rsidRPr="00B00AB1" w14:paraId="4CB1739F" w14:textId="77777777" w:rsidTr="005D2053">
        <w:tc>
          <w:tcPr>
            <w:tcW w:w="10031" w:type="dxa"/>
            <w:gridSpan w:val="2"/>
            <w:tcBorders>
              <w:top w:val="single" w:sz="4" w:space="0" w:color="auto"/>
              <w:bottom w:val="nil"/>
            </w:tcBorders>
          </w:tcPr>
          <w:p w14:paraId="6094EF69" w14:textId="77777777" w:rsidR="00B00AB1" w:rsidRPr="00B00AB1" w:rsidRDefault="00B00AB1" w:rsidP="005D2053">
            <w:pPr>
              <w:rPr>
                <w:rFonts w:ascii="Cambria" w:hAnsi="Cambria"/>
                <w:szCs w:val="22"/>
                <w:lang w:val="el-GR"/>
              </w:rPr>
            </w:pPr>
            <w:r w:rsidRPr="00B00AB1">
              <w:rPr>
                <w:rFonts w:ascii="Cambria" w:hAnsi="Cambria"/>
                <w:b/>
                <w:i/>
                <w:szCs w:val="22"/>
                <w:lang w:val="el-GR"/>
              </w:rPr>
              <w:t>Μίγμα για κρέμα ζαχαροπλαστικής (με γεύση βανίλια και σοκολάτα)</w:t>
            </w:r>
          </w:p>
        </w:tc>
      </w:tr>
      <w:tr w:rsidR="00B00AB1" w:rsidRPr="003D24B5" w14:paraId="72B4C334" w14:textId="77777777" w:rsidTr="005D2053">
        <w:tc>
          <w:tcPr>
            <w:tcW w:w="10031" w:type="dxa"/>
            <w:gridSpan w:val="2"/>
            <w:tcBorders>
              <w:top w:val="nil"/>
              <w:bottom w:val="single" w:sz="4" w:space="0" w:color="auto"/>
            </w:tcBorders>
          </w:tcPr>
          <w:p w14:paraId="4EAD8ADB" w14:textId="77777777" w:rsidR="00B00AB1" w:rsidRPr="003D24B5" w:rsidRDefault="00B00AB1" w:rsidP="005D2053">
            <w:pPr>
              <w:rPr>
                <w:rFonts w:ascii="Cambria" w:hAnsi="Cambria"/>
                <w:szCs w:val="22"/>
              </w:rPr>
            </w:pPr>
            <w:r w:rsidRPr="00B00AB1">
              <w:rPr>
                <w:rFonts w:ascii="Cambria" w:hAnsi="Cambria"/>
                <w:szCs w:val="22"/>
                <w:lang w:val="el-GR"/>
              </w:rPr>
              <w:t>Έτοιμο μίγμα σε σκόνη για την παρασκευή κρέμας για γλυκά. Να προσφέρεται σε συσκευασία (φακελάκι) με καθαρό περιεχόμενο</w:t>
            </w:r>
            <w:r w:rsidRPr="00B00AB1" w:rsidDel="00ED0DA6">
              <w:rPr>
                <w:rFonts w:ascii="Cambria" w:hAnsi="Cambria"/>
                <w:szCs w:val="22"/>
                <w:lang w:val="el-GR"/>
              </w:rPr>
              <w:t xml:space="preserve"> </w:t>
            </w:r>
            <w:r w:rsidRPr="00B00AB1">
              <w:rPr>
                <w:rFonts w:ascii="Cambria" w:hAnsi="Cambria"/>
                <w:szCs w:val="22"/>
                <w:lang w:val="el-GR"/>
              </w:rPr>
              <w:t xml:space="preserve"> από 100</w:t>
            </w:r>
            <w:r w:rsidRPr="003D24B5">
              <w:rPr>
                <w:rFonts w:ascii="Cambria" w:hAnsi="Cambria"/>
                <w:szCs w:val="22"/>
                <w:lang w:val="en-ID"/>
              </w:rPr>
              <w:t>g</w:t>
            </w:r>
            <w:r w:rsidRPr="003D24B5">
              <w:rPr>
                <w:rFonts w:ascii="Cambria" w:hAnsi="Cambria"/>
                <w:szCs w:val="22"/>
                <w:lang w:val="en-US"/>
              </w:rPr>
              <w:t>r</w:t>
            </w:r>
            <w:r w:rsidRPr="00B00AB1">
              <w:rPr>
                <w:rFonts w:ascii="Cambria" w:hAnsi="Cambria"/>
                <w:szCs w:val="22"/>
                <w:lang w:val="el-GR"/>
              </w:rPr>
              <w:t xml:space="preserve"> έως 200</w:t>
            </w:r>
            <w:r w:rsidRPr="003D24B5">
              <w:rPr>
                <w:rFonts w:ascii="Cambria" w:hAnsi="Cambria"/>
                <w:szCs w:val="22"/>
                <w:lang w:val="en-ID"/>
              </w:rPr>
              <w:t>gr</w:t>
            </w:r>
            <w:r w:rsidRPr="00B00AB1">
              <w:rPr>
                <w:rFonts w:ascii="Cambria" w:hAnsi="Cambria"/>
                <w:szCs w:val="22"/>
                <w:lang w:val="el-GR"/>
              </w:rPr>
              <w:t xml:space="preserve">. Να πληροί τους όρους του Κανονισμού (ΕΚ) αριθ. 1333/2008 του Ευρωπαϊκού Κοινοβουλίου και του Συμβουλίου που αφορά στα πρόσθετα τροφίμων, του Κώδικα Τροφίμων και Ποτών και τις λοιπές ισχύουσες Ενωσιακές και Εθνικές Διατάξεις.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091FDEFC" w14:textId="77777777" w:rsidTr="005D2053">
        <w:tblPrEx>
          <w:tblBorders>
            <w:bottom w:val="none" w:sz="0" w:space="0" w:color="auto"/>
          </w:tblBorders>
          <w:tblLook w:val="0000" w:firstRow="0" w:lastRow="0" w:firstColumn="0" w:lastColumn="0" w:noHBand="0" w:noVBand="0"/>
        </w:tblPrEx>
        <w:tc>
          <w:tcPr>
            <w:tcW w:w="10031" w:type="dxa"/>
            <w:gridSpan w:val="2"/>
            <w:tcBorders>
              <w:top w:val="single" w:sz="4" w:space="0" w:color="000000"/>
            </w:tcBorders>
          </w:tcPr>
          <w:p w14:paraId="1BB1A551" w14:textId="77777777" w:rsidR="00B00AB1" w:rsidRPr="003D24B5" w:rsidRDefault="00B00AB1" w:rsidP="005D2053">
            <w:pPr>
              <w:rPr>
                <w:rFonts w:ascii="Cambria" w:hAnsi="Cambria"/>
                <w:szCs w:val="22"/>
              </w:rPr>
            </w:pPr>
            <w:r w:rsidRPr="003D24B5">
              <w:rPr>
                <w:rFonts w:ascii="Cambria" w:hAnsi="Cambria"/>
                <w:b/>
                <w:i/>
                <w:szCs w:val="22"/>
              </w:rPr>
              <w:t>Υποκατάστατο κρέμας σαντιγί</w:t>
            </w:r>
          </w:p>
        </w:tc>
      </w:tr>
      <w:tr w:rsidR="00B00AB1" w:rsidRPr="003D24B5" w14:paraId="4B6E7292" w14:textId="77777777" w:rsidTr="005D2053">
        <w:tblPrEx>
          <w:tblBorders>
            <w:bottom w:val="none" w:sz="0" w:space="0" w:color="auto"/>
          </w:tblBorders>
          <w:tblLook w:val="0000" w:firstRow="0" w:lastRow="0" w:firstColumn="0" w:lastColumn="0" w:noHBand="0" w:noVBand="0"/>
        </w:tblPrEx>
        <w:tc>
          <w:tcPr>
            <w:tcW w:w="10031" w:type="dxa"/>
            <w:gridSpan w:val="2"/>
            <w:tcBorders>
              <w:bottom w:val="single" w:sz="4" w:space="0" w:color="000000"/>
            </w:tcBorders>
          </w:tcPr>
          <w:p w14:paraId="26BA12C2" w14:textId="77777777" w:rsidR="00B00AB1" w:rsidRPr="003D24B5" w:rsidRDefault="00B00AB1" w:rsidP="005D2053">
            <w:pPr>
              <w:rPr>
                <w:rFonts w:ascii="Cambria" w:hAnsi="Cambria"/>
                <w:szCs w:val="22"/>
              </w:rPr>
            </w:pPr>
            <w:r w:rsidRPr="00B00AB1">
              <w:rPr>
                <w:rFonts w:ascii="Cambria" w:hAnsi="Cambria"/>
                <w:szCs w:val="22"/>
                <w:lang w:val="el-GR"/>
              </w:rPr>
              <w:t>Να αποτελείται από άπαχο γάλα (τουλάχιστον 70%) και φυτικά λιπαρά (τουλάχιστον 25%). Μπορεί να χρησιμοποιηθεί όπου και η κρέμα γάλακτος. Να προσφέρεται συσκευασμένη σε μεταλλικό κουτί με καθαρό βάρος περιεχομένου 250</w:t>
            </w:r>
            <w:r w:rsidRPr="003D24B5">
              <w:rPr>
                <w:rFonts w:ascii="Cambria" w:hAnsi="Cambria"/>
                <w:szCs w:val="22"/>
              </w:rPr>
              <w:t>gr</w:t>
            </w:r>
            <w:r w:rsidRPr="00B00AB1">
              <w:rPr>
                <w:rFonts w:ascii="Cambria" w:hAnsi="Cambria"/>
                <w:szCs w:val="22"/>
                <w:lang w:val="el-GR"/>
              </w:rPr>
              <w:t xml:space="preserve"> με εύκολο άνοιγμα. Να πληροί τους όρους του Κανονισμού (ΕΚ) αριθ. </w:t>
            </w:r>
            <w:r w:rsidRPr="00B00AB1">
              <w:rPr>
                <w:rFonts w:ascii="Cambria" w:hAnsi="Cambria"/>
                <w:szCs w:val="22"/>
                <w:lang w:val="el-GR"/>
              </w:rPr>
              <w:lastRenderedPageBreak/>
              <w:t xml:space="preserve">1333/2008 του Ευρωπαϊκού Κοινοβουλίου και του Συμβουλίου που αφορά στα πρόσθετα τροφίμων, του Κώδικα Τροφίμων και Ποτών και τις λοιπές ισχύουσες Ενωσιακές και Εθνικές Διατάξεις.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6E9790F0" w14:textId="77777777" w:rsidTr="005D2053">
        <w:tc>
          <w:tcPr>
            <w:tcW w:w="10031" w:type="dxa"/>
            <w:gridSpan w:val="2"/>
            <w:tcBorders>
              <w:top w:val="single" w:sz="4" w:space="0" w:color="auto"/>
              <w:bottom w:val="nil"/>
            </w:tcBorders>
          </w:tcPr>
          <w:p w14:paraId="672E1990" w14:textId="77777777" w:rsidR="00B00AB1" w:rsidRPr="003D24B5" w:rsidRDefault="00B00AB1" w:rsidP="005D2053">
            <w:pPr>
              <w:rPr>
                <w:rFonts w:ascii="Cambria" w:hAnsi="Cambria"/>
                <w:b/>
                <w:i/>
                <w:szCs w:val="22"/>
              </w:rPr>
            </w:pPr>
            <w:r w:rsidRPr="003D24B5">
              <w:rPr>
                <w:rFonts w:ascii="Cambria" w:hAnsi="Cambria"/>
                <w:b/>
                <w:i/>
                <w:szCs w:val="22"/>
              </w:rPr>
              <w:lastRenderedPageBreak/>
              <w:t>Γάλα ζαχαρούχο συμπυκνωμένο</w:t>
            </w:r>
          </w:p>
        </w:tc>
      </w:tr>
      <w:tr w:rsidR="00B00AB1" w:rsidRPr="00B00AB1" w14:paraId="66536D86" w14:textId="77777777" w:rsidTr="005D2053">
        <w:tc>
          <w:tcPr>
            <w:tcW w:w="10031" w:type="dxa"/>
            <w:gridSpan w:val="2"/>
            <w:tcBorders>
              <w:top w:val="nil"/>
              <w:bottom w:val="single" w:sz="4" w:space="0" w:color="auto"/>
            </w:tcBorders>
          </w:tcPr>
          <w:p w14:paraId="47A0290B" w14:textId="77777777" w:rsidR="00B00AB1" w:rsidRPr="00B00AB1" w:rsidRDefault="00B00AB1" w:rsidP="005D2053">
            <w:pPr>
              <w:rPr>
                <w:rFonts w:ascii="Cambria" w:hAnsi="Cambria"/>
                <w:szCs w:val="22"/>
                <w:lang w:val="el-GR"/>
              </w:rPr>
            </w:pPr>
            <w:r w:rsidRPr="00B00AB1">
              <w:rPr>
                <w:rFonts w:ascii="Cambria" w:hAnsi="Cambria"/>
                <w:szCs w:val="22"/>
                <w:lang w:val="el-GR"/>
              </w:rPr>
              <w:t>Γάλα αγελαδινό, συμπυκνωμένο, αποστειρωμένο, με τουλάχιστον 8% λιπαρά. Θα διατίθεται σε μεταλλική συσκευασία από 300</w:t>
            </w:r>
            <w:r w:rsidRPr="003D24B5">
              <w:rPr>
                <w:rFonts w:ascii="Cambria" w:hAnsi="Cambria"/>
                <w:szCs w:val="22"/>
              </w:rPr>
              <w:t>gr</w:t>
            </w:r>
            <w:r w:rsidRPr="00B00AB1">
              <w:rPr>
                <w:rFonts w:ascii="Cambria" w:hAnsi="Cambria"/>
                <w:szCs w:val="22"/>
                <w:lang w:val="el-GR"/>
              </w:rPr>
              <w:t xml:space="preserve"> έως 400</w:t>
            </w:r>
            <w:r w:rsidRPr="003D24B5">
              <w:rPr>
                <w:rFonts w:ascii="Cambria" w:hAnsi="Cambria"/>
                <w:szCs w:val="22"/>
              </w:rPr>
              <w:t>gr</w:t>
            </w:r>
            <w:r w:rsidRPr="00B00AB1">
              <w:rPr>
                <w:rFonts w:ascii="Cambria" w:hAnsi="Cambria"/>
                <w:szCs w:val="22"/>
                <w:lang w:val="el-GR"/>
              </w:rPr>
              <w:t xml:space="preserve"> με εύκολο άνοιγμα. Να πληροί τους όρους του Κανονισμού (ΕΕ) αριθ. 1308/2013 του Ευρωπαϊκού Κοινοβουλίου και του Συμβουλίου της 17</w:t>
            </w:r>
            <w:r w:rsidRPr="00B00AB1">
              <w:rPr>
                <w:rFonts w:ascii="Cambria" w:hAnsi="Cambria"/>
                <w:szCs w:val="22"/>
                <w:vertAlign w:val="superscript"/>
                <w:lang w:val="el-GR"/>
              </w:rPr>
              <w:t>ης</w:t>
            </w:r>
            <w:r w:rsidRPr="00B00AB1">
              <w:rPr>
                <w:rFonts w:ascii="Cambria" w:hAnsi="Cambria"/>
                <w:szCs w:val="22"/>
                <w:lang w:val="el-GR"/>
              </w:rPr>
              <w:t xml:space="preserve"> Δεκεμβρίου 2013, τους όρους του Κανονισμού (ΕΚ) αριθ. 1333/2008 του Ευρωπαϊκού Κοινοβουλίου και του Συμβουλίου που αφορά στα πρόσθετα τροφίμων, του Κώδικα Τροφίμων και Ποτών (ιδίως τα άρθρα 79, 80 και 80Α), καθώς και τις λοιπές ισχύουσες Ενωσιακές και Εθνικές Διατάξεις. Η συσκευασία να φέρει επισήμανση 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και θα υπάρχει διατροφική δήλωση καθώς και η δήλωση/ένδειξη της προέλευσης του γάλακτος σύμφωνα με τον Νόμο 4492/2017 (Α΄ 156) και την ΥΑ 1710/51865/04-04-2018 (Β΄ 1295) όπως ισχύουν.</w:t>
            </w:r>
          </w:p>
        </w:tc>
      </w:tr>
      <w:tr w:rsidR="00B00AB1" w:rsidRPr="003D24B5" w14:paraId="2052B237" w14:textId="77777777" w:rsidTr="005D2053">
        <w:tc>
          <w:tcPr>
            <w:tcW w:w="10031" w:type="dxa"/>
            <w:gridSpan w:val="2"/>
            <w:tcBorders>
              <w:top w:val="single" w:sz="4" w:space="0" w:color="auto"/>
              <w:bottom w:val="nil"/>
            </w:tcBorders>
          </w:tcPr>
          <w:p w14:paraId="299DA86A" w14:textId="77777777" w:rsidR="00B00AB1" w:rsidRPr="003D24B5" w:rsidRDefault="00B00AB1" w:rsidP="005D2053">
            <w:pPr>
              <w:rPr>
                <w:rFonts w:ascii="Cambria" w:hAnsi="Cambria"/>
                <w:b/>
                <w:i/>
                <w:szCs w:val="22"/>
              </w:rPr>
            </w:pPr>
            <w:r w:rsidRPr="003D24B5">
              <w:rPr>
                <w:rFonts w:ascii="Cambria" w:hAnsi="Cambria"/>
                <w:b/>
                <w:i/>
                <w:szCs w:val="22"/>
              </w:rPr>
              <w:t>Ζάχαρη (Άχνη και Κρυσταλλική)</w:t>
            </w:r>
          </w:p>
        </w:tc>
      </w:tr>
      <w:tr w:rsidR="00B00AB1" w:rsidRPr="00B00AB1" w14:paraId="4E9D5236" w14:textId="77777777" w:rsidTr="005D2053">
        <w:tc>
          <w:tcPr>
            <w:tcW w:w="10031" w:type="dxa"/>
            <w:gridSpan w:val="2"/>
            <w:tcBorders>
              <w:top w:val="nil"/>
              <w:bottom w:val="single" w:sz="4" w:space="0" w:color="auto"/>
            </w:tcBorders>
          </w:tcPr>
          <w:p w14:paraId="1F8BBB4E" w14:textId="77777777" w:rsidR="00B00AB1" w:rsidRPr="00B00AB1" w:rsidRDefault="00B00AB1" w:rsidP="005D2053">
            <w:pPr>
              <w:rPr>
                <w:rFonts w:ascii="Cambria" w:hAnsi="Cambria"/>
                <w:szCs w:val="22"/>
                <w:lang w:val="el-GR"/>
              </w:rPr>
            </w:pPr>
            <w:r w:rsidRPr="00B00AB1">
              <w:rPr>
                <w:rFonts w:ascii="Cambria" w:hAnsi="Cambria"/>
                <w:szCs w:val="22"/>
                <w:lang w:val="el-GR"/>
              </w:rPr>
              <w:t>Να πληροί τους όρους που αναφέρονται στο άρθρο 63 του Κώδικα Τροφίμων και Ποτών και τις ισχύουσες Κοινοτικές και Υγειονομικές Διατάξεις. Να προσφέρεται σε συσκευασία με καθαρό βάρος περιεχομένου από 400</w:t>
            </w:r>
            <w:r w:rsidRPr="003D24B5">
              <w:rPr>
                <w:rFonts w:ascii="Cambria" w:hAnsi="Cambria"/>
                <w:szCs w:val="22"/>
              </w:rPr>
              <w:t>gr</w:t>
            </w:r>
            <w:r w:rsidRPr="00B00AB1">
              <w:rPr>
                <w:rFonts w:ascii="Cambria" w:hAnsi="Cambria"/>
                <w:szCs w:val="22"/>
                <w:lang w:val="el-GR"/>
              </w:rPr>
              <w:t xml:space="preserve"> έως 500</w:t>
            </w:r>
            <w:r w:rsidRPr="003D24B5">
              <w:rPr>
                <w:rFonts w:ascii="Cambria" w:hAnsi="Cambria"/>
                <w:szCs w:val="22"/>
              </w:rPr>
              <w:t>gr</w:t>
            </w:r>
            <w:r w:rsidRPr="00B00AB1">
              <w:rPr>
                <w:rFonts w:ascii="Cambria" w:hAnsi="Cambria"/>
                <w:szCs w:val="22"/>
                <w:lang w:val="el-GR"/>
              </w:rPr>
              <w:t xml:space="preserve"> (άχνη) και  1</w:t>
            </w:r>
            <w:r w:rsidRPr="003D24B5">
              <w:rPr>
                <w:rFonts w:ascii="Cambria" w:hAnsi="Cambria"/>
                <w:szCs w:val="22"/>
                <w:lang w:val="en-US"/>
              </w:rPr>
              <w:t>kg</w:t>
            </w:r>
            <w:r w:rsidRPr="00B00AB1">
              <w:rPr>
                <w:rFonts w:ascii="Cambria" w:hAnsi="Cambria"/>
                <w:szCs w:val="22"/>
                <w:lang w:val="el-GR"/>
              </w:rPr>
              <w:t xml:space="preserve"> (κρυσταλλική).</w:t>
            </w:r>
          </w:p>
        </w:tc>
      </w:tr>
      <w:tr w:rsidR="00B00AB1" w:rsidRPr="00B00AB1" w14:paraId="1C7AD310" w14:textId="77777777" w:rsidTr="005D2053">
        <w:tc>
          <w:tcPr>
            <w:tcW w:w="10031" w:type="dxa"/>
            <w:gridSpan w:val="2"/>
            <w:tcBorders>
              <w:top w:val="single" w:sz="4" w:space="0" w:color="auto"/>
              <w:bottom w:val="nil"/>
            </w:tcBorders>
          </w:tcPr>
          <w:p w14:paraId="0467C846"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Έτοιμο μίγμα για κρέμα με βάση το άμυλο καλαμποκιού (τύπου Άνθος αραβοσίτου, με γεύση βανίλια και σοκολάτα ή ισοδύναμο)</w:t>
            </w:r>
          </w:p>
        </w:tc>
      </w:tr>
      <w:tr w:rsidR="00B00AB1" w:rsidRPr="00B00AB1" w14:paraId="280FDF8F" w14:textId="77777777" w:rsidTr="005D2053">
        <w:tc>
          <w:tcPr>
            <w:tcW w:w="10031" w:type="dxa"/>
            <w:gridSpan w:val="2"/>
            <w:tcBorders>
              <w:top w:val="nil"/>
              <w:bottom w:val="single" w:sz="4" w:space="0" w:color="auto"/>
            </w:tcBorders>
          </w:tcPr>
          <w:p w14:paraId="2EFFD80B" w14:textId="77777777" w:rsidR="00B00AB1" w:rsidRPr="00B00AB1" w:rsidRDefault="00B00AB1" w:rsidP="005D2053">
            <w:pPr>
              <w:rPr>
                <w:rFonts w:ascii="Cambria" w:hAnsi="Cambria"/>
                <w:szCs w:val="22"/>
                <w:lang w:val="el-GR"/>
              </w:rPr>
            </w:pPr>
            <w:r w:rsidRPr="00B00AB1">
              <w:rPr>
                <w:rFonts w:ascii="Cambria" w:hAnsi="Cambria"/>
                <w:szCs w:val="22"/>
                <w:lang w:val="el-GR"/>
              </w:rPr>
              <w:t>Θα διατίθενται σε αεροστεγή συσκευασία (φακελάκι) με καθαρό βάρος περιεχομένου</w:t>
            </w:r>
            <w:r w:rsidRPr="00B00AB1" w:rsidDel="00696971">
              <w:rPr>
                <w:rFonts w:ascii="Cambria" w:hAnsi="Cambria"/>
                <w:szCs w:val="22"/>
                <w:lang w:val="el-GR"/>
              </w:rPr>
              <w:t xml:space="preserve"> </w:t>
            </w:r>
            <w:r w:rsidRPr="00B00AB1">
              <w:rPr>
                <w:rFonts w:ascii="Cambria" w:hAnsi="Cambria"/>
                <w:szCs w:val="22"/>
                <w:lang w:val="el-GR"/>
              </w:rPr>
              <w:t>από 40</w:t>
            </w:r>
            <w:r w:rsidRPr="003D24B5">
              <w:rPr>
                <w:rFonts w:ascii="Cambria" w:hAnsi="Cambria"/>
                <w:szCs w:val="22"/>
                <w:lang w:val="en-ID"/>
              </w:rPr>
              <w:t>g</w:t>
            </w:r>
            <w:r w:rsidRPr="003D24B5">
              <w:rPr>
                <w:rFonts w:ascii="Cambria" w:hAnsi="Cambria"/>
                <w:szCs w:val="22"/>
                <w:lang w:val="en-US"/>
              </w:rPr>
              <w:t>r</w:t>
            </w:r>
            <w:r w:rsidRPr="00B00AB1">
              <w:rPr>
                <w:rFonts w:ascii="Cambria" w:hAnsi="Cambria"/>
                <w:szCs w:val="22"/>
                <w:lang w:val="el-GR"/>
              </w:rPr>
              <w:t xml:space="preserve"> έως 60</w:t>
            </w:r>
            <w:r w:rsidRPr="003D24B5">
              <w:rPr>
                <w:rFonts w:ascii="Cambria" w:hAnsi="Cambria"/>
                <w:szCs w:val="22"/>
                <w:lang w:val="en-ID"/>
              </w:rPr>
              <w:t>gr</w:t>
            </w:r>
            <w:r w:rsidRPr="00B00AB1">
              <w:rPr>
                <w:rFonts w:ascii="Cambria" w:hAnsi="Cambria"/>
                <w:szCs w:val="22"/>
                <w:lang w:val="el-GR"/>
              </w:rPr>
              <w:t>. Να πληροί τους όρους του Κανονισμού (ΕΚ) αριθ. 1333/2008 του Ευρωπαϊκού Κοινοβουλίου και του Συμβουλίου που αφορά στα πρόσθετα τροφίμων, του Κώδικα Τροφίμων και Ποτών (άρθρο 83) και τις λοιπές ισχύουσες Ενωσιακές και Εθνικές Διατάξεις. Η συσκευασία να φέρει επισήμανση 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Η συνολική - εξωτερική (β’ συσκευασία) μπορεί να περιέχει περισσότερα φακελάκια και το πλήθος τους πρέπει να περιγράφεται στις παρατηρήσεις της τεχνικής προσφοράς.</w:t>
            </w:r>
          </w:p>
        </w:tc>
      </w:tr>
      <w:tr w:rsidR="00B00AB1" w:rsidRPr="00B00AB1" w14:paraId="19E31D53" w14:textId="77777777" w:rsidTr="005D2053">
        <w:tc>
          <w:tcPr>
            <w:tcW w:w="10031" w:type="dxa"/>
            <w:gridSpan w:val="2"/>
            <w:tcBorders>
              <w:top w:val="single" w:sz="4" w:space="0" w:color="auto"/>
              <w:bottom w:val="nil"/>
            </w:tcBorders>
          </w:tcPr>
          <w:p w14:paraId="04004852"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Σκόνη παρασκευής ζελέ (όλες οι γεύσεις)</w:t>
            </w:r>
          </w:p>
        </w:tc>
      </w:tr>
      <w:tr w:rsidR="00B00AB1" w:rsidRPr="003D24B5" w14:paraId="54442ADA" w14:textId="77777777" w:rsidTr="005D2053">
        <w:tc>
          <w:tcPr>
            <w:tcW w:w="10031" w:type="dxa"/>
            <w:gridSpan w:val="2"/>
            <w:tcBorders>
              <w:top w:val="nil"/>
              <w:bottom w:val="single" w:sz="4" w:space="0" w:color="auto"/>
            </w:tcBorders>
          </w:tcPr>
          <w:p w14:paraId="38E8C116" w14:textId="77777777" w:rsidR="00B00AB1" w:rsidRPr="003D24B5" w:rsidRDefault="00B00AB1" w:rsidP="005D2053">
            <w:pPr>
              <w:rPr>
                <w:rFonts w:ascii="Cambria" w:hAnsi="Cambria"/>
                <w:szCs w:val="22"/>
              </w:rPr>
            </w:pPr>
            <w:r w:rsidRPr="00B00AB1">
              <w:rPr>
                <w:rFonts w:ascii="Cambria" w:hAnsi="Cambria"/>
                <w:szCs w:val="22"/>
                <w:lang w:val="el-GR"/>
              </w:rPr>
              <w:t>Θα διατίθενται σε αεροστεγή συσκευασία (φακελάκι) με καθαρό βάρος περιεχομένου 100</w:t>
            </w:r>
            <w:r w:rsidRPr="003D24B5">
              <w:rPr>
                <w:rFonts w:ascii="Cambria" w:hAnsi="Cambria"/>
                <w:szCs w:val="22"/>
              </w:rPr>
              <w:t>gr</w:t>
            </w:r>
            <w:r w:rsidRPr="00B00AB1">
              <w:rPr>
                <w:rFonts w:ascii="Cambria" w:hAnsi="Cambria"/>
                <w:szCs w:val="22"/>
                <w:lang w:val="el-GR"/>
              </w:rPr>
              <w:t xml:space="preserve">. Η συνολική συσκευασία μπορεί να περιέχει περισσότερα φακελάκια και το πλήθος τους πρέπει να περιγράφεται στις παρατηρήσεις της τεχνικής προσφοράς. Να πληροί τους όρους του Κώδικα Τροφίμων και Ποτών (άρθρο 136) του κανονισμού 1333/2008 που αφορά τα πρόσθετα τροφίμων και τις λοιπές ισχύουσες Ενωσιακές και Εθνικές Διατάξεις.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12AAEA1A" w14:textId="77777777" w:rsidTr="005D2053">
        <w:tc>
          <w:tcPr>
            <w:tcW w:w="10031" w:type="dxa"/>
            <w:gridSpan w:val="2"/>
            <w:tcBorders>
              <w:top w:val="single" w:sz="4" w:space="0" w:color="auto"/>
              <w:bottom w:val="nil"/>
            </w:tcBorders>
          </w:tcPr>
          <w:p w14:paraId="562CE06F"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Μαρμελάδες (όλα τα φρούτα, ενδεικτικά ροδάκινο, φράουλα, κ.α.)</w:t>
            </w:r>
          </w:p>
        </w:tc>
      </w:tr>
      <w:tr w:rsidR="00B00AB1" w:rsidRPr="00B00AB1" w14:paraId="57055B83" w14:textId="77777777" w:rsidTr="005D2053">
        <w:tc>
          <w:tcPr>
            <w:tcW w:w="10031" w:type="dxa"/>
            <w:gridSpan w:val="2"/>
            <w:tcBorders>
              <w:top w:val="nil"/>
              <w:bottom w:val="single" w:sz="4" w:space="0" w:color="auto"/>
            </w:tcBorders>
          </w:tcPr>
          <w:p w14:paraId="41E3B0E0" w14:textId="77777777" w:rsidR="00B00AB1" w:rsidRPr="00B00AB1" w:rsidRDefault="00B00AB1" w:rsidP="005D2053">
            <w:pPr>
              <w:rPr>
                <w:rFonts w:ascii="Cambria" w:hAnsi="Cambria"/>
                <w:szCs w:val="22"/>
                <w:lang w:val="el-GR"/>
              </w:rPr>
            </w:pPr>
            <w:r w:rsidRPr="00B00AB1">
              <w:rPr>
                <w:rFonts w:ascii="Cambria" w:hAnsi="Cambria"/>
                <w:szCs w:val="22"/>
                <w:lang w:val="el-GR"/>
              </w:rPr>
              <w:t>Τα προϊόντα να είναι σύμφωνα με την οδηγία 2001/113/ΕΚ όπως κάθε φορά ισχύει, τον κανονισμό 1333/2008 που αφορά στα πρόσθετα τροφίμων και τα άρθρα 131 και 132 του Κώδικα Τροφίμων και Ποτών και Αντικειμένων Κοινής Χρήσης (άρθρο 132), και τις λοιπές ισχύουσες Ενωσιακές και Εθνικές Διατάξεις. Η συσκευασία να φέρει επισήμανση 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Θα προσφέρονται σε αεροστεγή συσκευασία με καθαρό βάρος περιεχομένου</w:t>
            </w:r>
            <w:r w:rsidRPr="00B00AB1" w:rsidDel="00696971">
              <w:rPr>
                <w:rFonts w:ascii="Cambria" w:hAnsi="Cambria"/>
                <w:szCs w:val="22"/>
                <w:lang w:val="el-GR"/>
              </w:rPr>
              <w:t xml:space="preserve"> </w:t>
            </w:r>
            <w:r w:rsidRPr="00B00AB1">
              <w:rPr>
                <w:rFonts w:ascii="Cambria" w:hAnsi="Cambria"/>
                <w:szCs w:val="22"/>
                <w:lang w:val="el-GR"/>
              </w:rPr>
              <w:t>από 400</w:t>
            </w:r>
            <w:r w:rsidRPr="003D24B5">
              <w:rPr>
                <w:rFonts w:ascii="Cambria" w:hAnsi="Cambria"/>
                <w:szCs w:val="22"/>
                <w:lang w:val="en-US"/>
              </w:rPr>
              <w:t>gr</w:t>
            </w:r>
            <w:r w:rsidRPr="00B00AB1">
              <w:rPr>
                <w:rFonts w:ascii="Cambria" w:hAnsi="Cambria"/>
                <w:szCs w:val="22"/>
                <w:lang w:val="el-GR"/>
              </w:rPr>
              <w:t xml:space="preserve"> έως και 600</w:t>
            </w:r>
            <w:r w:rsidRPr="003D24B5">
              <w:rPr>
                <w:rFonts w:ascii="Cambria" w:hAnsi="Cambria"/>
                <w:szCs w:val="22"/>
                <w:lang w:val="en-ID"/>
              </w:rPr>
              <w:t>gr</w:t>
            </w:r>
            <w:r w:rsidRPr="00B00AB1">
              <w:rPr>
                <w:rFonts w:ascii="Cambria" w:hAnsi="Cambria"/>
                <w:szCs w:val="22"/>
                <w:lang w:val="el-GR"/>
              </w:rPr>
              <w:t xml:space="preserve"> ή σε άλλη συσκευασία ανάλογα με τις ανάγκες της αναθέτουσας αρχής, καθώς και επιλογής ειδών φρούτων. </w:t>
            </w:r>
            <w:r w:rsidRPr="003D24B5">
              <w:rPr>
                <w:rFonts w:ascii="Cambria" w:hAnsi="Cambria"/>
                <w:szCs w:val="22"/>
                <w:lang w:val="en-ID"/>
              </w:rPr>
              <w:t>T</w:t>
            </w:r>
            <w:r w:rsidRPr="00B00AB1">
              <w:rPr>
                <w:rFonts w:ascii="Cambria" w:hAnsi="Cambria"/>
                <w:szCs w:val="22"/>
                <w:lang w:val="el-GR"/>
              </w:rPr>
              <w:t>α προϊόντα θα πρέπει να έχουν κατά τη στιγμή της παράδοσης εγγυημένη υπολειπόμενη διάρκεια ελάχιστης διατηρησιμότητας τουλάχιστον ενός (1) έτους εκτός ψυγείου.</w:t>
            </w:r>
          </w:p>
        </w:tc>
      </w:tr>
      <w:tr w:rsidR="00B00AB1" w:rsidRPr="003D24B5" w14:paraId="77836D9E" w14:textId="77777777" w:rsidTr="005D2053">
        <w:tc>
          <w:tcPr>
            <w:tcW w:w="10031" w:type="dxa"/>
            <w:gridSpan w:val="2"/>
            <w:tcBorders>
              <w:top w:val="single" w:sz="4" w:space="0" w:color="auto"/>
              <w:bottom w:val="nil"/>
            </w:tcBorders>
          </w:tcPr>
          <w:p w14:paraId="03949E24" w14:textId="77777777" w:rsidR="00B00AB1" w:rsidRPr="003D24B5" w:rsidRDefault="00B00AB1" w:rsidP="005D2053">
            <w:pPr>
              <w:rPr>
                <w:rFonts w:ascii="Cambria" w:hAnsi="Cambria"/>
                <w:b/>
                <w:i/>
                <w:szCs w:val="22"/>
              </w:rPr>
            </w:pPr>
            <w:r w:rsidRPr="003D24B5">
              <w:rPr>
                <w:rFonts w:ascii="Cambria" w:hAnsi="Cambria"/>
                <w:b/>
                <w:i/>
                <w:szCs w:val="22"/>
              </w:rPr>
              <w:lastRenderedPageBreak/>
              <w:t>Φυστικοβούτυρο</w:t>
            </w:r>
          </w:p>
        </w:tc>
      </w:tr>
      <w:tr w:rsidR="00B00AB1" w:rsidRPr="003D24B5" w14:paraId="7448D68C" w14:textId="77777777" w:rsidTr="005D2053">
        <w:tc>
          <w:tcPr>
            <w:tcW w:w="10031" w:type="dxa"/>
            <w:gridSpan w:val="2"/>
            <w:tcBorders>
              <w:top w:val="nil"/>
              <w:bottom w:val="single" w:sz="4" w:space="0" w:color="auto"/>
            </w:tcBorders>
          </w:tcPr>
          <w:p w14:paraId="08113C7D"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Μείγμα καβουρντισμένων αραχίδων, φυσικά πλούσιο σε πρωτεΐνες, χωρίς να περιέχει πρόσθετο αλάτι ή ζάχαρη. Δεν πρέπει να περιέχει φοινικέλαιο ή/και συντηρητικά. Να πληροί τους όρους του Κώδικα Τροφίμων και Ποτών, του κανονισμού 1333/2008 που αφορά στα πρόσθετα τροφίμων και τις λοιπές ισχύουσες Ενωσιακές και Εθνικές Διατάξεις. </w:t>
            </w:r>
          </w:p>
          <w:p w14:paraId="184A4514" w14:textId="77777777" w:rsidR="00B00AB1" w:rsidRPr="003D24B5" w:rsidRDefault="00B00AB1" w:rsidP="005D2053">
            <w:pPr>
              <w:rPr>
                <w:rFonts w:ascii="Cambria" w:hAnsi="Cambria"/>
                <w:szCs w:val="22"/>
              </w:rPr>
            </w:pPr>
            <w:r w:rsidRPr="00B00AB1">
              <w:rPr>
                <w:rFonts w:ascii="Cambria" w:hAnsi="Cambria"/>
                <w:szCs w:val="22"/>
                <w:lang w:val="el-GR"/>
              </w:rPr>
              <w:t>Θα προσφέρεται σε αεροστεγή συσκευασία με καθαρό βάρος περιεχομένου</w:t>
            </w:r>
            <w:r w:rsidRPr="00B00AB1" w:rsidDel="00696971">
              <w:rPr>
                <w:rFonts w:ascii="Cambria" w:hAnsi="Cambria"/>
                <w:szCs w:val="22"/>
                <w:lang w:val="el-GR"/>
              </w:rPr>
              <w:t xml:space="preserve"> </w:t>
            </w:r>
            <w:r w:rsidRPr="00B00AB1">
              <w:rPr>
                <w:rFonts w:ascii="Cambria" w:hAnsi="Cambria"/>
                <w:szCs w:val="22"/>
                <w:lang w:val="el-GR"/>
              </w:rPr>
              <w:t>από 250</w:t>
            </w:r>
            <w:r w:rsidRPr="003D24B5">
              <w:rPr>
                <w:rFonts w:ascii="Cambria" w:hAnsi="Cambria"/>
                <w:szCs w:val="22"/>
                <w:lang w:val="en-US"/>
              </w:rPr>
              <w:t>gr</w:t>
            </w:r>
            <w:r w:rsidRPr="00B00AB1">
              <w:rPr>
                <w:rFonts w:ascii="Cambria" w:hAnsi="Cambria"/>
                <w:szCs w:val="22"/>
                <w:lang w:val="el-GR"/>
              </w:rPr>
              <w:t xml:space="preserve"> έως και 500</w:t>
            </w:r>
            <w:r w:rsidRPr="003D24B5">
              <w:rPr>
                <w:rFonts w:ascii="Cambria" w:hAnsi="Cambria"/>
                <w:szCs w:val="22"/>
                <w:lang w:val="en-ID"/>
              </w:rPr>
              <w:t>gr</w:t>
            </w:r>
            <w:r w:rsidRPr="00B00AB1">
              <w:rPr>
                <w:rFonts w:ascii="Cambria" w:hAnsi="Cambria"/>
                <w:szCs w:val="22"/>
                <w:lang w:val="el-GR"/>
              </w:rPr>
              <w:t xml:space="preserve">.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3B4555AF" w14:textId="77777777" w:rsidTr="005D2053">
        <w:tc>
          <w:tcPr>
            <w:tcW w:w="10031" w:type="dxa"/>
            <w:gridSpan w:val="2"/>
            <w:tcBorders>
              <w:top w:val="single" w:sz="4" w:space="0" w:color="auto"/>
              <w:bottom w:val="nil"/>
            </w:tcBorders>
          </w:tcPr>
          <w:p w14:paraId="295BA13C" w14:textId="77777777" w:rsidR="00B00AB1" w:rsidRPr="003D24B5" w:rsidRDefault="00B00AB1" w:rsidP="005D2053">
            <w:pPr>
              <w:rPr>
                <w:rFonts w:ascii="Cambria" w:hAnsi="Cambria"/>
                <w:b/>
                <w:i/>
                <w:szCs w:val="22"/>
              </w:rPr>
            </w:pPr>
            <w:r w:rsidRPr="003D24B5">
              <w:rPr>
                <w:rFonts w:ascii="Cambria" w:hAnsi="Cambria"/>
                <w:b/>
                <w:i/>
                <w:szCs w:val="22"/>
              </w:rPr>
              <w:t>Κουβερτούρα (72% κακάο)</w:t>
            </w:r>
          </w:p>
        </w:tc>
      </w:tr>
      <w:tr w:rsidR="00B00AB1" w:rsidRPr="003D24B5" w14:paraId="6B372252" w14:textId="77777777" w:rsidTr="005D2053">
        <w:tc>
          <w:tcPr>
            <w:tcW w:w="10031" w:type="dxa"/>
            <w:gridSpan w:val="2"/>
            <w:tcBorders>
              <w:top w:val="nil"/>
              <w:bottom w:val="single" w:sz="4" w:space="0" w:color="auto"/>
            </w:tcBorders>
          </w:tcPr>
          <w:p w14:paraId="6DF50113" w14:textId="77777777" w:rsidR="00B00AB1" w:rsidRPr="003D24B5" w:rsidRDefault="00B00AB1" w:rsidP="005D2053">
            <w:pPr>
              <w:rPr>
                <w:rFonts w:ascii="Cambria" w:hAnsi="Cambria"/>
                <w:szCs w:val="22"/>
              </w:rPr>
            </w:pPr>
            <w:r w:rsidRPr="00B00AB1">
              <w:rPr>
                <w:rFonts w:ascii="Cambria" w:hAnsi="Cambria"/>
                <w:szCs w:val="22"/>
                <w:lang w:val="el-GR"/>
              </w:rPr>
              <w:t>Πλάκα μαύρης σοκολάτας. Θα διατίθεται σε συσκευασία από 125</w:t>
            </w:r>
            <w:r w:rsidRPr="003D24B5">
              <w:rPr>
                <w:rFonts w:ascii="Cambria" w:hAnsi="Cambria"/>
                <w:szCs w:val="22"/>
              </w:rPr>
              <w:t>gr</w:t>
            </w:r>
            <w:r w:rsidRPr="00B00AB1">
              <w:rPr>
                <w:rFonts w:ascii="Cambria" w:hAnsi="Cambria"/>
                <w:szCs w:val="22"/>
                <w:lang w:val="el-GR"/>
              </w:rPr>
              <w:t xml:space="preserve"> έως και 200</w:t>
            </w:r>
            <w:r w:rsidRPr="003D24B5">
              <w:rPr>
                <w:rFonts w:ascii="Cambria" w:hAnsi="Cambria"/>
                <w:szCs w:val="22"/>
              </w:rPr>
              <w:t>gr</w:t>
            </w:r>
            <w:r w:rsidRPr="00B00AB1">
              <w:rPr>
                <w:rFonts w:ascii="Cambria" w:hAnsi="Cambria"/>
                <w:szCs w:val="22"/>
                <w:lang w:val="el-GR"/>
              </w:rPr>
              <w:t xml:space="preserve">. Να πληροί τους όρους του άρθρου 57 του Κώδικα Τροφίμων και Ποτών και τον κανονισμό (ΕΕ) αριθ. </w:t>
            </w:r>
            <w:r w:rsidRPr="003D24B5">
              <w:rPr>
                <w:rFonts w:ascii="Cambria" w:hAnsi="Cambria"/>
                <w:szCs w:val="22"/>
              </w:rPr>
              <w:t>36/2000 του Ευρωπαϊκού Κοινοβουλίου και του Συμβουλίου.</w:t>
            </w:r>
          </w:p>
        </w:tc>
      </w:tr>
      <w:tr w:rsidR="00B00AB1" w:rsidRPr="003D24B5" w14:paraId="73AAA3E1" w14:textId="77777777" w:rsidTr="005D2053">
        <w:tc>
          <w:tcPr>
            <w:tcW w:w="10031" w:type="dxa"/>
            <w:gridSpan w:val="2"/>
            <w:tcBorders>
              <w:top w:val="single" w:sz="4" w:space="0" w:color="auto"/>
              <w:bottom w:val="nil"/>
            </w:tcBorders>
          </w:tcPr>
          <w:p w14:paraId="3D2C9DB3" w14:textId="77777777" w:rsidR="00B00AB1" w:rsidRPr="003D24B5" w:rsidRDefault="00B00AB1" w:rsidP="005D2053">
            <w:pPr>
              <w:rPr>
                <w:rFonts w:ascii="Cambria" w:hAnsi="Cambria"/>
                <w:b/>
                <w:i/>
                <w:szCs w:val="22"/>
              </w:rPr>
            </w:pPr>
            <w:r w:rsidRPr="003D24B5">
              <w:rPr>
                <w:rFonts w:ascii="Cambria" w:hAnsi="Cambria"/>
                <w:b/>
                <w:i/>
                <w:szCs w:val="22"/>
              </w:rPr>
              <w:t>Χωνάκι παγωτού, από βάφλα</w:t>
            </w:r>
          </w:p>
        </w:tc>
      </w:tr>
      <w:tr w:rsidR="00B00AB1" w:rsidRPr="003D24B5" w14:paraId="53C0F891" w14:textId="77777777" w:rsidTr="005D2053">
        <w:tc>
          <w:tcPr>
            <w:tcW w:w="10031" w:type="dxa"/>
            <w:gridSpan w:val="2"/>
            <w:tcBorders>
              <w:top w:val="nil"/>
              <w:bottom w:val="single" w:sz="4" w:space="0" w:color="auto"/>
            </w:tcBorders>
          </w:tcPr>
          <w:p w14:paraId="745DF65B" w14:textId="77777777" w:rsidR="00B00AB1" w:rsidRPr="003D24B5" w:rsidRDefault="00B00AB1" w:rsidP="005D2053">
            <w:pPr>
              <w:rPr>
                <w:rFonts w:ascii="Cambria" w:hAnsi="Cambria"/>
                <w:szCs w:val="22"/>
              </w:rPr>
            </w:pPr>
            <w:r w:rsidRPr="00B00AB1">
              <w:rPr>
                <w:rFonts w:ascii="Cambria" w:hAnsi="Cambria"/>
                <w:szCs w:val="22"/>
                <w:lang w:val="el-GR"/>
              </w:rPr>
              <w:t xml:space="preserve">Κώνος – πύραυλος (χωνάκι παγωτού), από βάφλα. Να πληροί τους όρους του άρθρου 114 του Κώδικα Τροφίμων και Ποτών, του κανονισμού 1333/2008 που αφορά στα πρόσθετα τροφίμων και τις λοιπές ισχύουσες Ενωσιακές και Εθνικές Διατάξεις. Σε συσκευασία των 110 – 130τμχ. Διαστάσεις κώνου: 12 εκ. ύψος, 4.5 εκ. διάμετρος. Ανά χωνάκι να χωράει μία (1) μπάλα παγωτού. Σημειώνεται πως </w:t>
            </w:r>
            <w:r w:rsidRPr="00B00AB1">
              <w:rPr>
                <w:rFonts w:ascii="Cambria" w:hAnsi="Cambria"/>
                <w:b/>
                <w:szCs w:val="22"/>
                <w:lang w:val="el-GR"/>
              </w:rPr>
              <w:t>ως τεμάχιο ορίζεται το ένα (1) χωνάκι και όχι ολόκληρη η συσκευασία που περιέχει τα 110-130 χωνάκια παγωτού</w:t>
            </w:r>
            <w:r w:rsidRPr="00B00AB1">
              <w:rPr>
                <w:rFonts w:ascii="Cambria" w:hAnsi="Cambria"/>
                <w:szCs w:val="22"/>
                <w:lang w:val="el-GR"/>
              </w:rPr>
              <w:t xml:space="preserve">.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5E64E608" w14:textId="77777777" w:rsidTr="005D2053">
        <w:tc>
          <w:tcPr>
            <w:tcW w:w="10031" w:type="dxa"/>
            <w:gridSpan w:val="2"/>
            <w:tcBorders>
              <w:top w:val="single" w:sz="4" w:space="0" w:color="auto"/>
              <w:bottom w:val="nil"/>
            </w:tcBorders>
          </w:tcPr>
          <w:p w14:paraId="2D0CC817" w14:textId="77777777" w:rsidR="00B00AB1" w:rsidRPr="003D24B5" w:rsidRDefault="00B00AB1" w:rsidP="005D2053">
            <w:pPr>
              <w:rPr>
                <w:rFonts w:ascii="Cambria" w:hAnsi="Cambria"/>
                <w:b/>
                <w:i/>
                <w:szCs w:val="22"/>
              </w:rPr>
            </w:pPr>
            <w:r w:rsidRPr="003D24B5">
              <w:rPr>
                <w:rFonts w:ascii="Cambria" w:hAnsi="Cambria"/>
                <w:b/>
                <w:i/>
                <w:szCs w:val="22"/>
              </w:rPr>
              <w:t>Χρώμα ζαχαροπλαστικής βρώσιμο</w:t>
            </w:r>
          </w:p>
        </w:tc>
      </w:tr>
      <w:tr w:rsidR="00B00AB1" w:rsidRPr="003D24B5" w14:paraId="3CB304CC" w14:textId="77777777" w:rsidTr="005D2053">
        <w:tc>
          <w:tcPr>
            <w:tcW w:w="10031" w:type="dxa"/>
            <w:gridSpan w:val="2"/>
            <w:tcBorders>
              <w:top w:val="nil"/>
              <w:bottom w:val="single" w:sz="4" w:space="0" w:color="auto"/>
            </w:tcBorders>
          </w:tcPr>
          <w:p w14:paraId="5FD9AC47" w14:textId="77777777" w:rsidR="00B00AB1" w:rsidRPr="003D24B5" w:rsidRDefault="00B00AB1" w:rsidP="005D2053">
            <w:pPr>
              <w:rPr>
                <w:rFonts w:ascii="Cambria" w:hAnsi="Cambria"/>
                <w:szCs w:val="22"/>
              </w:rPr>
            </w:pPr>
            <w:r w:rsidRPr="00B00AB1">
              <w:rPr>
                <w:rFonts w:ascii="Cambria" w:hAnsi="Cambria"/>
                <w:szCs w:val="22"/>
                <w:lang w:val="el-GR"/>
              </w:rPr>
              <w:t>Βρώσιμο χρώμα, διάλυμα πολύ υψηλής συμπύκνωσης, κατάλληλο για παρασκευές σε μαγειρική και ζαχαροπλαστική. Να διατίθεται σε συσκευασία των τριών (3) φιαλιδίων των 6</w:t>
            </w:r>
            <w:r w:rsidRPr="003D24B5">
              <w:rPr>
                <w:rFonts w:ascii="Cambria" w:hAnsi="Cambria"/>
                <w:szCs w:val="22"/>
              </w:rPr>
              <w:t>ml</w:t>
            </w:r>
            <w:r w:rsidRPr="00B00AB1">
              <w:rPr>
                <w:rFonts w:ascii="Cambria" w:hAnsi="Cambria"/>
                <w:szCs w:val="22"/>
                <w:lang w:val="el-GR"/>
              </w:rPr>
              <w:t xml:space="preserve"> έκαστο. Σημειώνεται πως </w:t>
            </w:r>
            <w:r w:rsidRPr="00B00AB1">
              <w:rPr>
                <w:rFonts w:ascii="Cambria" w:hAnsi="Cambria"/>
                <w:b/>
                <w:szCs w:val="22"/>
                <w:lang w:val="el-GR"/>
              </w:rPr>
              <w:t>ως τεμάχιο ορίζεται ολόκληρη η συσκευασία που περιέχει τα τρία φιαλίδια</w:t>
            </w:r>
            <w:r w:rsidRPr="00B00AB1">
              <w:rPr>
                <w:rFonts w:ascii="Cambria" w:hAnsi="Cambria"/>
                <w:szCs w:val="22"/>
                <w:lang w:val="el-GR"/>
              </w:rPr>
              <w:t xml:space="preserve">. Να πληροί τους όρους του άρθρου 57 του Κώδικα Τροφίμων και Ποτών και τον κανονισμό (ΕΕ) αριθ. </w:t>
            </w:r>
            <w:r w:rsidRPr="003D24B5">
              <w:rPr>
                <w:rFonts w:ascii="Cambria" w:hAnsi="Cambria"/>
                <w:szCs w:val="22"/>
              </w:rPr>
              <w:t>36/2000 του Ευρωπαϊκού Κοινοβουλίου και του Συμβουλίου.</w:t>
            </w:r>
          </w:p>
        </w:tc>
      </w:tr>
      <w:tr w:rsidR="00B00AB1" w:rsidRPr="00B00AB1" w14:paraId="1CA359FB" w14:textId="77777777" w:rsidTr="005D2053">
        <w:trPr>
          <w:gridAfter w:val="1"/>
          <w:wAfter w:w="675" w:type="dxa"/>
        </w:trPr>
        <w:tc>
          <w:tcPr>
            <w:tcW w:w="9356" w:type="dxa"/>
            <w:tcBorders>
              <w:top w:val="nil"/>
              <w:bottom w:val="nil"/>
            </w:tcBorders>
          </w:tcPr>
          <w:p w14:paraId="3ACBDA41" w14:textId="77777777" w:rsidR="00B00AB1" w:rsidRPr="00B00AB1" w:rsidRDefault="00B00AB1" w:rsidP="005D2053">
            <w:pPr>
              <w:rPr>
                <w:rFonts w:ascii="Cambria" w:hAnsi="Cambria"/>
                <w:b/>
                <w:szCs w:val="22"/>
                <w:lang w:val="el-GR"/>
              </w:rPr>
            </w:pPr>
          </w:p>
          <w:p w14:paraId="3980C8C7" w14:textId="77777777" w:rsidR="00B00AB1" w:rsidRPr="00B00AB1" w:rsidRDefault="00B00AB1" w:rsidP="005D2053">
            <w:pPr>
              <w:rPr>
                <w:rFonts w:ascii="Cambria" w:hAnsi="Cambria"/>
                <w:szCs w:val="22"/>
                <w:lang w:val="el-GR"/>
              </w:rPr>
            </w:pPr>
            <w:r w:rsidRPr="00B00AB1">
              <w:rPr>
                <w:rFonts w:ascii="Cambria" w:hAnsi="Cambria"/>
                <w:b/>
                <w:szCs w:val="22"/>
                <w:lang w:val="el-GR"/>
              </w:rPr>
              <w:t>ΤΜΗΜΑ 4 (Μακράς Διαρκείας – Ροφήματα και Καφέδες)</w:t>
            </w:r>
            <w:r w:rsidRPr="00B00AB1">
              <w:rPr>
                <w:rFonts w:ascii="Cambria" w:hAnsi="Cambria"/>
                <w:b/>
                <w:szCs w:val="22"/>
                <w:lang w:val="el-GR"/>
              </w:rPr>
              <w:tab/>
            </w:r>
          </w:p>
        </w:tc>
      </w:tr>
      <w:tr w:rsidR="00B00AB1" w:rsidRPr="003D24B5" w14:paraId="7000F90A" w14:textId="77777777" w:rsidTr="005D2053">
        <w:trPr>
          <w:gridAfter w:val="1"/>
          <w:wAfter w:w="675" w:type="dxa"/>
        </w:trPr>
        <w:tc>
          <w:tcPr>
            <w:tcW w:w="9356" w:type="dxa"/>
            <w:tcBorders>
              <w:top w:val="nil"/>
              <w:bottom w:val="nil"/>
            </w:tcBorders>
          </w:tcPr>
          <w:p w14:paraId="41BFA3F0" w14:textId="77777777" w:rsidR="00B00AB1" w:rsidRPr="003D24B5" w:rsidRDefault="00B00AB1" w:rsidP="005D2053">
            <w:pPr>
              <w:rPr>
                <w:rFonts w:ascii="Cambria" w:hAnsi="Cambria"/>
                <w:szCs w:val="22"/>
              </w:rPr>
            </w:pPr>
            <w:r w:rsidRPr="003D24B5">
              <w:rPr>
                <w:rFonts w:ascii="Cambria" w:hAnsi="Cambria"/>
                <w:b/>
                <w:i/>
                <w:szCs w:val="22"/>
              </w:rPr>
              <w:t>Κακάο σκόνη</w:t>
            </w:r>
          </w:p>
        </w:tc>
      </w:tr>
      <w:tr w:rsidR="00B00AB1" w:rsidRPr="003D24B5" w14:paraId="02C74B64" w14:textId="77777777" w:rsidTr="005D2053">
        <w:trPr>
          <w:gridAfter w:val="1"/>
          <w:wAfter w:w="675" w:type="dxa"/>
        </w:trPr>
        <w:tc>
          <w:tcPr>
            <w:tcW w:w="9356" w:type="dxa"/>
            <w:tcBorders>
              <w:top w:val="nil"/>
              <w:bottom w:val="single" w:sz="4" w:space="0" w:color="auto"/>
            </w:tcBorders>
          </w:tcPr>
          <w:p w14:paraId="705EE014" w14:textId="77777777" w:rsidR="00B00AB1" w:rsidRPr="003D24B5" w:rsidRDefault="00B00AB1" w:rsidP="005D2053">
            <w:pPr>
              <w:rPr>
                <w:rFonts w:ascii="Cambria" w:hAnsi="Cambria"/>
                <w:szCs w:val="22"/>
              </w:rPr>
            </w:pPr>
            <w:r w:rsidRPr="00B00AB1">
              <w:rPr>
                <w:rFonts w:ascii="Cambria" w:hAnsi="Cambria"/>
                <w:szCs w:val="22"/>
                <w:lang w:val="el-GR"/>
              </w:rPr>
              <w:t>Να πληροί τους όρους του άρθρου 56 του Κώδικα Τροφίμων και Ποτών, του κανονισμού 1333/2008 και τις λοιπές ισχύουσες Ενωσιακές και Εθνικές Διατάξεις. Να προσφέρεται σε κατάλληλη αεροστεγή συσκευασία με καθαρό βάρος περιεχομένου 125</w:t>
            </w:r>
            <w:r w:rsidRPr="003D24B5">
              <w:rPr>
                <w:rFonts w:ascii="Cambria" w:hAnsi="Cambria"/>
                <w:szCs w:val="22"/>
                <w:lang w:val="en-ID"/>
              </w:rPr>
              <w:t>g</w:t>
            </w:r>
            <w:r w:rsidRPr="003D24B5">
              <w:rPr>
                <w:rFonts w:ascii="Cambria" w:hAnsi="Cambria"/>
                <w:szCs w:val="22"/>
                <w:lang w:val="en-US"/>
              </w:rPr>
              <w:t>r</w:t>
            </w:r>
            <w:r w:rsidRPr="00B00AB1">
              <w:rPr>
                <w:rFonts w:ascii="Cambria" w:hAnsi="Cambria"/>
                <w:szCs w:val="22"/>
                <w:lang w:val="el-GR"/>
              </w:rPr>
              <w:t xml:space="preserve">.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56AE1F44" w14:textId="77777777" w:rsidTr="005D2053">
        <w:trPr>
          <w:gridAfter w:val="1"/>
          <w:wAfter w:w="675" w:type="dxa"/>
        </w:trPr>
        <w:tc>
          <w:tcPr>
            <w:tcW w:w="9356" w:type="dxa"/>
            <w:tcBorders>
              <w:top w:val="single" w:sz="4" w:space="0" w:color="auto"/>
              <w:bottom w:val="nil"/>
            </w:tcBorders>
          </w:tcPr>
          <w:p w14:paraId="32A3F300" w14:textId="77777777" w:rsidR="00B00AB1" w:rsidRPr="003D24B5" w:rsidRDefault="00B00AB1" w:rsidP="005D2053">
            <w:pPr>
              <w:rPr>
                <w:rFonts w:ascii="Cambria" w:hAnsi="Cambria"/>
                <w:szCs w:val="22"/>
              </w:rPr>
            </w:pPr>
            <w:r w:rsidRPr="003D24B5">
              <w:rPr>
                <w:rFonts w:ascii="Cambria" w:hAnsi="Cambria"/>
                <w:b/>
                <w:i/>
                <w:szCs w:val="22"/>
              </w:rPr>
              <w:t>Σοκολάτα ρόφημα</w:t>
            </w:r>
          </w:p>
        </w:tc>
      </w:tr>
      <w:tr w:rsidR="00B00AB1" w:rsidRPr="003D24B5" w14:paraId="2F9F400D" w14:textId="77777777" w:rsidTr="005D2053">
        <w:trPr>
          <w:gridAfter w:val="1"/>
          <w:wAfter w:w="675" w:type="dxa"/>
        </w:trPr>
        <w:tc>
          <w:tcPr>
            <w:tcW w:w="9356" w:type="dxa"/>
            <w:tcBorders>
              <w:top w:val="nil"/>
              <w:bottom w:val="single" w:sz="4" w:space="0" w:color="auto"/>
            </w:tcBorders>
          </w:tcPr>
          <w:p w14:paraId="70F2637E" w14:textId="77777777" w:rsidR="00B00AB1" w:rsidRPr="00B00AB1" w:rsidRDefault="00B00AB1" w:rsidP="005D2053">
            <w:pPr>
              <w:rPr>
                <w:rFonts w:ascii="Cambria" w:hAnsi="Cambria"/>
                <w:szCs w:val="22"/>
                <w:lang w:val="el-GR"/>
              </w:rPr>
            </w:pPr>
            <w:r w:rsidRPr="00B00AB1">
              <w:rPr>
                <w:rFonts w:ascii="Cambria" w:hAnsi="Cambria"/>
                <w:szCs w:val="22"/>
                <w:lang w:val="el-GR"/>
              </w:rPr>
              <w:t>Ζαχαρούχο κακάο/ζαχαρούχο κακάο σε σκόνη. Προϊόν που λαμβάνεται με μίξη σκόνης κακάο και σακχάρων, το οποίο περιέχει τουλάχιστον 25% σκόνη κακάο. Να πληροί τους όρους του άρθρου 59 του Κώδικα Τροφίμων και Ποτών, του κανονισμού 1333/2008 και τις λοιπές ισχύουσες Ενωσιακές και Εθνικές Διατάξεις. Να προσφέρεται σε κατάλληλη αεροστεγή συσκευασία με καθαρό βάρος περιεχομένου 1000</w:t>
            </w:r>
            <w:r w:rsidRPr="003D24B5">
              <w:rPr>
                <w:rFonts w:ascii="Cambria" w:hAnsi="Cambria"/>
                <w:szCs w:val="22"/>
                <w:lang w:val="en-ID"/>
              </w:rPr>
              <w:t>g</w:t>
            </w:r>
            <w:r w:rsidRPr="003D24B5">
              <w:rPr>
                <w:rFonts w:ascii="Cambria" w:hAnsi="Cambria"/>
                <w:szCs w:val="22"/>
                <w:lang w:val="en-US"/>
              </w:rPr>
              <w:t>r</w:t>
            </w:r>
            <w:r w:rsidRPr="00B00AB1">
              <w:rPr>
                <w:rFonts w:ascii="Cambria" w:hAnsi="Cambria"/>
                <w:szCs w:val="22"/>
                <w:lang w:val="el-GR"/>
              </w:rPr>
              <w:t xml:space="preserve">. </w:t>
            </w:r>
          </w:p>
          <w:p w14:paraId="1DDFD947" w14:textId="77777777" w:rsidR="00B00AB1" w:rsidRPr="003D24B5" w:rsidRDefault="00B00AB1" w:rsidP="005D2053">
            <w:pPr>
              <w:rPr>
                <w:rFonts w:ascii="Cambria" w:hAnsi="Cambria"/>
                <w:szCs w:val="22"/>
              </w:rPr>
            </w:pPr>
            <w:r w:rsidRPr="00B00AB1">
              <w:rPr>
                <w:rFonts w:ascii="Cambria" w:hAnsi="Cambria"/>
                <w:szCs w:val="22"/>
                <w:lang w:val="el-GR"/>
              </w:rPr>
              <w:t xml:space="preserve">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5695732F" w14:textId="77777777" w:rsidTr="005D2053">
        <w:trPr>
          <w:gridAfter w:val="1"/>
          <w:wAfter w:w="675" w:type="dxa"/>
        </w:trPr>
        <w:tc>
          <w:tcPr>
            <w:tcW w:w="9356" w:type="dxa"/>
            <w:tcBorders>
              <w:top w:val="single" w:sz="4" w:space="0" w:color="auto"/>
              <w:bottom w:val="nil"/>
            </w:tcBorders>
          </w:tcPr>
          <w:p w14:paraId="0B69029A"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Διάφορα ηδύσματα αρωματικών φυτών (χαμομήλι και τίλιο) σε ξηρή μορφή για αφεψήματα</w:t>
            </w:r>
          </w:p>
        </w:tc>
      </w:tr>
      <w:tr w:rsidR="00B00AB1" w:rsidRPr="00B00AB1" w14:paraId="05154F73" w14:textId="77777777" w:rsidTr="005D2053">
        <w:trPr>
          <w:gridAfter w:val="1"/>
          <w:wAfter w:w="675" w:type="dxa"/>
        </w:trPr>
        <w:tc>
          <w:tcPr>
            <w:tcW w:w="9356" w:type="dxa"/>
            <w:tcBorders>
              <w:top w:val="nil"/>
              <w:bottom w:val="single" w:sz="4" w:space="0" w:color="auto"/>
            </w:tcBorders>
          </w:tcPr>
          <w:p w14:paraId="3E70B67B" w14:textId="77777777" w:rsidR="00B00AB1" w:rsidRPr="00B00AB1" w:rsidRDefault="00B00AB1" w:rsidP="005D2053">
            <w:pPr>
              <w:rPr>
                <w:rFonts w:ascii="Cambria" w:hAnsi="Cambria"/>
                <w:szCs w:val="22"/>
                <w:lang w:val="el-GR"/>
              </w:rPr>
            </w:pPr>
            <w:r w:rsidRPr="00B00AB1">
              <w:rPr>
                <w:rFonts w:ascii="Cambria" w:hAnsi="Cambria"/>
                <w:szCs w:val="22"/>
                <w:lang w:val="el-GR"/>
              </w:rPr>
              <w:t>Χαμομήλι (φυτ. Μ</w:t>
            </w:r>
            <w:r w:rsidRPr="003D24B5">
              <w:rPr>
                <w:rFonts w:ascii="Cambria" w:hAnsi="Cambria"/>
                <w:szCs w:val="22"/>
              </w:rPr>
              <w:t>atricaria</w:t>
            </w:r>
            <w:r w:rsidRPr="00B00AB1">
              <w:rPr>
                <w:rFonts w:ascii="Cambria" w:hAnsi="Cambria"/>
                <w:szCs w:val="22"/>
                <w:lang w:val="el-GR"/>
              </w:rPr>
              <w:t xml:space="preserve"> </w:t>
            </w:r>
            <w:r w:rsidRPr="003D24B5">
              <w:rPr>
                <w:rFonts w:ascii="Cambria" w:hAnsi="Cambria"/>
                <w:szCs w:val="22"/>
              </w:rPr>
              <w:t>Chamomille</w:t>
            </w:r>
            <w:r w:rsidRPr="00B00AB1">
              <w:rPr>
                <w:rFonts w:ascii="Cambria" w:hAnsi="Cambria"/>
                <w:szCs w:val="22"/>
                <w:lang w:val="el-GR"/>
              </w:rPr>
              <w:t xml:space="preserve"> και Α</w:t>
            </w:r>
            <w:r w:rsidRPr="003D24B5">
              <w:rPr>
                <w:rFonts w:ascii="Cambria" w:hAnsi="Cambria"/>
                <w:szCs w:val="22"/>
              </w:rPr>
              <w:t>nthemus</w:t>
            </w:r>
            <w:r w:rsidRPr="00B00AB1">
              <w:rPr>
                <w:rFonts w:ascii="Cambria" w:hAnsi="Cambria"/>
                <w:szCs w:val="22"/>
                <w:lang w:val="el-GR"/>
              </w:rPr>
              <w:t xml:space="preserve"> </w:t>
            </w:r>
            <w:r w:rsidRPr="003D24B5">
              <w:rPr>
                <w:rFonts w:ascii="Cambria" w:hAnsi="Cambria"/>
                <w:szCs w:val="22"/>
              </w:rPr>
              <w:t>Nobilis</w:t>
            </w:r>
            <w:r w:rsidRPr="00B00AB1">
              <w:rPr>
                <w:rFonts w:ascii="Cambria" w:hAnsi="Cambria"/>
                <w:szCs w:val="22"/>
                <w:lang w:val="el-GR"/>
              </w:rPr>
              <w:t xml:space="preserve"> </w:t>
            </w:r>
            <w:r w:rsidRPr="003D24B5">
              <w:rPr>
                <w:rFonts w:ascii="Cambria" w:hAnsi="Cambria"/>
                <w:szCs w:val="22"/>
              </w:rPr>
              <w:t>L</w:t>
            </w:r>
            <w:r w:rsidRPr="00B00AB1">
              <w:rPr>
                <w:rFonts w:ascii="Cambria" w:hAnsi="Cambria"/>
                <w:szCs w:val="22"/>
                <w:lang w:val="el-GR"/>
              </w:rPr>
              <w:t>). και Τίλιο (φιλύρα, κ.ν. φλαμουριά) από το φυτό Τ</w:t>
            </w:r>
            <w:r w:rsidRPr="003D24B5">
              <w:rPr>
                <w:rFonts w:ascii="Cambria" w:hAnsi="Cambria"/>
                <w:szCs w:val="22"/>
              </w:rPr>
              <w:t>ilia</w:t>
            </w:r>
            <w:r w:rsidRPr="00B00AB1">
              <w:rPr>
                <w:rFonts w:ascii="Cambria" w:hAnsi="Cambria"/>
                <w:szCs w:val="22"/>
                <w:lang w:val="el-GR"/>
              </w:rPr>
              <w:t xml:space="preserve"> </w:t>
            </w:r>
            <w:r w:rsidRPr="003D24B5">
              <w:rPr>
                <w:rFonts w:ascii="Cambria" w:hAnsi="Cambria"/>
                <w:szCs w:val="22"/>
              </w:rPr>
              <w:t>Cosdata</w:t>
            </w:r>
            <w:r w:rsidRPr="00B00AB1">
              <w:rPr>
                <w:rFonts w:ascii="Cambria" w:hAnsi="Cambria"/>
                <w:szCs w:val="22"/>
                <w:lang w:val="el-GR"/>
              </w:rPr>
              <w:t xml:space="preserve">, </w:t>
            </w:r>
            <w:r w:rsidRPr="003D24B5">
              <w:rPr>
                <w:rFonts w:ascii="Cambria" w:hAnsi="Cambria"/>
                <w:szCs w:val="22"/>
              </w:rPr>
              <w:t>T</w:t>
            </w:r>
            <w:r w:rsidRPr="00B00AB1">
              <w:rPr>
                <w:rFonts w:ascii="Cambria" w:hAnsi="Cambria"/>
                <w:szCs w:val="22"/>
                <w:lang w:val="el-GR"/>
              </w:rPr>
              <w:t xml:space="preserve">. </w:t>
            </w:r>
            <w:r w:rsidRPr="003D24B5">
              <w:rPr>
                <w:rFonts w:ascii="Cambria" w:hAnsi="Cambria"/>
                <w:szCs w:val="22"/>
              </w:rPr>
              <w:t>Platyphyllos</w:t>
            </w:r>
            <w:r w:rsidRPr="00B00AB1">
              <w:rPr>
                <w:rFonts w:ascii="Cambria" w:hAnsi="Cambria"/>
                <w:szCs w:val="22"/>
                <w:lang w:val="el-GR"/>
              </w:rPr>
              <w:t>. Θα πληρούν τους όρους του Κώδικα Τροφίμων και Ποτών, του κανονισμού 1333/2008 και τις λοιπές ισχύουσες Ενωσιακές και Εθνικές Διατάξεις. Οι κυρίες συσκευασίες να φέρουν επισήμανση 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Όσον αφορά στο χαμομήλι να προσφέρεται σε κατάλληλη συσκευασία (σακουλάκι), αυτό θα πρέπει να είναι, αεροστεγώς κλεισμένο μέσα σε κουτιά για να κρατάει τη γεύση και τα αρώματά του αναλλοίωτα. Θα προσφέρεται σε κουτιά με καθαρό βάρος περιεχομένου 50</w:t>
            </w:r>
            <w:r w:rsidRPr="003D24B5">
              <w:rPr>
                <w:rFonts w:ascii="Cambria" w:hAnsi="Cambria"/>
                <w:szCs w:val="22"/>
                <w:lang w:val="en-ID"/>
              </w:rPr>
              <w:t>g</w:t>
            </w:r>
            <w:r w:rsidRPr="003D24B5">
              <w:rPr>
                <w:rFonts w:ascii="Cambria" w:hAnsi="Cambria"/>
                <w:szCs w:val="22"/>
                <w:lang w:val="en-US"/>
              </w:rPr>
              <w:t>r</w:t>
            </w:r>
            <w:r w:rsidRPr="00B00AB1">
              <w:rPr>
                <w:rFonts w:ascii="Cambria" w:hAnsi="Cambria"/>
                <w:szCs w:val="22"/>
                <w:lang w:val="el-GR"/>
              </w:rPr>
              <w:t>. Αναφορικά με το χαμομήλι και το τίλιο σε εμβαπτιζόμενα φακελάκια, αυτά θα προσφέρονται σε φακελάκια καθαρού βάρους από 1</w:t>
            </w:r>
            <w:r w:rsidRPr="003D24B5">
              <w:rPr>
                <w:rFonts w:ascii="Cambria" w:hAnsi="Cambria"/>
                <w:szCs w:val="22"/>
                <w:lang w:val="en-US"/>
              </w:rPr>
              <w:t>gr</w:t>
            </w:r>
            <w:r w:rsidRPr="00B00AB1">
              <w:rPr>
                <w:rFonts w:ascii="Cambria" w:hAnsi="Cambria"/>
                <w:szCs w:val="22"/>
                <w:lang w:val="el-GR"/>
              </w:rPr>
              <w:t xml:space="preserve"> έως 2</w:t>
            </w:r>
            <w:r w:rsidRPr="003D24B5">
              <w:rPr>
                <w:rFonts w:ascii="Cambria" w:hAnsi="Cambria"/>
                <w:szCs w:val="22"/>
                <w:lang w:val="en-ID"/>
              </w:rPr>
              <w:t>gr</w:t>
            </w:r>
            <w:r w:rsidRPr="00B00AB1">
              <w:rPr>
                <w:rFonts w:ascii="Cambria" w:hAnsi="Cambria"/>
                <w:szCs w:val="22"/>
                <w:lang w:val="el-GR"/>
              </w:rPr>
              <w:t xml:space="preserve">, συσκευασμένα μέσα σε κουτιά/πακέτα που θα περιέχουν 10 φακελάκια έκαστο. Το καθαρό βάρος και το πλήθος πρέπει να αναγράφονται στις παρατηρήσεις της τεχνικής προσφοράς. Επίσης, να σημειωθεί πως </w:t>
            </w:r>
            <w:r w:rsidRPr="00B00AB1">
              <w:rPr>
                <w:rFonts w:ascii="Cambria" w:hAnsi="Cambria"/>
                <w:b/>
                <w:szCs w:val="22"/>
                <w:lang w:val="el-GR"/>
              </w:rPr>
              <w:t>ως τεμάχιο ορίζεται ολόκληρο το πακέτο (συσκευασία) που περιέχει τα 10 φακελάκια βοτάνου</w:t>
            </w:r>
            <w:r w:rsidRPr="00B00AB1">
              <w:rPr>
                <w:rFonts w:ascii="Cambria" w:hAnsi="Cambria"/>
                <w:szCs w:val="22"/>
                <w:lang w:val="el-GR"/>
              </w:rPr>
              <w:t xml:space="preserve"> και όχι μεμονωμένο ένα φακελάκι του 1</w:t>
            </w:r>
            <w:r w:rsidRPr="003D24B5">
              <w:rPr>
                <w:rFonts w:ascii="Cambria" w:hAnsi="Cambria"/>
                <w:szCs w:val="22"/>
                <w:lang w:val="en-US"/>
              </w:rPr>
              <w:t>gr</w:t>
            </w:r>
            <w:r w:rsidRPr="00B00AB1">
              <w:rPr>
                <w:rFonts w:ascii="Cambria" w:hAnsi="Cambria"/>
                <w:szCs w:val="22"/>
                <w:lang w:val="el-GR"/>
              </w:rPr>
              <w:t xml:space="preserve"> ή 2</w:t>
            </w:r>
            <w:r w:rsidRPr="003D24B5">
              <w:rPr>
                <w:rFonts w:ascii="Cambria" w:hAnsi="Cambria"/>
                <w:szCs w:val="22"/>
                <w:lang w:val="en-US"/>
              </w:rPr>
              <w:t>gr</w:t>
            </w:r>
            <w:r w:rsidRPr="00B00AB1">
              <w:rPr>
                <w:rFonts w:ascii="Cambria" w:hAnsi="Cambria"/>
                <w:szCs w:val="22"/>
                <w:lang w:val="el-GR"/>
              </w:rPr>
              <w:t>.</w:t>
            </w:r>
          </w:p>
        </w:tc>
      </w:tr>
      <w:tr w:rsidR="00B00AB1" w:rsidRPr="003D24B5" w14:paraId="0F9593C4" w14:textId="77777777" w:rsidTr="005D2053">
        <w:trPr>
          <w:gridAfter w:val="1"/>
          <w:wAfter w:w="675" w:type="dxa"/>
        </w:trPr>
        <w:tc>
          <w:tcPr>
            <w:tcW w:w="9356" w:type="dxa"/>
            <w:tcBorders>
              <w:top w:val="single" w:sz="4" w:space="0" w:color="auto"/>
              <w:bottom w:val="nil"/>
            </w:tcBorders>
          </w:tcPr>
          <w:p w14:paraId="1D959C30" w14:textId="77777777" w:rsidR="00B00AB1" w:rsidRPr="003D24B5" w:rsidRDefault="00B00AB1" w:rsidP="005D2053">
            <w:pPr>
              <w:rPr>
                <w:rFonts w:ascii="Cambria" w:hAnsi="Cambria"/>
                <w:b/>
                <w:i/>
                <w:szCs w:val="22"/>
              </w:rPr>
            </w:pPr>
            <w:r w:rsidRPr="003D24B5">
              <w:rPr>
                <w:rFonts w:ascii="Cambria" w:hAnsi="Cambria"/>
                <w:b/>
                <w:i/>
                <w:szCs w:val="22"/>
              </w:rPr>
              <w:t>Τσάι Μαύρο</w:t>
            </w:r>
          </w:p>
        </w:tc>
      </w:tr>
      <w:tr w:rsidR="00B00AB1" w:rsidRPr="003D24B5" w14:paraId="0D49CE73" w14:textId="77777777" w:rsidTr="005D2053">
        <w:trPr>
          <w:gridAfter w:val="1"/>
          <w:wAfter w:w="675" w:type="dxa"/>
        </w:trPr>
        <w:tc>
          <w:tcPr>
            <w:tcW w:w="9356" w:type="dxa"/>
            <w:tcBorders>
              <w:top w:val="nil"/>
              <w:bottom w:val="nil"/>
            </w:tcBorders>
          </w:tcPr>
          <w:p w14:paraId="78526DC3" w14:textId="77777777" w:rsidR="00B00AB1" w:rsidRPr="003D24B5" w:rsidRDefault="00B00AB1" w:rsidP="005D2053">
            <w:pPr>
              <w:rPr>
                <w:rFonts w:ascii="Cambria" w:hAnsi="Cambria"/>
                <w:szCs w:val="22"/>
              </w:rPr>
            </w:pPr>
            <w:r w:rsidRPr="00B00AB1">
              <w:rPr>
                <w:rFonts w:ascii="Cambria" w:hAnsi="Cambria"/>
                <w:szCs w:val="22"/>
                <w:lang w:val="el-GR"/>
              </w:rPr>
              <w:t>Θα είναι Α’ ποιότητας και θα πληροί τους όρους που αναφέρονται στο άρθρο 54 του Κώδικα Τροφίμων και Ποτών, του κανονισμού 1333/2008 και τις και τις λοιπές ισχύουσες Ενωσιακές και Εθνικές Διατάξεις. Θα διατίθεται σε φακελάκια βάρους από 1</w:t>
            </w:r>
            <w:r w:rsidRPr="003D24B5">
              <w:rPr>
                <w:rFonts w:ascii="Cambria" w:hAnsi="Cambria"/>
                <w:szCs w:val="22"/>
              </w:rPr>
              <w:t>gr</w:t>
            </w:r>
            <w:r w:rsidRPr="00B00AB1">
              <w:rPr>
                <w:rFonts w:ascii="Cambria" w:hAnsi="Cambria"/>
                <w:szCs w:val="22"/>
                <w:lang w:val="el-GR"/>
              </w:rPr>
              <w:t xml:space="preserve"> έως 2</w:t>
            </w:r>
            <w:r w:rsidRPr="003D24B5">
              <w:rPr>
                <w:rFonts w:ascii="Cambria" w:hAnsi="Cambria"/>
                <w:szCs w:val="22"/>
              </w:rPr>
              <w:t>gr</w:t>
            </w:r>
            <w:r w:rsidRPr="00B00AB1">
              <w:rPr>
                <w:rFonts w:ascii="Cambria" w:hAnsi="Cambria"/>
                <w:szCs w:val="22"/>
                <w:lang w:val="el-GR"/>
              </w:rPr>
              <w:t xml:space="preserve"> συσκευασμένα μέσα σε κουτιά/πακέτα που θα περιέχουν 100 φακελάκια. Το βάρος και το πλήθος πρέπει να αναγράφονται στις παρατηρήσεις της τεχνικής προσφοράς Επίσης, να σημειωθεί πως </w:t>
            </w:r>
            <w:r w:rsidRPr="00B00AB1">
              <w:rPr>
                <w:rFonts w:ascii="Cambria" w:hAnsi="Cambria"/>
                <w:b/>
                <w:szCs w:val="22"/>
                <w:lang w:val="el-GR"/>
              </w:rPr>
              <w:t>ως τεμάχιο ορίζεται ολόκληρο το πακέτο (συσκευασία) που περιέχει τα 100 φακελάκια τσαγιού</w:t>
            </w:r>
            <w:r w:rsidRPr="00B00AB1">
              <w:rPr>
                <w:rFonts w:ascii="Cambria" w:hAnsi="Cambria"/>
                <w:szCs w:val="22"/>
                <w:lang w:val="el-GR"/>
              </w:rPr>
              <w:t xml:space="preserve"> και όχι μεμονωμένο ένα φακελάκι του 1</w:t>
            </w:r>
            <w:r w:rsidRPr="003D24B5">
              <w:rPr>
                <w:rFonts w:ascii="Cambria" w:hAnsi="Cambria"/>
                <w:szCs w:val="22"/>
              </w:rPr>
              <w:t>gr</w:t>
            </w:r>
            <w:r w:rsidRPr="00B00AB1">
              <w:rPr>
                <w:rFonts w:ascii="Cambria" w:hAnsi="Cambria"/>
                <w:szCs w:val="22"/>
                <w:lang w:val="el-GR"/>
              </w:rPr>
              <w:t xml:space="preserve"> ή 2</w:t>
            </w:r>
            <w:r w:rsidRPr="003D24B5">
              <w:rPr>
                <w:rFonts w:ascii="Cambria" w:hAnsi="Cambria"/>
                <w:szCs w:val="22"/>
              </w:rPr>
              <w:t>gr</w:t>
            </w:r>
            <w:r w:rsidRPr="00B00AB1">
              <w:rPr>
                <w:rFonts w:ascii="Cambria" w:hAnsi="Cambria"/>
                <w:szCs w:val="22"/>
                <w:lang w:val="el-GR"/>
              </w:rPr>
              <w:t xml:space="preserve">. Οι συσκευασίες να φέρουν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bl>
    <w:p w14:paraId="6381C7F3"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5 (Μακράς Διαρκείας – Συσκευασμένα τρόφιμα)</w:t>
      </w:r>
      <w:r w:rsidRPr="00B00AB1">
        <w:rPr>
          <w:rFonts w:ascii="Cambria" w:hAnsi="Cambria"/>
          <w:b/>
          <w:szCs w:val="22"/>
          <w:lang w:val="el-GR"/>
        </w:rPr>
        <w:tab/>
      </w:r>
    </w:p>
    <w:tbl>
      <w:tblPr>
        <w:tblW w:w="0" w:type="auto"/>
        <w:tblBorders>
          <w:bottom w:val="single" w:sz="4" w:space="0" w:color="auto"/>
        </w:tblBorders>
        <w:tblLook w:val="04A0" w:firstRow="1" w:lastRow="0" w:firstColumn="1" w:lastColumn="0" w:noHBand="0" w:noVBand="1"/>
      </w:tblPr>
      <w:tblGrid>
        <w:gridCol w:w="9356"/>
      </w:tblGrid>
      <w:tr w:rsidR="00B00AB1" w:rsidRPr="003D24B5" w14:paraId="37BF4DF9" w14:textId="77777777" w:rsidTr="005D2053">
        <w:tc>
          <w:tcPr>
            <w:tcW w:w="9356" w:type="dxa"/>
            <w:tcBorders>
              <w:top w:val="single" w:sz="4" w:space="0" w:color="auto"/>
              <w:bottom w:val="nil"/>
            </w:tcBorders>
          </w:tcPr>
          <w:p w14:paraId="04E09BA2" w14:textId="77777777" w:rsidR="00B00AB1" w:rsidRPr="003D24B5" w:rsidRDefault="00B00AB1" w:rsidP="005D2053">
            <w:pPr>
              <w:rPr>
                <w:rFonts w:ascii="Cambria" w:hAnsi="Cambria"/>
                <w:b/>
                <w:i/>
                <w:szCs w:val="22"/>
              </w:rPr>
            </w:pPr>
            <w:r w:rsidRPr="003D24B5">
              <w:rPr>
                <w:rFonts w:ascii="Cambria" w:hAnsi="Cambria"/>
                <w:b/>
                <w:i/>
                <w:szCs w:val="22"/>
              </w:rPr>
              <w:t>Μαγιονέζα (εκτός ψυγείου)</w:t>
            </w:r>
          </w:p>
        </w:tc>
      </w:tr>
      <w:tr w:rsidR="00B00AB1" w:rsidRPr="00B00AB1" w14:paraId="62E1C90C" w14:textId="77777777" w:rsidTr="005D2053">
        <w:tc>
          <w:tcPr>
            <w:tcW w:w="9356" w:type="dxa"/>
            <w:tcBorders>
              <w:top w:val="nil"/>
              <w:bottom w:val="single" w:sz="4" w:space="0" w:color="auto"/>
            </w:tcBorders>
          </w:tcPr>
          <w:p w14:paraId="411F252B" w14:textId="77777777" w:rsidR="00B00AB1" w:rsidRPr="00B00AB1" w:rsidRDefault="00B00AB1" w:rsidP="005D2053">
            <w:pPr>
              <w:rPr>
                <w:rFonts w:ascii="Cambria" w:hAnsi="Cambria"/>
                <w:szCs w:val="22"/>
                <w:lang w:val="el-GR"/>
              </w:rPr>
            </w:pPr>
            <w:r w:rsidRPr="00B00AB1">
              <w:rPr>
                <w:rFonts w:ascii="Cambria" w:hAnsi="Cambria"/>
                <w:szCs w:val="22"/>
                <w:lang w:val="el-GR"/>
              </w:rPr>
              <w:t>Να πληροί τους όρους του Κώδικα Τροφίμων και Ποτών (άρθρο 41), του κανονισμού 1333/2008 και τις λοιπές ισχύουσες Ενωσιακές και Εθνικές Διατάξεις. Οι συσκευασίες να φέρουν επισήμανση 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Να προσφέρεται σε συσκευασία με καθαρό βάρος περιεχομένου από 350</w:t>
            </w:r>
            <w:r w:rsidRPr="003D24B5">
              <w:rPr>
                <w:rFonts w:ascii="Cambria" w:hAnsi="Cambria"/>
                <w:szCs w:val="22"/>
                <w:lang w:val="en-US"/>
              </w:rPr>
              <w:t>gr</w:t>
            </w:r>
            <w:r w:rsidRPr="00B00AB1">
              <w:rPr>
                <w:rFonts w:ascii="Cambria" w:hAnsi="Cambria"/>
                <w:szCs w:val="22"/>
                <w:lang w:val="el-GR"/>
              </w:rPr>
              <w:t xml:space="preserve"> έως και 500</w:t>
            </w:r>
            <w:r w:rsidRPr="003D24B5">
              <w:rPr>
                <w:rFonts w:ascii="Cambria" w:hAnsi="Cambria"/>
                <w:szCs w:val="22"/>
                <w:lang w:val="en-ID"/>
              </w:rPr>
              <w:t>gr</w:t>
            </w:r>
            <w:r w:rsidRPr="00B00AB1">
              <w:rPr>
                <w:rFonts w:ascii="Cambria" w:hAnsi="Cambria"/>
                <w:szCs w:val="22"/>
                <w:lang w:val="el-GR"/>
              </w:rPr>
              <w:t xml:space="preserve"> (για μαγιονέζα που διατηρείται υπό ψύξη) και από 4</w:t>
            </w:r>
            <w:r w:rsidRPr="003D24B5">
              <w:rPr>
                <w:rFonts w:ascii="Cambria" w:hAnsi="Cambria"/>
                <w:szCs w:val="22"/>
                <w:lang w:val="en-US"/>
              </w:rPr>
              <w:t>kg</w:t>
            </w:r>
            <w:r w:rsidRPr="00B00AB1">
              <w:rPr>
                <w:rFonts w:ascii="Cambria" w:hAnsi="Cambria"/>
                <w:szCs w:val="22"/>
                <w:lang w:val="el-GR"/>
              </w:rPr>
              <w:t xml:space="preserve"> έως και 5 </w:t>
            </w:r>
            <w:r w:rsidRPr="003D24B5">
              <w:rPr>
                <w:rFonts w:ascii="Cambria" w:hAnsi="Cambria"/>
                <w:szCs w:val="22"/>
                <w:lang w:val="en-ID"/>
              </w:rPr>
              <w:t>kg</w:t>
            </w:r>
            <w:r w:rsidRPr="00B00AB1">
              <w:rPr>
                <w:rFonts w:ascii="Cambria" w:hAnsi="Cambria"/>
                <w:szCs w:val="22"/>
                <w:lang w:val="el-GR"/>
              </w:rPr>
              <w:t xml:space="preserve"> (για μαγιονέζα που διατηρείται σε θερμοκρασία περιβάλλοντος), ανάλογα το είδος.</w:t>
            </w:r>
          </w:p>
        </w:tc>
      </w:tr>
      <w:tr w:rsidR="00B00AB1" w:rsidRPr="003D24B5" w14:paraId="69742127" w14:textId="77777777" w:rsidTr="005D2053">
        <w:tc>
          <w:tcPr>
            <w:tcW w:w="9356" w:type="dxa"/>
            <w:tcBorders>
              <w:top w:val="single" w:sz="4" w:space="0" w:color="auto"/>
              <w:bottom w:val="nil"/>
            </w:tcBorders>
          </w:tcPr>
          <w:p w14:paraId="0AEAB6D1" w14:textId="77777777" w:rsidR="00B00AB1" w:rsidRPr="003D24B5" w:rsidRDefault="00B00AB1" w:rsidP="005D2053">
            <w:pPr>
              <w:rPr>
                <w:rFonts w:ascii="Cambria" w:hAnsi="Cambria"/>
                <w:b/>
                <w:i/>
                <w:szCs w:val="22"/>
              </w:rPr>
            </w:pPr>
            <w:r w:rsidRPr="003D24B5">
              <w:rPr>
                <w:rFonts w:ascii="Cambria" w:hAnsi="Cambria"/>
                <w:b/>
                <w:i/>
                <w:szCs w:val="22"/>
              </w:rPr>
              <w:t>Μουστάρδα</w:t>
            </w:r>
          </w:p>
        </w:tc>
      </w:tr>
      <w:tr w:rsidR="00B00AB1" w:rsidRPr="00B00AB1" w14:paraId="60BFFB06" w14:textId="77777777" w:rsidTr="005D2053">
        <w:tc>
          <w:tcPr>
            <w:tcW w:w="9356" w:type="dxa"/>
            <w:tcBorders>
              <w:top w:val="nil"/>
              <w:bottom w:val="single" w:sz="4" w:space="0" w:color="auto"/>
            </w:tcBorders>
          </w:tcPr>
          <w:p w14:paraId="2728BBF9" w14:textId="77777777" w:rsidR="00B00AB1" w:rsidRPr="00B00AB1" w:rsidRDefault="00B00AB1" w:rsidP="005D2053">
            <w:pPr>
              <w:rPr>
                <w:rFonts w:ascii="Cambria" w:hAnsi="Cambria"/>
                <w:szCs w:val="22"/>
                <w:lang w:val="el-GR"/>
              </w:rPr>
            </w:pPr>
            <w:r w:rsidRPr="00B00AB1">
              <w:rPr>
                <w:rFonts w:ascii="Cambria" w:hAnsi="Cambria"/>
                <w:szCs w:val="22"/>
                <w:lang w:val="el-GR"/>
              </w:rPr>
              <w:t>Με απαλή γεύση. Να πληροί τους όρους του Κώδικα Τροφίμων και Ποτών (άρθρο 42), του κανονισμού 1333/2008 και τις λοιπές ισχύουσες Ενωσιακές και Εθνικές Διατάξεις. Οι συσκευασίες να φέρουν επισήμανση 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Να προσφέρεται σε συσκευασία με καθαρό βάρος περιεχομένου από 4</w:t>
            </w:r>
            <w:r w:rsidRPr="003D24B5">
              <w:rPr>
                <w:rFonts w:ascii="Cambria" w:hAnsi="Cambria"/>
                <w:szCs w:val="22"/>
                <w:lang w:val="en-US"/>
              </w:rPr>
              <w:t>kg</w:t>
            </w:r>
            <w:r w:rsidRPr="00B00AB1">
              <w:rPr>
                <w:rFonts w:ascii="Cambria" w:hAnsi="Cambria"/>
                <w:szCs w:val="22"/>
                <w:lang w:val="el-GR"/>
              </w:rPr>
              <w:t xml:space="preserve"> έως 5</w:t>
            </w:r>
            <w:r w:rsidRPr="003D24B5">
              <w:rPr>
                <w:rFonts w:ascii="Cambria" w:hAnsi="Cambria"/>
                <w:szCs w:val="22"/>
                <w:lang w:val="en-ID"/>
              </w:rPr>
              <w:t>kg</w:t>
            </w:r>
            <w:r w:rsidRPr="00B00AB1">
              <w:rPr>
                <w:rFonts w:ascii="Cambria" w:hAnsi="Cambria"/>
                <w:szCs w:val="22"/>
                <w:lang w:val="el-GR"/>
              </w:rPr>
              <w:t xml:space="preserve">. </w:t>
            </w:r>
            <w:r w:rsidRPr="003D24B5">
              <w:rPr>
                <w:rFonts w:ascii="Cambria" w:hAnsi="Cambria"/>
                <w:szCs w:val="22"/>
                <w:lang w:val="en-ID"/>
              </w:rPr>
              <w:t>To</w:t>
            </w:r>
            <w:r w:rsidRPr="00B00AB1">
              <w:rPr>
                <w:rFonts w:ascii="Cambria" w:hAnsi="Cambria"/>
                <w:szCs w:val="22"/>
                <w:lang w:val="el-GR"/>
              </w:rPr>
              <w:t xml:space="preserve"> προϊόν θα πρέπει κατά τη στιγμή της παράδοσης να έχει εγγυημένη υπολειπόμενη διάρκεια ελάχιστης διατηρησιμότητας τουλάχιστον ενός (1) έτους εκτός ψυγείου.</w:t>
            </w:r>
          </w:p>
        </w:tc>
      </w:tr>
      <w:tr w:rsidR="00B00AB1" w:rsidRPr="003D24B5" w14:paraId="73EA69B7" w14:textId="77777777" w:rsidTr="005D2053">
        <w:tc>
          <w:tcPr>
            <w:tcW w:w="9356" w:type="dxa"/>
            <w:tcBorders>
              <w:top w:val="single" w:sz="4" w:space="0" w:color="auto"/>
              <w:bottom w:val="nil"/>
            </w:tcBorders>
          </w:tcPr>
          <w:p w14:paraId="400DFE87" w14:textId="77777777" w:rsidR="00B00AB1" w:rsidRPr="003D24B5" w:rsidRDefault="00B00AB1" w:rsidP="005D2053">
            <w:pPr>
              <w:rPr>
                <w:rFonts w:ascii="Cambria" w:hAnsi="Cambria"/>
                <w:b/>
                <w:i/>
                <w:szCs w:val="22"/>
              </w:rPr>
            </w:pPr>
            <w:r w:rsidRPr="003D24B5">
              <w:rPr>
                <w:rFonts w:ascii="Cambria" w:hAnsi="Cambria"/>
                <w:b/>
                <w:i/>
                <w:szCs w:val="22"/>
              </w:rPr>
              <w:t>Κέτσαπ</w:t>
            </w:r>
          </w:p>
        </w:tc>
      </w:tr>
      <w:tr w:rsidR="00B00AB1" w:rsidRPr="00B00AB1" w14:paraId="6102A8AB" w14:textId="77777777" w:rsidTr="005D2053">
        <w:tc>
          <w:tcPr>
            <w:tcW w:w="9356" w:type="dxa"/>
            <w:tcBorders>
              <w:top w:val="nil"/>
              <w:bottom w:val="single" w:sz="4" w:space="0" w:color="auto"/>
            </w:tcBorders>
          </w:tcPr>
          <w:p w14:paraId="02E6882C"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Να πληροί τους όρους του Κώδικα Τροφίμων και Ποτών (άρθρο 124), του κανονισμού 1333/2008 και τις λοιπές ισχύουσες Ενωσιακές και Εθνικές Διατάξεις. Οι συσκευασίες να φέρουν επισήμανση </w:t>
            </w:r>
            <w:r w:rsidRPr="00B00AB1">
              <w:rPr>
                <w:rFonts w:ascii="Cambria" w:hAnsi="Cambria"/>
                <w:szCs w:val="22"/>
                <w:lang w:val="el-GR"/>
              </w:rPr>
              <w:lastRenderedPageBreak/>
              <w:t>στα ελληνικά, σύμφωνα με 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Να προσφέρεται σε συσκευασία με καθαρό βάρος περιεχομένου από 4</w:t>
            </w:r>
            <w:r w:rsidRPr="003D24B5">
              <w:rPr>
                <w:rFonts w:ascii="Cambria" w:hAnsi="Cambria"/>
                <w:szCs w:val="22"/>
                <w:lang w:val="en-US"/>
              </w:rPr>
              <w:t>kg</w:t>
            </w:r>
            <w:r w:rsidRPr="00B00AB1">
              <w:rPr>
                <w:rFonts w:ascii="Cambria" w:hAnsi="Cambria"/>
                <w:szCs w:val="22"/>
                <w:lang w:val="el-GR"/>
              </w:rPr>
              <w:t xml:space="preserve"> έως 5</w:t>
            </w:r>
            <w:r w:rsidRPr="003D24B5">
              <w:rPr>
                <w:rFonts w:ascii="Cambria" w:hAnsi="Cambria"/>
                <w:szCs w:val="22"/>
                <w:lang w:val="en-ID"/>
              </w:rPr>
              <w:t>kg</w:t>
            </w:r>
            <w:r w:rsidRPr="00B00AB1">
              <w:rPr>
                <w:rFonts w:ascii="Cambria" w:hAnsi="Cambria"/>
                <w:szCs w:val="22"/>
                <w:lang w:val="el-GR"/>
              </w:rPr>
              <w:t xml:space="preserve">. </w:t>
            </w:r>
            <w:r w:rsidRPr="003D24B5">
              <w:rPr>
                <w:rFonts w:ascii="Cambria" w:hAnsi="Cambria"/>
                <w:szCs w:val="22"/>
                <w:lang w:val="en-ID"/>
              </w:rPr>
              <w:t>To</w:t>
            </w:r>
            <w:r w:rsidRPr="00B00AB1">
              <w:rPr>
                <w:rFonts w:ascii="Cambria" w:hAnsi="Cambria"/>
                <w:szCs w:val="22"/>
                <w:lang w:val="el-GR"/>
              </w:rPr>
              <w:t xml:space="preserve"> προϊόν θα πρέπει να έχει εγγυημένη υπολειπόμενη διάρκεια ελάχιστης διατηρησιμότητας τουλάχιστον ενός (1) έτους εκτός ψυγείου κατά τη στιγμή της παράδοσης.</w:t>
            </w:r>
          </w:p>
        </w:tc>
      </w:tr>
      <w:tr w:rsidR="00B00AB1" w:rsidRPr="003D24B5" w14:paraId="2AE01945" w14:textId="77777777" w:rsidTr="005D2053">
        <w:tc>
          <w:tcPr>
            <w:tcW w:w="9356" w:type="dxa"/>
            <w:tcBorders>
              <w:top w:val="single" w:sz="4" w:space="0" w:color="auto"/>
              <w:bottom w:val="nil"/>
            </w:tcBorders>
          </w:tcPr>
          <w:p w14:paraId="3E0D9A2A" w14:textId="77777777" w:rsidR="00B00AB1" w:rsidRPr="003D24B5" w:rsidRDefault="00B00AB1" w:rsidP="005D2053">
            <w:pPr>
              <w:rPr>
                <w:rFonts w:ascii="Cambria" w:hAnsi="Cambria"/>
                <w:b/>
                <w:i/>
                <w:szCs w:val="22"/>
              </w:rPr>
            </w:pPr>
            <w:r w:rsidRPr="003D24B5">
              <w:rPr>
                <w:rFonts w:ascii="Cambria" w:hAnsi="Cambria"/>
                <w:b/>
                <w:i/>
                <w:szCs w:val="22"/>
              </w:rPr>
              <w:lastRenderedPageBreak/>
              <w:t>Αλάτι (ψιλό)</w:t>
            </w:r>
          </w:p>
        </w:tc>
      </w:tr>
      <w:tr w:rsidR="00B00AB1" w:rsidRPr="003D24B5" w14:paraId="27752355" w14:textId="77777777" w:rsidTr="005D2053">
        <w:tc>
          <w:tcPr>
            <w:tcW w:w="9356" w:type="dxa"/>
            <w:tcBorders>
              <w:top w:val="nil"/>
              <w:bottom w:val="single" w:sz="4" w:space="0" w:color="auto"/>
            </w:tcBorders>
          </w:tcPr>
          <w:p w14:paraId="72364800" w14:textId="77777777" w:rsidR="00B00AB1" w:rsidRPr="003D24B5" w:rsidRDefault="00B00AB1" w:rsidP="005D2053">
            <w:pPr>
              <w:rPr>
                <w:rFonts w:ascii="Cambria" w:hAnsi="Cambria"/>
                <w:szCs w:val="22"/>
              </w:rPr>
            </w:pPr>
            <w:r w:rsidRPr="00B00AB1">
              <w:rPr>
                <w:rFonts w:ascii="Cambria" w:hAnsi="Cambria"/>
                <w:szCs w:val="22"/>
                <w:lang w:val="el-GR"/>
              </w:rPr>
              <w:t>Να πληροί τους όρους του άρθρου 38 του Κώδικα Τροφίμων και Ποτών, του κανονισμού 1333/2008 και τις λοιπές ισχύουσες Ενωσιακές και Εθνικές Διατάξεις. Να προσφέρεται σε συσκευασία με καθαρό βάρος περιεχομένου από 500</w:t>
            </w:r>
            <w:r w:rsidRPr="003D24B5">
              <w:rPr>
                <w:rFonts w:ascii="Cambria" w:hAnsi="Cambria"/>
                <w:szCs w:val="22"/>
              </w:rPr>
              <w:t>gr</w:t>
            </w:r>
            <w:r w:rsidRPr="00B00AB1">
              <w:rPr>
                <w:rFonts w:ascii="Cambria" w:hAnsi="Cambria"/>
                <w:szCs w:val="22"/>
                <w:lang w:val="el-GR"/>
              </w:rPr>
              <w:t xml:space="preserve">.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52705E8D" w14:textId="77777777" w:rsidTr="005D2053">
        <w:tc>
          <w:tcPr>
            <w:tcW w:w="9356" w:type="dxa"/>
            <w:tcBorders>
              <w:top w:val="single" w:sz="4" w:space="0" w:color="auto"/>
              <w:bottom w:val="nil"/>
            </w:tcBorders>
          </w:tcPr>
          <w:p w14:paraId="53D94D1E" w14:textId="77777777" w:rsidR="00B00AB1" w:rsidRPr="003D24B5" w:rsidRDefault="00B00AB1" w:rsidP="005D2053">
            <w:pPr>
              <w:rPr>
                <w:rFonts w:ascii="Cambria" w:hAnsi="Cambria"/>
                <w:b/>
                <w:i/>
                <w:szCs w:val="22"/>
              </w:rPr>
            </w:pPr>
            <w:r w:rsidRPr="003D24B5">
              <w:rPr>
                <w:rFonts w:ascii="Cambria" w:hAnsi="Cambria"/>
                <w:b/>
                <w:i/>
                <w:szCs w:val="22"/>
              </w:rPr>
              <w:t>Τουρσί (Ανάμεικτο και Αγγουράκι)</w:t>
            </w:r>
          </w:p>
        </w:tc>
      </w:tr>
      <w:tr w:rsidR="00B00AB1" w:rsidRPr="003D24B5" w14:paraId="5268FE92" w14:textId="77777777" w:rsidTr="005D2053">
        <w:tc>
          <w:tcPr>
            <w:tcW w:w="9356" w:type="dxa"/>
            <w:tcBorders>
              <w:top w:val="nil"/>
              <w:bottom w:val="single" w:sz="4" w:space="0" w:color="auto"/>
            </w:tcBorders>
          </w:tcPr>
          <w:p w14:paraId="3BE81B38" w14:textId="77777777" w:rsidR="00B00AB1" w:rsidRPr="003D24B5" w:rsidRDefault="00B00AB1" w:rsidP="005D2053">
            <w:pPr>
              <w:rPr>
                <w:rFonts w:ascii="Cambria" w:hAnsi="Cambria"/>
                <w:szCs w:val="22"/>
              </w:rPr>
            </w:pPr>
            <w:r w:rsidRPr="00B00AB1">
              <w:rPr>
                <w:rFonts w:ascii="Cambria" w:hAnsi="Cambria"/>
                <w:szCs w:val="22"/>
                <w:lang w:val="el-GR"/>
              </w:rPr>
              <w:t>Να πληρούν τους όρους των άρθρων 61, 118 και 123 του Κώδικα Τροφίμων και Ποτών, του κανονισμού 1333/2008 και τις λοιπές ισχύουσες Ενωσιακές και Εθνικές Διατάξεις. Να προσφέρεται σε συσκευασία με καθαρό βάρος περιεχομένου 500</w:t>
            </w:r>
            <w:r w:rsidRPr="003D24B5">
              <w:rPr>
                <w:rFonts w:ascii="Cambria" w:hAnsi="Cambria"/>
                <w:szCs w:val="22"/>
              </w:rPr>
              <w:t>gr</w:t>
            </w:r>
            <w:r w:rsidRPr="00B00AB1">
              <w:rPr>
                <w:rFonts w:ascii="Cambria" w:hAnsi="Cambria"/>
                <w:szCs w:val="22"/>
                <w:lang w:val="el-GR"/>
              </w:rPr>
              <w:t xml:space="preserve">. Η συσκευασία πρέπει να είναι ακέραια χωρίς χτυπήματα ή άλλα ελαττώματα.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5A79F118" w14:textId="77777777" w:rsidTr="005D2053">
        <w:tc>
          <w:tcPr>
            <w:tcW w:w="9356" w:type="dxa"/>
            <w:tcBorders>
              <w:top w:val="single" w:sz="4" w:space="0" w:color="auto"/>
              <w:bottom w:val="nil"/>
            </w:tcBorders>
          </w:tcPr>
          <w:p w14:paraId="20FB0EF8"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Ελιές (Πράσινες και Μαύρες, τύπου Καλαμών)</w:t>
            </w:r>
          </w:p>
        </w:tc>
      </w:tr>
      <w:tr w:rsidR="00B00AB1" w:rsidRPr="003D24B5" w14:paraId="4541EE1D" w14:textId="77777777" w:rsidTr="005D2053">
        <w:tc>
          <w:tcPr>
            <w:tcW w:w="9356" w:type="dxa"/>
            <w:tcBorders>
              <w:top w:val="nil"/>
              <w:bottom w:val="single" w:sz="4" w:space="0" w:color="auto"/>
            </w:tcBorders>
          </w:tcPr>
          <w:p w14:paraId="13231DFB" w14:textId="77777777" w:rsidR="00B00AB1" w:rsidRPr="003D24B5" w:rsidRDefault="00B00AB1" w:rsidP="005D2053">
            <w:pPr>
              <w:rPr>
                <w:rFonts w:ascii="Cambria" w:hAnsi="Cambria"/>
                <w:szCs w:val="22"/>
                <w:lang w:val="en-US"/>
              </w:rPr>
            </w:pPr>
            <w:r w:rsidRPr="00B00AB1">
              <w:rPr>
                <w:rFonts w:ascii="Cambria" w:hAnsi="Cambria"/>
                <w:szCs w:val="22"/>
                <w:lang w:val="el-GR"/>
              </w:rPr>
              <w:t>Ολόκληρες ελιές με αμυγδαλοειδές σχήμα, με πράσινο και πορφυρό-μαύρο χρώμα αντίστοιχα, σκληρή υφή, να μην έχουν χτυπήματα και αλλοιώσεις, διατηρημένες σε ελαιόλαδο και άλμη με φυσικά συστατικά. Να πληρούν τους όρους των άρθρων 61, 118, και 123 του Κώδικα Τροφίμων και Ποτών, του κανονισμού 1333/2008 και τις λοιπές ισχύουσες Ενωσιακές και Εθνικές Διατάξεις. Να προσφέρεται σε συσκευασία με καθαρό βάρος περιεχομένου 300</w:t>
            </w:r>
            <w:r w:rsidRPr="003D24B5">
              <w:rPr>
                <w:rFonts w:ascii="Cambria" w:hAnsi="Cambria"/>
                <w:szCs w:val="22"/>
                <w:lang w:val="en-ID"/>
              </w:rPr>
              <w:t>gr</w:t>
            </w:r>
            <w:r w:rsidRPr="00B00AB1">
              <w:rPr>
                <w:rFonts w:ascii="Cambria" w:hAnsi="Cambria"/>
                <w:szCs w:val="22"/>
                <w:lang w:val="el-GR"/>
              </w:rPr>
              <w:t xml:space="preserve"> έως 1</w:t>
            </w:r>
            <w:r w:rsidRPr="003D24B5">
              <w:rPr>
                <w:rFonts w:ascii="Cambria" w:hAnsi="Cambria"/>
                <w:szCs w:val="22"/>
                <w:lang w:val="en-ID"/>
              </w:rPr>
              <w:t>kg</w:t>
            </w:r>
            <w:r w:rsidRPr="00B00AB1">
              <w:rPr>
                <w:rFonts w:ascii="Cambria" w:hAnsi="Cambria"/>
                <w:szCs w:val="22"/>
                <w:lang w:val="el-GR"/>
              </w:rPr>
              <w:t xml:space="preserve">. Η συσκευασία πρέπει να είναι ακέραια χωρίς χτυπήματα ή άλλα ελαττώματα.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r w:rsidRPr="003D24B5">
              <w:rPr>
                <w:rFonts w:ascii="Cambria" w:hAnsi="Cambria"/>
                <w:szCs w:val="22"/>
                <w:lang w:val="en-US"/>
              </w:rPr>
              <w:t>.</w:t>
            </w:r>
          </w:p>
        </w:tc>
      </w:tr>
      <w:tr w:rsidR="00B00AB1" w:rsidRPr="00B00AB1" w14:paraId="1F6823B8" w14:textId="77777777" w:rsidTr="005D2053">
        <w:tc>
          <w:tcPr>
            <w:tcW w:w="9356" w:type="dxa"/>
            <w:tcBorders>
              <w:top w:val="single" w:sz="4" w:space="0" w:color="auto"/>
              <w:bottom w:val="nil"/>
            </w:tcBorders>
          </w:tcPr>
          <w:p w14:paraId="0D58B6C4" w14:textId="77777777" w:rsidR="00B00AB1" w:rsidRPr="00B00AB1" w:rsidRDefault="00B00AB1" w:rsidP="005D2053">
            <w:pPr>
              <w:rPr>
                <w:rFonts w:ascii="Cambria" w:hAnsi="Cambria"/>
                <w:szCs w:val="22"/>
                <w:lang w:val="el-GR"/>
              </w:rPr>
            </w:pPr>
            <w:r w:rsidRPr="00B00AB1">
              <w:rPr>
                <w:rFonts w:ascii="Cambria" w:hAnsi="Cambria"/>
                <w:b/>
                <w:i/>
                <w:szCs w:val="22"/>
                <w:lang w:val="el-GR"/>
              </w:rPr>
              <w:t>Ντοματάκι κονκασέ (Μικρή συσκευασία/κονσέρβα και Μεγάλη συσκευασία)</w:t>
            </w:r>
          </w:p>
        </w:tc>
      </w:tr>
      <w:tr w:rsidR="00B00AB1" w:rsidRPr="003D24B5" w14:paraId="1CCFAC69" w14:textId="77777777" w:rsidTr="005D2053">
        <w:tc>
          <w:tcPr>
            <w:tcW w:w="9356" w:type="dxa"/>
            <w:tcBorders>
              <w:top w:val="nil"/>
              <w:bottom w:val="single" w:sz="4" w:space="0" w:color="auto"/>
            </w:tcBorders>
          </w:tcPr>
          <w:p w14:paraId="792F0B41" w14:textId="77777777" w:rsidR="00B00AB1" w:rsidRPr="003D24B5" w:rsidRDefault="00B00AB1" w:rsidP="005D2053">
            <w:pPr>
              <w:rPr>
                <w:rFonts w:ascii="Cambria" w:hAnsi="Cambria"/>
                <w:szCs w:val="22"/>
              </w:rPr>
            </w:pPr>
            <w:r w:rsidRPr="00B00AB1">
              <w:rPr>
                <w:rFonts w:ascii="Cambria" w:hAnsi="Cambria"/>
                <w:szCs w:val="22"/>
                <w:lang w:val="el-GR"/>
              </w:rPr>
              <w:t>Ντοματάκια ψιλοκομμένα και αποφλοιωμένα, χωρίς προσθήκη συντηρητικών. Να πληρούν τους όρους των άρθρων 61, 118 και 124 του Κώδικα Τροφίμων και Ποτών, του κανονισμού 1333/2008 και τις λοιπές ισχύουσες Ενωσιακές και Εθνικές Διατάξεις. Να προσφέρεται σε συσκευασίες με καθαρό βάρος περιεχομένου α) από 400</w:t>
            </w:r>
            <w:r w:rsidRPr="003D24B5">
              <w:rPr>
                <w:rFonts w:ascii="Cambria" w:hAnsi="Cambria"/>
                <w:szCs w:val="22"/>
                <w:lang w:val="en-US"/>
              </w:rPr>
              <w:t>gr</w:t>
            </w:r>
            <w:r w:rsidRPr="00B00AB1">
              <w:rPr>
                <w:rFonts w:ascii="Cambria" w:hAnsi="Cambria"/>
                <w:szCs w:val="22"/>
                <w:lang w:val="el-GR"/>
              </w:rPr>
              <w:t xml:space="preserve"> έως 500</w:t>
            </w:r>
            <w:r w:rsidRPr="003D24B5">
              <w:rPr>
                <w:rFonts w:ascii="Cambria" w:hAnsi="Cambria"/>
                <w:szCs w:val="22"/>
                <w:lang w:val="en-ID"/>
              </w:rPr>
              <w:t>gr</w:t>
            </w:r>
            <w:r w:rsidRPr="00B00AB1">
              <w:rPr>
                <w:rFonts w:ascii="Cambria" w:hAnsi="Cambria"/>
                <w:szCs w:val="22"/>
                <w:lang w:val="el-GR"/>
              </w:rPr>
              <w:t xml:space="preserve"> καθώς και β) από 2</w:t>
            </w:r>
            <w:r w:rsidRPr="003D24B5">
              <w:rPr>
                <w:rFonts w:ascii="Cambria" w:hAnsi="Cambria"/>
                <w:szCs w:val="22"/>
                <w:lang w:val="en-US"/>
              </w:rPr>
              <w:t>kg</w:t>
            </w:r>
            <w:r w:rsidRPr="00B00AB1">
              <w:rPr>
                <w:rFonts w:ascii="Cambria" w:hAnsi="Cambria"/>
                <w:szCs w:val="22"/>
                <w:lang w:val="el-GR"/>
              </w:rPr>
              <w:t xml:space="preserve"> έως και 3</w:t>
            </w:r>
            <w:r w:rsidRPr="003D24B5">
              <w:rPr>
                <w:rFonts w:ascii="Cambria" w:hAnsi="Cambria"/>
                <w:szCs w:val="22"/>
                <w:lang w:val="en-ID"/>
              </w:rPr>
              <w:t>kg</w:t>
            </w:r>
            <w:r w:rsidRPr="00B00AB1">
              <w:rPr>
                <w:rFonts w:ascii="Cambria" w:hAnsi="Cambria"/>
                <w:szCs w:val="22"/>
                <w:lang w:val="el-GR"/>
              </w:rPr>
              <w:t xml:space="preserve">. Η συσκευασία πρέπει να είναι ακέραια, χωρίς χτυπήματα ή άλλα ελαττώματα.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3D24B5" w14:paraId="720883EA" w14:textId="77777777" w:rsidTr="005D2053">
        <w:tc>
          <w:tcPr>
            <w:tcW w:w="9356" w:type="dxa"/>
            <w:tcBorders>
              <w:top w:val="single" w:sz="4" w:space="0" w:color="auto"/>
              <w:bottom w:val="nil"/>
            </w:tcBorders>
          </w:tcPr>
          <w:p w14:paraId="6615EBEB" w14:textId="77777777" w:rsidR="00B00AB1" w:rsidRPr="003D24B5" w:rsidRDefault="00B00AB1" w:rsidP="005D2053">
            <w:pPr>
              <w:rPr>
                <w:rFonts w:ascii="Cambria" w:hAnsi="Cambria"/>
                <w:b/>
                <w:i/>
                <w:szCs w:val="22"/>
              </w:rPr>
            </w:pPr>
            <w:r w:rsidRPr="003D24B5">
              <w:rPr>
                <w:rFonts w:ascii="Cambria" w:hAnsi="Cambria"/>
                <w:b/>
                <w:i/>
                <w:szCs w:val="22"/>
              </w:rPr>
              <w:t>Τοματοπολτός (Μεγάλη συσκευασία)</w:t>
            </w:r>
          </w:p>
        </w:tc>
      </w:tr>
      <w:tr w:rsidR="00B00AB1" w:rsidRPr="003D24B5" w14:paraId="29ED4E98" w14:textId="77777777" w:rsidTr="005D2053">
        <w:tc>
          <w:tcPr>
            <w:tcW w:w="9356" w:type="dxa"/>
            <w:tcBorders>
              <w:top w:val="nil"/>
              <w:bottom w:val="single" w:sz="4" w:space="0" w:color="auto"/>
            </w:tcBorders>
          </w:tcPr>
          <w:p w14:paraId="4BB99747" w14:textId="77777777" w:rsidR="00B00AB1" w:rsidRPr="003D24B5" w:rsidRDefault="00B00AB1" w:rsidP="005D2053">
            <w:pPr>
              <w:rPr>
                <w:rFonts w:ascii="Cambria" w:hAnsi="Cambria"/>
                <w:szCs w:val="22"/>
              </w:rPr>
            </w:pPr>
            <w:r w:rsidRPr="00B00AB1">
              <w:rPr>
                <w:rFonts w:ascii="Cambria" w:hAnsi="Cambria"/>
                <w:szCs w:val="22"/>
                <w:lang w:val="el-GR"/>
              </w:rPr>
              <w:t>Είναι το προϊόν που παρασκευάζεται με συμπύκνωση σε ποσοστό 28 - 30% του σαρκώδους χυμού των νωπών καρπών της τομάτας, με αποβολή μέρους του νερού αυτών. Να πληρ</w:t>
            </w:r>
            <w:r w:rsidRPr="003D24B5">
              <w:rPr>
                <w:rFonts w:ascii="Cambria" w:hAnsi="Cambria"/>
                <w:szCs w:val="22"/>
                <w:lang w:val="en-ID"/>
              </w:rPr>
              <w:t>o</w:t>
            </w:r>
            <w:r w:rsidRPr="00B00AB1">
              <w:rPr>
                <w:rFonts w:ascii="Cambria" w:hAnsi="Cambria"/>
                <w:szCs w:val="22"/>
                <w:lang w:val="el-GR"/>
              </w:rPr>
              <w:t>ί τους όρους των άρθρων 61, 118 και 124 του Κώδικα Τροφίμων και Ποτών, του κανονισμού 1333/2008 και τις λοιπές ισχύουσες Ενωσιακές και Εθνικές Διατάξεις. Να προσφέρεται σε συσκευασίες μεταλλικές ή πολυστρωματικές  με καθαρό βάρος περιεχομένου α) από 400</w:t>
            </w:r>
            <w:r w:rsidRPr="003D24B5">
              <w:rPr>
                <w:rFonts w:ascii="Cambria" w:hAnsi="Cambria"/>
                <w:szCs w:val="22"/>
                <w:lang w:val="en-US"/>
              </w:rPr>
              <w:t>gr</w:t>
            </w:r>
            <w:r w:rsidRPr="00B00AB1">
              <w:rPr>
                <w:rFonts w:ascii="Cambria" w:hAnsi="Cambria"/>
                <w:szCs w:val="22"/>
                <w:lang w:val="el-GR"/>
              </w:rPr>
              <w:t xml:space="preserve"> έως 500</w:t>
            </w:r>
            <w:r w:rsidRPr="003D24B5">
              <w:rPr>
                <w:rFonts w:ascii="Cambria" w:hAnsi="Cambria"/>
                <w:szCs w:val="22"/>
                <w:lang w:val="en-ID"/>
              </w:rPr>
              <w:t>gr</w:t>
            </w:r>
            <w:r w:rsidRPr="00B00AB1">
              <w:rPr>
                <w:rFonts w:ascii="Cambria" w:hAnsi="Cambria"/>
                <w:szCs w:val="22"/>
                <w:lang w:val="el-GR"/>
              </w:rPr>
              <w:t xml:space="preserve"> καθώς και β) από 3</w:t>
            </w:r>
            <w:r w:rsidRPr="003D24B5">
              <w:rPr>
                <w:rFonts w:ascii="Cambria" w:hAnsi="Cambria"/>
                <w:szCs w:val="22"/>
                <w:lang w:val="en-US"/>
              </w:rPr>
              <w:t>kg</w:t>
            </w:r>
            <w:r w:rsidRPr="00B00AB1">
              <w:rPr>
                <w:rFonts w:ascii="Cambria" w:hAnsi="Cambria"/>
                <w:szCs w:val="22"/>
                <w:lang w:val="el-GR"/>
              </w:rPr>
              <w:t xml:space="preserve"> έως και 5</w:t>
            </w:r>
            <w:r w:rsidRPr="003D24B5">
              <w:rPr>
                <w:rFonts w:ascii="Cambria" w:hAnsi="Cambria"/>
                <w:szCs w:val="22"/>
                <w:lang w:val="en-ID"/>
              </w:rPr>
              <w:t>kg</w:t>
            </w:r>
            <w:r w:rsidRPr="00B00AB1">
              <w:rPr>
                <w:rFonts w:ascii="Cambria" w:hAnsi="Cambria"/>
                <w:szCs w:val="22"/>
                <w:lang w:val="el-GR"/>
              </w:rPr>
              <w:t xml:space="preserve">. Η συσκευασία πρέπει να είναι ακέραια χωρίς χτυπήματα ή άλλα ελαττώματα. Η συσκευασία να φέρει επισήμανση στα ελληνικά, σύμφωνα με τον Κανονισμό (ΕΕ) αριθ. </w:t>
            </w:r>
            <w:r w:rsidRPr="003D24B5">
              <w:rPr>
                <w:rFonts w:ascii="Cambria" w:hAnsi="Cambria"/>
                <w:szCs w:val="22"/>
              </w:rPr>
              <w:t>1169/2011 του Ευρωπαϊκού Κοινοβουλίου και του Συμβουλίου της 25</w:t>
            </w:r>
            <w:r w:rsidRPr="003D24B5">
              <w:rPr>
                <w:rFonts w:ascii="Cambria" w:hAnsi="Cambria"/>
                <w:szCs w:val="22"/>
                <w:vertAlign w:val="superscript"/>
              </w:rPr>
              <w:t>ης</w:t>
            </w:r>
            <w:r w:rsidRPr="003D24B5">
              <w:rPr>
                <w:rFonts w:ascii="Cambria" w:hAnsi="Cambria"/>
                <w:szCs w:val="22"/>
              </w:rPr>
              <w:t xml:space="preserve"> Οκτωβρίου 2011.</w:t>
            </w:r>
          </w:p>
        </w:tc>
      </w:tr>
      <w:tr w:rsidR="00B00AB1" w:rsidRPr="00B00AB1" w14:paraId="0DA150B9" w14:textId="77777777" w:rsidTr="005D2053">
        <w:tc>
          <w:tcPr>
            <w:tcW w:w="9356" w:type="dxa"/>
            <w:tcBorders>
              <w:top w:val="single" w:sz="4" w:space="0" w:color="auto"/>
              <w:bottom w:val="nil"/>
            </w:tcBorders>
          </w:tcPr>
          <w:p w14:paraId="0FECE1DB"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Τόνος κονσέρβα (Σε λάδι και Σε νερό)</w:t>
            </w:r>
          </w:p>
        </w:tc>
      </w:tr>
      <w:tr w:rsidR="00B00AB1" w:rsidRPr="003D24B5" w14:paraId="76D21D82" w14:textId="77777777" w:rsidTr="005D2053">
        <w:tc>
          <w:tcPr>
            <w:tcW w:w="9356" w:type="dxa"/>
            <w:tcBorders>
              <w:top w:val="nil"/>
              <w:bottom w:val="single" w:sz="4" w:space="0" w:color="auto"/>
            </w:tcBorders>
          </w:tcPr>
          <w:p w14:paraId="00A28B99" w14:textId="77777777" w:rsidR="00B00AB1" w:rsidRPr="003D24B5" w:rsidRDefault="00B00AB1" w:rsidP="005D2053">
            <w:pPr>
              <w:rPr>
                <w:rFonts w:ascii="Cambria" w:hAnsi="Cambria"/>
                <w:szCs w:val="22"/>
              </w:rPr>
            </w:pPr>
            <w:r w:rsidRPr="00B00AB1">
              <w:rPr>
                <w:rFonts w:ascii="Cambria" w:hAnsi="Cambria"/>
                <w:szCs w:val="22"/>
                <w:lang w:val="el-GR"/>
              </w:rPr>
              <w:lastRenderedPageBreak/>
              <w:t>Άριστης ποιότητας, τυποποιημένος σε κατάλληλη συσκευασία σύμφωνα με τον Κώδικα Τροφίμων και Ποτών και τις λοιπές ισχύουσες Ενωσιακές και Εθνικές Διατάξεις, βάρους από 170</w:t>
            </w:r>
            <w:r w:rsidRPr="003D24B5">
              <w:rPr>
                <w:rFonts w:ascii="Cambria" w:hAnsi="Cambria"/>
                <w:szCs w:val="22"/>
              </w:rPr>
              <w:t>gr</w:t>
            </w:r>
            <w:r w:rsidRPr="00B00AB1">
              <w:rPr>
                <w:rFonts w:ascii="Cambria" w:hAnsi="Cambria"/>
                <w:szCs w:val="22"/>
                <w:lang w:val="el-GR"/>
              </w:rPr>
              <w:t xml:space="preserve"> έως και 350</w:t>
            </w:r>
            <w:r w:rsidRPr="003D24B5">
              <w:rPr>
                <w:rFonts w:ascii="Cambria" w:hAnsi="Cambria"/>
                <w:szCs w:val="22"/>
              </w:rPr>
              <w:t>gr</w:t>
            </w:r>
            <w:r w:rsidRPr="00B00AB1">
              <w:rPr>
                <w:rFonts w:ascii="Cambria" w:hAnsi="Cambria"/>
                <w:szCs w:val="22"/>
                <w:lang w:val="el-GR"/>
              </w:rPr>
              <w:t xml:space="preserve"> και από 1.5</w:t>
            </w:r>
            <w:r w:rsidRPr="003D24B5">
              <w:rPr>
                <w:rFonts w:ascii="Cambria" w:hAnsi="Cambria"/>
                <w:szCs w:val="22"/>
                <w:lang w:val="en-US"/>
              </w:rPr>
              <w:t>kg</w:t>
            </w:r>
            <w:r w:rsidRPr="00B00AB1">
              <w:rPr>
                <w:rFonts w:ascii="Cambria" w:hAnsi="Cambria"/>
                <w:szCs w:val="22"/>
                <w:lang w:val="el-GR"/>
              </w:rPr>
              <w:t xml:space="preserve"> έως και 2</w:t>
            </w:r>
            <w:r w:rsidRPr="003D24B5">
              <w:rPr>
                <w:rFonts w:ascii="Cambria" w:hAnsi="Cambria"/>
                <w:szCs w:val="22"/>
                <w:lang w:val="en-US"/>
              </w:rPr>
              <w:t>kg</w:t>
            </w:r>
            <w:r w:rsidRPr="00B00AB1">
              <w:rPr>
                <w:rFonts w:ascii="Cambria" w:hAnsi="Cambria"/>
                <w:szCs w:val="22"/>
                <w:lang w:val="el-GR"/>
              </w:rPr>
              <w:t xml:space="preserve">. Εξωτερικά της συσκευασίας να αναγράφεται η προέλευση, το καθαρό βάρος και το στραγγισμένο βάρος καθώς και η ημερομηνία ελάχιστης διατηρησιμότητας που θα πρέπει να είναι τουλάχιστον ένα (1) έτος εκτός ψυγείου. Διατηρημένος σε λάδι ή σε νερό. Η συσκευασία να φέρει επισήμανση στα ελληνικά σύμφωνα με τον Κανονισμό (ΕΕ) αριθ. </w:t>
            </w:r>
            <w:r w:rsidRPr="003D24B5">
              <w:rPr>
                <w:rFonts w:ascii="Cambria" w:hAnsi="Cambria"/>
                <w:szCs w:val="22"/>
              </w:rPr>
              <w:t>1169/2011.</w:t>
            </w:r>
          </w:p>
        </w:tc>
      </w:tr>
      <w:tr w:rsidR="00B00AB1" w:rsidRPr="00B00AB1" w14:paraId="5351C6E8" w14:textId="77777777" w:rsidTr="005D2053">
        <w:tc>
          <w:tcPr>
            <w:tcW w:w="9356" w:type="dxa"/>
            <w:tcBorders>
              <w:top w:val="single" w:sz="4" w:space="0" w:color="auto"/>
              <w:bottom w:val="nil"/>
            </w:tcBorders>
          </w:tcPr>
          <w:p w14:paraId="75C2F584"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Ζωμός σε κύβο, συμπυκνωμένος (Λαχανικών, Κότας και Βοδινού)</w:t>
            </w:r>
          </w:p>
        </w:tc>
      </w:tr>
      <w:tr w:rsidR="00B00AB1" w:rsidRPr="003D24B5" w14:paraId="13287C6F" w14:textId="77777777" w:rsidTr="005D2053">
        <w:tc>
          <w:tcPr>
            <w:tcW w:w="9356" w:type="dxa"/>
            <w:tcBorders>
              <w:top w:val="nil"/>
              <w:bottom w:val="single" w:sz="4" w:space="0" w:color="auto"/>
            </w:tcBorders>
          </w:tcPr>
          <w:p w14:paraId="03489929" w14:textId="77777777" w:rsidR="00B00AB1" w:rsidRPr="003D24B5" w:rsidRDefault="00B00AB1" w:rsidP="005D2053">
            <w:pPr>
              <w:rPr>
                <w:rFonts w:ascii="Cambria" w:hAnsi="Cambria"/>
                <w:szCs w:val="22"/>
              </w:rPr>
            </w:pPr>
            <w:r w:rsidRPr="00B00AB1">
              <w:rPr>
                <w:rFonts w:ascii="Cambria" w:hAnsi="Cambria"/>
                <w:szCs w:val="22"/>
                <w:lang w:val="el-GR"/>
              </w:rPr>
              <w:t>Η συσκευασία του να περιέχει από 6 έως και 25 κύβους, βάρους 10</w:t>
            </w:r>
            <w:r w:rsidRPr="003D24B5">
              <w:rPr>
                <w:rFonts w:ascii="Cambria" w:hAnsi="Cambria"/>
                <w:szCs w:val="22"/>
              </w:rPr>
              <w:t>gr</w:t>
            </w:r>
            <w:r w:rsidRPr="00B00AB1">
              <w:rPr>
                <w:rFonts w:ascii="Cambria" w:hAnsi="Cambria"/>
                <w:szCs w:val="22"/>
                <w:lang w:val="el-GR"/>
              </w:rPr>
              <w:t xml:space="preserve"> ανά κύβο. Να παράγεται σε βιομηχανία που εφαρμόζει το σύστημα </w:t>
            </w:r>
            <w:r w:rsidRPr="003D24B5">
              <w:rPr>
                <w:rFonts w:ascii="Cambria" w:hAnsi="Cambria"/>
                <w:szCs w:val="22"/>
              </w:rPr>
              <w:t>HACCP</w:t>
            </w:r>
            <w:r w:rsidRPr="00B00AB1">
              <w:rPr>
                <w:rFonts w:ascii="Cambria" w:hAnsi="Cambria"/>
                <w:szCs w:val="22"/>
                <w:lang w:val="el-GR"/>
              </w:rPr>
              <w:t xml:space="preserve"> και να κατέχει πιστοποιητικό </w:t>
            </w:r>
            <w:r w:rsidRPr="003D24B5">
              <w:rPr>
                <w:rFonts w:ascii="Cambria" w:hAnsi="Cambria"/>
                <w:szCs w:val="22"/>
              </w:rPr>
              <w:t>ISO</w:t>
            </w:r>
            <w:r w:rsidRPr="00B00AB1">
              <w:rPr>
                <w:rFonts w:ascii="Cambria" w:hAnsi="Cambria"/>
                <w:szCs w:val="22"/>
                <w:lang w:val="el-GR"/>
              </w:rPr>
              <w:t xml:space="preserve"> 22000. Να πληροί τους όρους του Κώδικα Τροφίμων και Ποτών και τις ισχύουσες Ενωσιακές και Εθνικές Διατάξεις. Να αναγράφονται ευκρινώς τα αλλεργιογόνα συστατικά, σύμφωνα με τον Κανονισμό (ΕΕ) αριθ. </w:t>
            </w:r>
            <w:r w:rsidRPr="003D24B5">
              <w:rPr>
                <w:rFonts w:ascii="Cambria" w:hAnsi="Cambria"/>
                <w:szCs w:val="22"/>
              </w:rPr>
              <w:t>1169/2011.</w:t>
            </w:r>
          </w:p>
        </w:tc>
      </w:tr>
      <w:tr w:rsidR="00B00AB1" w:rsidRPr="003D24B5" w14:paraId="437BCA7D" w14:textId="77777777" w:rsidTr="005D2053">
        <w:tc>
          <w:tcPr>
            <w:tcW w:w="9356" w:type="dxa"/>
            <w:tcBorders>
              <w:top w:val="single" w:sz="4" w:space="0" w:color="auto"/>
              <w:bottom w:val="nil"/>
            </w:tcBorders>
          </w:tcPr>
          <w:p w14:paraId="133A6D32" w14:textId="77777777" w:rsidR="00B00AB1" w:rsidRPr="003D24B5" w:rsidRDefault="00B00AB1" w:rsidP="005D2053">
            <w:pPr>
              <w:rPr>
                <w:rFonts w:ascii="Cambria" w:hAnsi="Cambria"/>
                <w:b/>
                <w:i/>
                <w:szCs w:val="22"/>
              </w:rPr>
            </w:pPr>
            <w:r w:rsidRPr="003D24B5">
              <w:rPr>
                <w:rFonts w:ascii="Cambria" w:hAnsi="Cambria"/>
                <w:b/>
                <w:i/>
                <w:szCs w:val="22"/>
              </w:rPr>
              <w:t>Χυμός Λεμόνι (Άρτυμα Λεμονιού)</w:t>
            </w:r>
          </w:p>
        </w:tc>
      </w:tr>
      <w:tr w:rsidR="00B00AB1" w:rsidRPr="003D24B5" w14:paraId="3E70E7DC" w14:textId="77777777" w:rsidTr="005D2053">
        <w:tc>
          <w:tcPr>
            <w:tcW w:w="9356" w:type="dxa"/>
            <w:tcBorders>
              <w:top w:val="nil"/>
              <w:bottom w:val="single" w:sz="4" w:space="0" w:color="auto"/>
            </w:tcBorders>
          </w:tcPr>
          <w:p w14:paraId="7F140781" w14:textId="77777777" w:rsidR="00B00AB1" w:rsidRPr="003D24B5" w:rsidRDefault="00B00AB1" w:rsidP="005D2053">
            <w:pPr>
              <w:rPr>
                <w:rFonts w:ascii="Cambria" w:hAnsi="Cambria"/>
                <w:szCs w:val="22"/>
              </w:rPr>
            </w:pPr>
            <w:r w:rsidRPr="00B00AB1">
              <w:rPr>
                <w:rFonts w:ascii="Cambria" w:hAnsi="Cambria"/>
                <w:szCs w:val="22"/>
                <w:lang w:val="el-GR"/>
              </w:rPr>
              <w:t xml:space="preserve">Θα είναι Α΄ ποιότητας και θα πληροί τους όρους του Κώδικα Τροφίμων και Ποτών και τις ισχύουσες Κοινοτικές και Υγειονομικές Διατάξεις. </w:t>
            </w:r>
            <w:r w:rsidRPr="003D24B5">
              <w:rPr>
                <w:rFonts w:ascii="Cambria" w:hAnsi="Cambria"/>
                <w:szCs w:val="22"/>
              </w:rPr>
              <w:t>Θα διατίθεται σε φιάλες πλαστικές από 300ml έως 400ml.</w:t>
            </w:r>
          </w:p>
        </w:tc>
      </w:tr>
      <w:tr w:rsidR="00B00AB1" w:rsidRPr="003D24B5" w14:paraId="002DEBBA" w14:textId="77777777" w:rsidTr="005D2053">
        <w:tc>
          <w:tcPr>
            <w:tcW w:w="9356" w:type="dxa"/>
            <w:tcBorders>
              <w:top w:val="single" w:sz="4" w:space="0" w:color="auto"/>
              <w:bottom w:val="nil"/>
            </w:tcBorders>
          </w:tcPr>
          <w:p w14:paraId="0C7BB07A" w14:textId="77777777" w:rsidR="00B00AB1" w:rsidRPr="003D24B5" w:rsidRDefault="00B00AB1" w:rsidP="005D2053">
            <w:pPr>
              <w:rPr>
                <w:rFonts w:ascii="Cambria" w:hAnsi="Cambria"/>
                <w:b/>
                <w:i/>
                <w:szCs w:val="22"/>
              </w:rPr>
            </w:pPr>
            <w:r w:rsidRPr="003D24B5">
              <w:rPr>
                <w:rFonts w:ascii="Cambria" w:hAnsi="Cambria"/>
                <w:b/>
                <w:i/>
                <w:szCs w:val="22"/>
              </w:rPr>
              <w:t>Ξύδι</w:t>
            </w:r>
          </w:p>
        </w:tc>
      </w:tr>
      <w:tr w:rsidR="00B00AB1" w:rsidRPr="00B00AB1" w14:paraId="5BE5E228" w14:textId="77777777" w:rsidTr="005D2053">
        <w:tc>
          <w:tcPr>
            <w:tcW w:w="9356" w:type="dxa"/>
            <w:tcBorders>
              <w:top w:val="nil"/>
              <w:bottom w:val="single" w:sz="4" w:space="0" w:color="auto"/>
            </w:tcBorders>
          </w:tcPr>
          <w:p w14:paraId="7CB8E2E8" w14:textId="77777777" w:rsidR="00B00AB1" w:rsidRPr="00B00AB1" w:rsidRDefault="00B00AB1" w:rsidP="005D2053">
            <w:pPr>
              <w:rPr>
                <w:rFonts w:ascii="Cambria" w:hAnsi="Cambria"/>
                <w:szCs w:val="22"/>
                <w:lang w:val="el-GR"/>
              </w:rPr>
            </w:pPr>
            <w:r w:rsidRPr="00B00AB1">
              <w:rPr>
                <w:rFonts w:ascii="Cambria" w:hAnsi="Cambria"/>
                <w:szCs w:val="22"/>
                <w:lang w:val="el-GR"/>
              </w:rPr>
              <w:t>Να προέρχεται μόνο από οξική ζύμωση του κρασιού από χλωρά σταφύλια ή από ξερή σταφίδα και να πληροί τους όρους που αναφέρονται στο άρθρο 39 του Κώδικα Τροφίμων και Ποτών και τις ισχύουσες Ενωσιακές και Εθνικές Διατάξεις. Η συσκευασία να φέρει στα ελληνικά ενδείξεις όπως αυτές αναφέρονται στο άρθρο 10 και 11 Κώδικα Τροφίμων και Ποτών περί επισήμανσης. Θα διατίθεται σε συσκευασία των 400</w:t>
            </w:r>
            <w:r w:rsidRPr="003D24B5">
              <w:rPr>
                <w:rFonts w:ascii="Cambria" w:hAnsi="Cambria"/>
                <w:szCs w:val="22"/>
              </w:rPr>
              <w:t>ml</w:t>
            </w:r>
            <w:r w:rsidRPr="00B00AB1">
              <w:rPr>
                <w:rFonts w:ascii="Cambria" w:hAnsi="Cambria"/>
                <w:szCs w:val="22"/>
                <w:lang w:val="el-GR"/>
              </w:rPr>
              <w:t xml:space="preserve"> σε πλαστική φιάλη, καθώς και 4</w:t>
            </w:r>
            <w:r w:rsidRPr="003D24B5">
              <w:rPr>
                <w:rFonts w:ascii="Cambria" w:hAnsi="Cambria"/>
                <w:szCs w:val="22"/>
                <w:lang w:val="en-US"/>
              </w:rPr>
              <w:t>L</w:t>
            </w:r>
            <w:r w:rsidRPr="00B00AB1">
              <w:rPr>
                <w:rFonts w:ascii="Cambria" w:hAnsi="Cambria"/>
                <w:szCs w:val="22"/>
                <w:lang w:val="el-GR"/>
              </w:rPr>
              <w:t>.</w:t>
            </w:r>
          </w:p>
        </w:tc>
      </w:tr>
      <w:tr w:rsidR="00B00AB1" w:rsidRPr="003D24B5" w14:paraId="3AB7F40C" w14:textId="77777777" w:rsidTr="005D2053">
        <w:tc>
          <w:tcPr>
            <w:tcW w:w="9356" w:type="dxa"/>
            <w:tcBorders>
              <w:top w:val="single" w:sz="4" w:space="0" w:color="auto"/>
              <w:bottom w:val="nil"/>
            </w:tcBorders>
          </w:tcPr>
          <w:p w14:paraId="1D21F4C5" w14:textId="77777777" w:rsidR="00B00AB1" w:rsidRPr="003D24B5" w:rsidRDefault="00B00AB1" w:rsidP="005D2053">
            <w:pPr>
              <w:rPr>
                <w:rFonts w:ascii="Cambria" w:hAnsi="Cambria"/>
                <w:b/>
                <w:i/>
                <w:szCs w:val="22"/>
              </w:rPr>
            </w:pPr>
            <w:r w:rsidRPr="003D24B5">
              <w:rPr>
                <w:rFonts w:ascii="Cambria" w:hAnsi="Cambria"/>
                <w:b/>
                <w:i/>
                <w:szCs w:val="22"/>
              </w:rPr>
              <w:t>Ηλιέλαιο</w:t>
            </w:r>
          </w:p>
        </w:tc>
      </w:tr>
      <w:tr w:rsidR="00B00AB1" w:rsidRPr="003D24B5" w14:paraId="0F0835F3" w14:textId="77777777" w:rsidTr="005D2053">
        <w:tc>
          <w:tcPr>
            <w:tcW w:w="9356" w:type="dxa"/>
            <w:tcBorders>
              <w:top w:val="nil"/>
              <w:bottom w:val="nil"/>
            </w:tcBorders>
          </w:tcPr>
          <w:p w14:paraId="3E1A38F7" w14:textId="77777777" w:rsidR="00B00AB1" w:rsidRPr="003D24B5" w:rsidRDefault="00B00AB1" w:rsidP="005D2053">
            <w:pPr>
              <w:rPr>
                <w:rFonts w:ascii="Cambria" w:hAnsi="Cambria"/>
                <w:szCs w:val="22"/>
              </w:rPr>
            </w:pPr>
            <w:r w:rsidRPr="00B00AB1">
              <w:rPr>
                <w:rFonts w:ascii="Cambria" w:hAnsi="Cambria"/>
                <w:szCs w:val="22"/>
                <w:lang w:val="el-GR"/>
              </w:rPr>
              <w:t>Θα πρέπει να εμφανίζει τα ακόλουθα χαρακτηριστικά, σύμφωνα με το άρθρο 73 του Κώδικα Τροφίμων και Ποτών: να μην έχει οξύτητα σε ελαϊκό οξύ μεγαλύτερη από 0,3 και υγρασία και πτητικές ουσίες στους 105</w:t>
            </w:r>
            <w:r w:rsidRPr="00B00AB1">
              <w:rPr>
                <w:rFonts w:ascii="Cambria" w:hAnsi="Cambria"/>
                <w:szCs w:val="22"/>
                <w:vertAlign w:val="superscript"/>
                <w:lang w:val="el-GR"/>
              </w:rPr>
              <w:t>ο</w:t>
            </w:r>
            <w:r w:rsidRPr="003D24B5">
              <w:rPr>
                <w:rFonts w:ascii="Cambria" w:hAnsi="Cambria"/>
                <w:szCs w:val="22"/>
              </w:rPr>
              <w:t>C</w:t>
            </w:r>
            <w:r w:rsidRPr="00B00AB1">
              <w:rPr>
                <w:rFonts w:ascii="Cambria" w:hAnsi="Cambria"/>
                <w:szCs w:val="22"/>
                <w:lang w:val="el-GR"/>
              </w:rPr>
              <w:t xml:space="preserve"> άνω από 0,05%. (&lt;0,005), το ποσοστό υπολείμματος σε πετρελαϊκό αιθέρα να μην είναι μεγαλύτερο από 0,05 άνυδρου σπορέλαιου, η περιεκτικότητα σε σάπωνες να μην είναι ανώτερη του 0,015% (&lt;0,005) και να δίνει αντίδραση σπορέλαιου. </w:t>
            </w:r>
            <w:r w:rsidRPr="003D24B5">
              <w:rPr>
                <w:rFonts w:ascii="Cambria" w:hAnsi="Cambria"/>
                <w:szCs w:val="22"/>
              </w:rPr>
              <w:t>Θα διατίθεται σε συσκευασία του 1 λίτρου, κατάλληλη για τρόφιμα.</w:t>
            </w:r>
          </w:p>
        </w:tc>
      </w:tr>
    </w:tbl>
    <w:p w14:paraId="490A5310"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6 (Μακράς Διαρκείας – Είδη πρωινού)</w:t>
      </w:r>
    </w:p>
    <w:p w14:paraId="2C2177F6" w14:textId="77777777" w:rsidR="00B00AB1" w:rsidRPr="003D24B5" w:rsidRDefault="00B00AB1" w:rsidP="00B00AB1">
      <w:pPr>
        <w:keepNext/>
        <w:keepLines/>
        <w:spacing w:before="220" w:after="40"/>
        <w:outlineLvl w:val="4"/>
        <w:rPr>
          <w:rFonts w:ascii="Cambria" w:hAnsi="Cambria"/>
          <w:b/>
          <w:szCs w:val="22"/>
        </w:rPr>
      </w:pPr>
      <w:r w:rsidRPr="00B00AB1">
        <w:rPr>
          <w:rFonts w:ascii="Cambria" w:hAnsi="Cambria"/>
          <w:b/>
          <w:i/>
          <w:iCs/>
          <w:szCs w:val="22"/>
          <w:lang w:val="el-GR"/>
        </w:rPr>
        <w:t xml:space="preserve">Στις συσκευασίες των προϊόντων του παρόντος τμήματος να αναγράφονται υποχρεωτικά τα αλλεργιογόνα συστατικά (ενδεικτικά: γλουτένη, γάλα, αυγό, ξηροί καρποί), σύμφωνα με τον Κανονισμό (ΕΕ) αριθ. </w:t>
      </w:r>
      <w:r w:rsidRPr="003D24B5">
        <w:rPr>
          <w:rFonts w:ascii="Cambria" w:hAnsi="Cambria"/>
          <w:b/>
          <w:i/>
          <w:iCs/>
          <w:szCs w:val="22"/>
        </w:rPr>
        <w:t>1169/2011</w:t>
      </w:r>
      <w:r w:rsidRPr="003D24B5">
        <w:rPr>
          <w:rFonts w:ascii="Cambria" w:hAnsi="Cambria"/>
          <w:b/>
          <w:szCs w:val="22"/>
        </w:rPr>
        <w:t xml:space="preserve">. </w:t>
      </w:r>
    </w:p>
    <w:tbl>
      <w:tblPr>
        <w:tblW w:w="0" w:type="auto"/>
        <w:tblBorders>
          <w:bottom w:val="single" w:sz="4" w:space="0" w:color="auto"/>
        </w:tblBorders>
        <w:tblLook w:val="04A0" w:firstRow="1" w:lastRow="0" w:firstColumn="1" w:lastColumn="0" w:noHBand="0" w:noVBand="1"/>
      </w:tblPr>
      <w:tblGrid>
        <w:gridCol w:w="9356"/>
      </w:tblGrid>
      <w:tr w:rsidR="00B00AB1" w:rsidRPr="00B00AB1" w14:paraId="348813B4" w14:textId="77777777" w:rsidTr="005D2053">
        <w:tc>
          <w:tcPr>
            <w:tcW w:w="9356" w:type="dxa"/>
            <w:tcBorders>
              <w:top w:val="nil"/>
              <w:bottom w:val="nil"/>
            </w:tcBorders>
          </w:tcPr>
          <w:p w14:paraId="1B03E878" w14:textId="77777777" w:rsidR="00B00AB1" w:rsidRPr="00B00AB1" w:rsidRDefault="00B00AB1" w:rsidP="005D2053">
            <w:pPr>
              <w:rPr>
                <w:rFonts w:ascii="Cambria" w:hAnsi="Cambria"/>
                <w:b/>
                <w:i/>
                <w:szCs w:val="22"/>
                <w:lang w:val="el-GR"/>
              </w:rPr>
            </w:pPr>
          </w:p>
          <w:p w14:paraId="7FF9FDBC"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Κρουασάν με γέμιση κρέμας κακάο με φουντούκι ή με γέμιση σοκολάτα</w:t>
            </w:r>
          </w:p>
        </w:tc>
      </w:tr>
      <w:tr w:rsidR="00B00AB1" w:rsidRPr="00B00AB1" w14:paraId="4075E0DE" w14:textId="77777777" w:rsidTr="005D2053">
        <w:tc>
          <w:tcPr>
            <w:tcW w:w="9356" w:type="dxa"/>
            <w:tcBorders>
              <w:top w:val="nil"/>
              <w:bottom w:val="single" w:sz="4" w:space="0" w:color="auto"/>
            </w:tcBorders>
          </w:tcPr>
          <w:p w14:paraId="6368A459" w14:textId="77777777" w:rsidR="00B00AB1" w:rsidRPr="00B00AB1" w:rsidRDefault="00B00AB1" w:rsidP="005D2053">
            <w:pPr>
              <w:rPr>
                <w:rFonts w:ascii="Cambria" w:hAnsi="Cambria"/>
                <w:szCs w:val="22"/>
                <w:lang w:val="el-GR"/>
              </w:rPr>
            </w:pPr>
            <w:r w:rsidRPr="00B00AB1">
              <w:rPr>
                <w:rFonts w:ascii="Cambria" w:hAnsi="Cambria"/>
                <w:szCs w:val="22"/>
                <w:lang w:val="el-GR"/>
              </w:rPr>
              <w:t>Συσκευασία βάρους από 60</w:t>
            </w:r>
            <w:r w:rsidRPr="003D24B5">
              <w:rPr>
                <w:rFonts w:ascii="Cambria" w:hAnsi="Cambria"/>
                <w:szCs w:val="22"/>
              </w:rPr>
              <w:t>gr</w:t>
            </w:r>
            <w:r w:rsidRPr="00B00AB1">
              <w:rPr>
                <w:rFonts w:ascii="Cambria" w:hAnsi="Cambria"/>
                <w:szCs w:val="22"/>
                <w:lang w:val="el-GR"/>
              </w:rPr>
              <w:t xml:space="preserve"> έως και 90</w:t>
            </w:r>
            <w:r w:rsidRPr="003D24B5">
              <w:rPr>
                <w:rFonts w:ascii="Cambria" w:hAnsi="Cambria"/>
                <w:szCs w:val="22"/>
              </w:rPr>
              <w:t>gr</w:t>
            </w:r>
            <w:r w:rsidRPr="00B00AB1">
              <w:rPr>
                <w:rFonts w:ascii="Cambria" w:hAnsi="Cambria"/>
                <w:szCs w:val="22"/>
                <w:lang w:val="el-GR"/>
              </w:rPr>
              <w:t xml:space="preserve">, επιμέρους γέμιση κατά 40% τουλάχιστον σε γέμιση κρέμας κακάο με φουντούκι (κακάο, ζάχαρη, πολτό φουντουκιού φυτικά έλαια, γάλα πλήρες, ορό γάλακτος λεκιθίνη, άμυλο και βανιλίνη) ή σοκολάτα και σφολιάτας κατά 60% ή λιγότερο σε περίπτωση αυξήσεως του ποσοστού πραλίνας ή σοκολάτας. Το βάρος αναφέρεται σε προϊόν που έχει υποστεί κλιβανισμό και που κατά την ζύγιση του βρίσκεται σε θερμοκρασία περιβάλλοντος. Τα συστατικά περιλαμβάνουν άλευρο, φυτικά λίπη, ζάχαρη, βούτυρο γάλακτος, αυγά πλήρη, μαγιά, αρτύματα - λοιπά κλπ. και νερό. Θα μπορούν να περιέχουν και άλλα συστατικά προς </w:t>
            </w:r>
            <w:r w:rsidRPr="00B00AB1">
              <w:rPr>
                <w:rFonts w:ascii="Cambria" w:hAnsi="Cambria"/>
                <w:szCs w:val="22"/>
                <w:lang w:val="el-GR"/>
              </w:rPr>
              <w:lastRenderedPageBreak/>
              <w:t>βελτίωση τους, αρκεί να εναρμονίζεται πλήρως με τις ισχύουσες υγειονομικές και αγορανομικές διατάξεις, τους όρους του άρθρου 114 του Κώδικα Τροφίμων και Ποτών και τις ισχύουσες υγειονομικές και αγορανομικές διατάξεις. Επί της συσκευασίας όλων (ατομική ή ομαδική) θα αναγράφεται ευκρινώς η ημερομηνία λήξης. Εφ’ όσον κρίνεται αναγκαίο θα διενεργείται εργαστηριακός έλεγχος σε κάθε περίπτωση αμφιβολίας.</w:t>
            </w:r>
          </w:p>
        </w:tc>
      </w:tr>
      <w:tr w:rsidR="00B00AB1" w:rsidRPr="00B00AB1" w14:paraId="184C7B8C" w14:textId="77777777" w:rsidTr="005D2053">
        <w:tc>
          <w:tcPr>
            <w:tcW w:w="9356" w:type="dxa"/>
            <w:tcBorders>
              <w:top w:val="single" w:sz="4" w:space="0" w:color="auto"/>
              <w:bottom w:val="nil"/>
            </w:tcBorders>
          </w:tcPr>
          <w:p w14:paraId="05408C21"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 xml:space="preserve">Μπισκότα τύπου </w:t>
            </w:r>
            <w:r w:rsidRPr="003D24B5">
              <w:rPr>
                <w:rFonts w:ascii="Cambria" w:hAnsi="Cambria"/>
                <w:b/>
                <w:i/>
                <w:szCs w:val="22"/>
              </w:rPr>
              <w:t>Petit</w:t>
            </w:r>
            <w:r w:rsidRPr="00B00AB1">
              <w:rPr>
                <w:rFonts w:ascii="Cambria" w:hAnsi="Cambria"/>
                <w:b/>
                <w:i/>
                <w:szCs w:val="22"/>
                <w:lang w:val="el-GR"/>
              </w:rPr>
              <w:t>-</w:t>
            </w:r>
            <w:r w:rsidRPr="003D24B5">
              <w:rPr>
                <w:rFonts w:ascii="Cambria" w:hAnsi="Cambria"/>
                <w:b/>
                <w:i/>
                <w:szCs w:val="22"/>
              </w:rPr>
              <w:t>Beurre</w:t>
            </w:r>
            <w:r w:rsidRPr="00B00AB1">
              <w:rPr>
                <w:rFonts w:ascii="Cambria" w:hAnsi="Cambria"/>
                <w:b/>
                <w:i/>
                <w:szCs w:val="22"/>
                <w:lang w:val="el-GR"/>
              </w:rPr>
              <w:t xml:space="preserve"> (πτι-μπερ)</w:t>
            </w:r>
          </w:p>
        </w:tc>
      </w:tr>
      <w:tr w:rsidR="00B00AB1" w:rsidRPr="00B00AB1" w14:paraId="488960F2" w14:textId="77777777" w:rsidTr="005D2053">
        <w:tc>
          <w:tcPr>
            <w:tcW w:w="9356" w:type="dxa"/>
            <w:tcBorders>
              <w:top w:val="nil"/>
              <w:bottom w:val="single" w:sz="4" w:space="0" w:color="auto"/>
            </w:tcBorders>
          </w:tcPr>
          <w:p w14:paraId="492C6E1E" w14:textId="77777777" w:rsidR="00B00AB1" w:rsidRPr="00B00AB1" w:rsidRDefault="00B00AB1" w:rsidP="005D2053">
            <w:pPr>
              <w:rPr>
                <w:rFonts w:ascii="Cambria" w:hAnsi="Cambria"/>
                <w:szCs w:val="22"/>
                <w:lang w:val="el-GR"/>
              </w:rPr>
            </w:pPr>
            <w:r w:rsidRPr="00B00AB1">
              <w:rPr>
                <w:rFonts w:ascii="Cambria" w:hAnsi="Cambria"/>
                <w:szCs w:val="22"/>
                <w:lang w:val="el-GR"/>
              </w:rPr>
              <w:t>Μπισκότα σε ειδική για την φύλαξή τους συσκευασία από 200</w:t>
            </w:r>
            <w:r w:rsidRPr="003D24B5">
              <w:rPr>
                <w:rFonts w:ascii="Cambria" w:hAnsi="Cambria"/>
                <w:szCs w:val="22"/>
              </w:rPr>
              <w:t>gr</w:t>
            </w:r>
            <w:r w:rsidRPr="00B00AB1">
              <w:rPr>
                <w:rFonts w:ascii="Cambria" w:hAnsi="Cambria"/>
                <w:szCs w:val="22"/>
                <w:lang w:val="el-GR"/>
              </w:rPr>
              <w:t xml:space="preserve"> έως 800</w:t>
            </w:r>
            <w:r w:rsidRPr="003D24B5">
              <w:rPr>
                <w:rFonts w:ascii="Cambria" w:hAnsi="Cambria"/>
                <w:szCs w:val="22"/>
              </w:rPr>
              <w:t>gr</w:t>
            </w:r>
            <w:r w:rsidRPr="00B00AB1">
              <w:rPr>
                <w:rFonts w:ascii="Cambria" w:hAnsi="Cambria"/>
                <w:szCs w:val="22"/>
                <w:lang w:val="el-GR"/>
              </w:rPr>
              <w:t>, στην οποία θα αναγράφεται ευκρινώς η ημερομηνία λήξης. Θα παρασκευάζονται και θα συσκευάζονται σε εγκαταστάσεις που λειτουργούν νόμιμα εντός της Ευρωπαϊκής Ένωσης. Τα προμηθευόμενα είδη θα είναι σύμφωνα με τις ισχύουσες υγειονομικές και αγορανομικές διατάξεις, τους όρους του Κώδικα Τροφίμων (άρθρο 114).</w:t>
            </w:r>
          </w:p>
        </w:tc>
      </w:tr>
      <w:tr w:rsidR="00B00AB1" w:rsidRPr="003D24B5" w14:paraId="459E6BB3" w14:textId="77777777" w:rsidTr="005D2053">
        <w:tc>
          <w:tcPr>
            <w:tcW w:w="9356" w:type="dxa"/>
            <w:tcBorders>
              <w:top w:val="single" w:sz="4" w:space="0" w:color="auto"/>
              <w:bottom w:val="nil"/>
            </w:tcBorders>
          </w:tcPr>
          <w:p w14:paraId="5958FAE8" w14:textId="77777777" w:rsidR="00B00AB1" w:rsidRPr="003D24B5" w:rsidRDefault="00B00AB1" w:rsidP="005D2053">
            <w:pPr>
              <w:rPr>
                <w:rFonts w:ascii="Cambria" w:hAnsi="Cambria"/>
                <w:b/>
                <w:i/>
                <w:szCs w:val="22"/>
              </w:rPr>
            </w:pPr>
            <w:r w:rsidRPr="00B00AB1">
              <w:rPr>
                <w:rFonts w:ascii="Cambria" w:hAnsi="Cambria"/>
                <w:szCs w:val="22"/>
                <w:lang w:val="el-GR"/>
              </w:rPr>
              <w:br w:type="page"/>
            </w:r>
            <w:r w:rsidRPr="003D24B5">
              <w:rPr>
                <w:rFonts w:ascii="Cambria" w:hAnsi="Cambria"/>
                <w:b/>
                <w:i/>
                <w:szCs w:val="22"/>
              </w:rPr>
              <w:t>Πραλίνα φουντουκιού</w:t>
            </w:r>
          </w:p>
        </w:tc>
      </w:tr>
      <w:tr w:rsidR="00B00AB1" w:rsidRPr="00B00AB1" w14:paraId="4FE810AA" w14:textId="77777777" w:rsidTr="005D2053">
        <w:tc>
          <w:tcPr>
            <w:tcW w:w="9356" w:type="dxa"/>
            <w:tcBorders>
              <w:top w:val="nil"/>
              <w:bottom w:val="single" w:sz="4" w:space="0" w:color="auto"/>
            </w:tcBorders>
          </w:tcPr>
          <w:p w14:paraId="69968E90" w14:textId="77777777" w:rsidR="00B00AB1" w:rsidRPr="00B00AB1" w:rsidRDefault="00B00AB1" w:rsidP="005D2053">
            <w:pPr>
              <w:rPr>
                <w:rFonts w:ascii="Cambria" w:hAnsi="Cambria"/>
                <w:szCs w:val="22"/>
                <w:lang w:val="el-GR"/>
              </w:rPr>
            </w:pPr>
            <w:r w:rsidRPr="00B00AB1">
              <w:rPr>
                <w:rFonts w:ascii="Cambria" w:hAnsi="Cambria"/>
                <w:szCs w:val="22"/>
                <w:lang w:val="el-GR"/>
              </w:rPr>
              <w:t>Πραλίνα φουντουκιού με κακάο και γάλα σε συσκευασία πλαστική των 10</w:t>
            </w:r>
            <w:r w:rsidRPr="003D24B5">
              <w:rPr>
                <w:rFonts w:ascii="Cambria" w:hAnsi="Cambria"/>
                <w:szCs w:val="22"/>
                <w:lang w:val="en-US"/>
              </w:rPr>
              <w:t>kg</w:t>
            </w:r>
            <w:r w:rsidRPr="00B00AB1">
              <w:rPr>
                <w:rFonts w:ascii="Cambria" w:hAnsi="Cambria"/>
                <w:szCs w:val="22"/>
                <w:lang w:val="el-GR"/>
              </w:rPr>
              <w:t xml:space="preserve"> έως 12</w:t>
            </w:r>
            <w:r w:rsidRPr="003D24B5">
              <w:rPr>
                <w:rFonts w:ascii="Cambria" w:hAnsi="Cambria"/>
                <w:szCs w:val="22"/>
                <w:lang w:val="en-US"/>
              </w:rPr>
              <w:t>kg</w:t>
            </w:r>
            <w:r w:rsidRPr="00B00AB1">
              <w:rPr>
                <w:rFonts w:ascii="Cambria" w:hAnsi="Cambria"/>
                <w:szCs w:val="22"/>
                <w:lang w:val="el-GR"/>
              </w:rPr>
              <w:t>, να πληροί τους όρους του Κώδικα Τροφίμων και Ποτών και τις Ισχύουσες Κοινοτικές και Υγειονομικές Διατάξεις.</w:t>
            </w:r>
          </w:p>
        </w:tc>
      </w:tr>
      <w:tr w:rsidR="00B00AB1" w:rsidRPr="003D24B5" w14:paraId="2A18AE3D" w14:textId="77777777" w:rsidTr="005D2053">
        <w:tc>
          <w:tcPr>
            <w:tcW w:w="9356" w:type="dxa"/>
            <w:tcBorders>
              <w:top w:val="single" w:sz="4" w:space="0" w:color="auto"/>
              <w:bottom w:val="nil"/>
            </w:tcBorders>
          </w:tcPr>
          <w:p w14:paraId="14D4283F" w14:textId="77777777" w:rsidR="00B00AB1" w:rsidRPr="003D24B5" w:rsidRDefault="00B00AB1" w:rsidP="005D2053">
            <w:pPr>
              <w:rPr>
                <w:rFonts w:ascii="Cambria" w:hAnsi="Cambria"/>
                <w:b/>
                <w:i/>
                <w:szCs w:val="22"/>
              </w:rPr>
            </w:pPr>
            <w:r w:rsidRPr="00B00AB1">
              <w:rPr>
                <w:rFonts w:ascii="Cambria" w:hAnsi="Cambria"/>
                <w:szCs w:val="22"/>
                <w:lang w:val="el-GR"/>
              </w:rPr>
              <w:br w:type="page"/>
            </w:r>
            <w:r w:rsidRPr="003D24B5">
              <w:rPr>
                <w:rFonts w:ascii="Cambria" w:hAnsi="Cambria"/>
                <w:b/>
                <w:i/>
                <w:szCs w:val="22"/>
              </w:rPr>
              <w:t>Σοκοφρέτες</w:t>
            </w:r>
          </w:p>
        </w:tc>
      </w:tr>
      <w:tr w:rsidR="00B00AB1" w:rsidRPr="00B00AB1" w14:paraId="49B7E229" w14:textId="77777777" w:rsidTr="005D2053">
        <w:tc>
          <w:tcPr>
            <w:tcW w:w="9356" w:type="dxa"/>
            <w:tcBorders>
              <w:top w:val="nil"/>
              <w:bottom w:val="single" w:sz="4" w:space="0" w:color="auto"/>
            </w:tcBorders>
          </w:tcPr>
          <w:p w14:paraId="0FE11A3A" w14:textId="77777777" w:rsidR="00B00AB1" w:rsidRPr="00B00AB1" w:rsidRDefault="00B00AB1" w:rsidP="005D2053">
            <w:pPr>
              <w:rPr>
                <w:rFonts w:ascii="Cambria" w:hAnsi="Cambria"/>
                <w:szCs w:val="22"/>
                <w:lang w:val="el-GR"/>
              </w:rPr>
            </w:pPr>
            <w:r w:rsidRPr="00B00AB1">
              <w:rPr>
                <w:rFonts w:ascii="Cambria" w:hAnsi="Cambria"/>
                <w:szCs w:val="22"/>
                <w:lang w:val="el-GR"/>
              </w:rPr>
              <w:t>Γκοφρέτα με επικάλυψη σοκολάτας γάλακτος. Θα διατίθεται σε συσκευασία ανακυκλώσιμη από πολυπροπυλένιο  (</w:t>
            </w:r>
            <w:r w:rsidRPr="003D24B5">
              <w:rPr>
                <w:rFonts w:ascii="Cambria" w:hAnsi="Cambria"/>
                <w:szCs w:val="22"/>
              </w:rPr>
              <w:t>PP</w:t>
            </w:r>
            <w:r w:rsidRPr="00B00AB1">
              <w:rPr>
                <w:rFonts w:ascii="Cambria" w:hAnsi="Cambria"/>
                <w:szCs w:val="22"/>
                <w:lang w:val="el-GR"/>
              </w:rPr>
              <w:t>), κατάλληλη για επαφή με τρόφιμα, όπου το κάθε τεμάχιο θα έχει βάρος από 30 έως και 50</w:t>
            </w:r>
            <w:r w:rsidRPr="003D24B5">
              <w:rPr>
                <w:rFonts w:ascii="Cambria" w:hAnsi="Cambria"/>
                <w:szCs w:val="22"/>
              </w:rPr>
              <w:t>gr</w:t>
            </w:r>
            <w:r w:rsidRPr="00B00AB1">
              <w:rPr>
                <w:rFonts w:ascii="Cambria" w:hAnsi="Cambria"/>
                <w:szCs w:val="22"/>
                <w:lang w:val="el-GR"/>
              </w:rPr>
              <w:t>.  Επί της συνολικής συσκευασίας, καθώς και του εκάστοτε τεμαχίου (ατομικής), θα αναγράφεται ευκρινώς στα Ελληνικά η θρεπτική αξία, η επωνυμία και διεύθυνση του παρασκευαστή, η ημερομηνία παρασκευής και λήξης, καθώς και οι οδηγίες διατήρησης του προϊόντος.</w:t>
            </w:r>
          </w:p>
        </w:tc>
      </w:tr>
      <w:tr w:rsidR="00B00AB1" w:rsidRPr="003D24B5" w14:paraId="03A779DA" w14:textId="77777777" w:rsidTr="005D2053">
        <w:tc>
          <w:tcPr>
            <w:tcW w:w="9356" w:type="dxa"/>
            <w:tcBorders>
              <w:top w:val="single" w:sz="4" w:space="0" w:color="auto"/>
              <w:bottom w:val="nil"/>
            </w:tcBorders>
          </w:tcPr>
          <w:p w14:paraId="2E6C167D" w14:textId="77777777" w:rsidR="00B00AB1" w:rsidRPr="003D24B5" w:rsidRDefault="00B00AB1" w:rsidP="005D2053">
            <w:pPr>
              <w:rPr>
                <w:rFonts w:ascii="Cambria" w:hAnsi="Cambria"/>
                <w:b/>
                <w:i/>
                <w:szCs w:val="22"/>
              </w:rPr>
            </w:pPr>
            <w:r w:rsidRPr="003D24B5">
              <w:rPr>
                <w:rFonts w:ascii="Cambria" w:hAnsi="Cambria"/>
                <w:b/>
                <w:i/>
                <w:szCs w:val="22"/>
              </w:rPr>
              <w:t>Πατατάκια</w:t>
            </w:r>
          </w:p>
        </w:tc>
      </w:tr>
      <w:tr w:rsidR="00B00AB1" w:rsidRPr="00B00AB1" w14:paraId="019F3131" w14:textId="77777777" w:rsidTr="005D2053">
        <w:tc>
          <w:tcPr>
            <w:tcW w:w="9356" w:type="dxa"/>
            <w:tcBorders>
              <w:top w:val="nil"/>
              <w:bottom w:val="single" w:sz="4" w:space="0" w:color="auto"/>
            </w:tcBorders>
          </w:tcPr>
          <w:p w14:paraId="4AFA5BC3" w14:textId="77777777" w:rsidR="00B00AB1" w:rsidRPr="00B00AB1" w:rsidRDefault="00B00AB1" w:rsidP="005D2053">
            <w:pPr>
              <w:rPr>
                <w:rFonts w:ascii="Cambria" w:hAnsi="Cambria"/>
                <w:szCs w:val="22"/>
                <w:lang w:val="el-GR"/>
              </w:rPr>
            </w:pPr>
            <w:r w:rsidRPr="00B00AB1">
              <w:rPr>
                <w:rFonts w:ascii="Cambria" w:hAnsi="Cambria"/>
                <w:szCs w:val="22"/>
                <w:lang w:val="el-GR"/>
              </w:rPr>
              <w:t>Θα διατίθεται σε τουλάχιστον τρεις (3) γεύσεις (κλασική, ρίγανη και πάπρικα), σε συσκευασία αεροστεγώς κλεισμένη, κατάλληλη για τρόφιμα, βάρους από 33</w:t>
            </w:r>
            <w:r w:rsidRPr="003D24B5">
              <w:rPr>
                <w:rFonts w:ascii="Cambria" w:hAnsi="Cambria"/>
                <w:szCs w:val="22"/>
              </w:rPr>
              <w:t>gr</w:t>
            </w:r>
            <w:r w:rsidRPr="00B00AB1">
              <w:rPr>
                <w:rFonts w:ascii="Cambria" w:hAnsi="Cambria"/>
                <w:szCs w:val="22"/>
                <w:lang w:val="el-GR"/>
              </w:rPr>
              <w:t xml:space="preserve"> έως 75</w:t>
            </w:r>
            <w:r w:rsidRPr="003D24B5">
              <w:rPr>
                <w:rFonts w:ascii="Cambria" w:hAnsi="Cambria"/>
                <w:szCs w:val="22"/>
              </w:rPr>
              <w:t>gr</w:t>
            </w:r>
            <w:r w:rsidRPr="00B00AB1">
              <w:rPr>
                <w:rFonts w:ascii="Cambria" w:hAnsi="Cambria"/>
                <w:szCs w:val="22"/>
                <w:lang w:val="el-GR"/>
              </w:rPr>
              <w:t>, καθώς και από 300</w:t>
            </w:r>
            <w:r w:rsidRPr="003D24B5">
              <w:rPr>
                <w:rFonts w:ascii="Cambria" w:hAnsi="Cambria"/>
                <w:szCs w:val="22"/>
              </w:rPr>
              <w:t>gr</w:t>
            </w:r>
            <w:r w:rsidRPr="00B00AB1">
              <w:rPr>
                <w:rFonts w:ascii="Cambria" w:hAnsi="Cambria"/>
                <w:szCs w:val="22"/>
                <w:lang w:val="el-GR"/>
              </w:rPr>
              <w:t xml:space="preserve"> έως και 400</w:t>
            </w:r>
            <w:r w:rsidRPr="003D24B5">
              <w:rPr>
                <w:rFonts w:ascii="Cambria" w:hAnsi="Cambria"/>
                <w:szCs w:val="22"/>
              </w:rPr>
              <w:t>gr</w:t>
            </w:r>
            <w:r w:rsidRPr="00B00AB1">
              <w:rPr>
                <w:rFonts w:ascii="Cambria" w:hAnsi="Cambria"/>
                <w:szCs w:val="22"/>
                <w:lang w:val="el-GR"/>
              </w:rPr>
              <w:t xml:space="preserve">. Επί της συσκευασίας να αναγράφονται τα συστατικά στα Ελληνικά, η θρεπτική αξία, η ημερομηνία λήξης, η ένδειξη αναγνώρισης παρτίδας, οι συνθήκες συντήρησης και η διεύθυνση του παρασκευαστή. Η συσκευασία να είναι φτιαγμένη από </w:t>
            </w:r>
            <w:r w:rsidRPr="003D24B5">
              <w:rPr>
                <w:rFonts w:ascii="Cambria" w:hAnsi="Cambria"/>
                <w:szCs w:val="22"/>
              </w:rPr>
              <w:t>PP</w:t>
            </w:r>
            <w:r w:rsidRPr="00B00AB1">
              <w:rPr>
                <w:rFonts w:ascii="Cambria" w:hAnsi="Cambria"/>
                <w:szCs w:val="22"/>
                <w:lang w:val="el-GR"/>
              </w:rPr>
              <w:t xml:space="preserve"> (πολυπροπυλένιο) το οποίο ανακυκλώνεται. Να διαθέτει </w:t>
            </w:r>
            <w:r w:rsidRPr="003D24B5">
              <w:rPr>
                <w:rFonts w:ascii="Cambria" w:hAnsi="Cambria"/>
                <w:szCs w:val="22"/>
              </w:rPr>
              <w:t>ISO</w:t>
            </w:r>
            <w:r w:rsidRPr="00B00AB1">
              <w:rPr>
                <w:rFonts w:ascii="Cambria" w:hAnsi="Cambria"/>
                <w:szCs w:val="22"/>
                <w:lang w:val="el-GR"/>
              </w:rPr>
              <w:t xml:space="preserve"> και </w:t>
            </w:r>
            <w:r w:rsidRPr="003D24B5">
              <w:rPr>
                <w:rFonts w:ascii="Cambria" w:hAnsi="Cambria"/>
                <w:szCs w:val="22"/>
              </w:rPr>
              <w:t>HACCP</w:t>
            </w:r>
            <w:r w:rsidRPr="00B00AB1">
              <w:rPr>
                <w:rFonts w:ascii="Cambria" w:hAnsi="Cambria"/>
                <w:szCs w:val="22"/>
                <w:lang w:val="el-GR"/>
              </w:rPr>
              <w:t>, ώστε να πιστοποιείται η ασφάλεια των τροφίμων. Το προϊόν να πληροί τους όρους του Κώδικα Τροφίμων και Ποτών και τις Ισχύουσες Κοινοτικές και Υγειονομικές Διατάξεις.</w:t>
            </w:r>
          </w:p>
        </w:tc>
      </w:tr>
      <w:tr w:rsidR="00B00AB1" w:rsidRPr="003D24B5" w14:paraId="496513DC" w14:textId="77777777" w:rsidTr="005D2053">
        <w:tc>
          <w:tcPr>
            <w:tcW w:w="9356" w:type="dxa"/>
            <w:tcBorders>
              <w:top w:val="single" w:sz="4" w:space="0" w:color="auto"/>
              <w:bottom w:val="nil"/>
            </w:tcBorders>
          </w:tcPr>
          <w:p w14:paraId="532EE71D" w14:textId="77777777" w:rsidR="00B00AB1" w:rsidRPr="003D24B5" w:rsidRDefault="00B00AB1" w:rsidP="005D2053">
            <w:pPr>
              <w:rPr>
                <w:rFonts w:ascii="Cambria" w:hAnsi="Cambria"/>
                <w:b/>
                <w:i/>
                <w:szCs w:val="22"/>
              </w:rPr>
            </w:pPr>
            <w:r w:rsidRPr="003D24B5">
              <w:rPr>
                <w:rFonts w:ascii="Cambria" w:hAnsi="Cambria"/>
                <w:b/>
                <w:i/>
                <w:szCs w:val="22"/>
              </w:rPr>
              <w:t>Αλμυρά μπισκότα (κρακεράκια)</w:t>
            </w:r>
          </w:p>
        </w:tc>
      </w:tr>
      <w:tr w:rsidR="00B00AB1" w:rsidRPr="00B00AB1" w14:paraId="3451C159" w14:textId="77777777" w:rsidTr="005D2053">
        <w:tc>
          <w:tcPr>
            <w:tcW w:w="9356" w:type="dxa"/>
            <w:tcBorders>
              <w:top w:val="nil"/>
              <w:bottom w:val="single" w:sz="4" w:space="0" w:color="auto"/>
            </w:tcBorders>
          </w:tcPr>
          <w:p w14:paraId="45B7B96F" w14:textId="77777777" w:rsidR="00B00AB1" w:rsidRPr="00B00AB1" w:rsidRDefault="00B00AB1" w:rsidP="005D2053">
            <w:pPr>
              <w:rPr>
                <w:rFonts w:ascii="Cambria" w:hAnsi="Cambria"/>
                <w:szCs w:val="22"/>
                <w:lang w:val="el-GR"/>
              </w:rPr>
            </w:pPr>
            <w:r w:rsidRPr="00B00AB1">
              <w:rPr>
                <w:rFonts w:ascii="Cambria" w:hAnsi="Cambria"/>
                <w:szCs w:val="22"/>
                <w:lang w:val="el-GR"/>
              </w:rPr>
              <w:t>Αλμυρά κράκερ από αλεύρι σίτου. Ατομική συσκευασία από 40</w:t>
            </w:r>
            <w:r w:rsidRPr="003D24B5">
              <w:rPr>
                <w:rFonts w:ascii="Cambria" w:hAnsi="Cambria"/>
                <w:szCs w:val="22"/>
              </w:rPr>
              <w:t>gr</w:t>
            </w:r>
            <w:r w:rsidRPr="00B00AB1">
              <w:rPr>
                <w:rFonts w:ascii="Cambria" w:hAnsi="Cambria"/>
                <w:szCs w:val="22"/>
                <w:lang w:val="el-GR"/>
              </w:rPr>
              <w:t xml:space="preserve"> έως 50</w:t>
            </w:r>
            <w:r w:rsidRPr="003D24B5">
              <w:rPr>
                <w:rFonts w:ascii="Cambria" w:hAnsi="Cambria"/>
                <w:szCs w:val="22"/>
              </w:rPr>
              <w:t>gr</w:t>
            </w:r>
            <w:r w:rsidRPr="00B00AB1">
              <w:rPr>
                <w:rFonts w:ascii="Cambria" w:hAnsi="Cambria"/>
                <w:szCs w:val="22"/>
                <w:lang w:val="el-GR"/>
              </w:rPr>
              <w:t>. Το προϊόν να πληροί τους όρους του Κώδικα Τροφίμων και Ποτών και τις Ισχύουσες Κοινοτικές και Υγειονομικές Διατάξεις (άρθρο 114).</w:t>
            </w:r>
          </w:p>
        </w:tc>
      </w:tr>
      <w:tr w:rsidR="00B00AB1" w:rsidRPr="00B00AB1" w14:paraId="4584013C" w14:textId="77777777" w:rsidTr="005D2053">
        <w:tc>
          <w:tcPr>
            <w:tcW w:w="9356" w:type="dxa"/>
            <w:tcBorders>
              <w:top w:val="single" w:sz="4" w:space="0" w:color="auto"/>
              <w:bottom w:val="nil"/>
            </w:tcBorders>
          </w:tcPr>
          <w:p w14:paraId="3F734DFF"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 xml:space="preserve">Δημητριακά τύπου </w:t>
            </w:r>
            <w:r w:rsidRPr="003D24B5">
              <w:rPr>
                <w:rFonts w:ascii="Cambria" w:hAnsi="Cambria"/>
                <w:b/>
                <w:i/>
                <w:szCs w:val="22"/>
              </w:rPr>
              <w:t>corn</w:t>
            </w:r>
            <w:r w:rsidRPr="00B00AB1">
              <w:rPr>
                <w:rFonts w:ascii="Cambria" w:hAnsi="Cambria"/>
                <w:b/>
                <w:i/>
                <w:szCs w:val="22"/>
                <w:lang w:val="el-GR"/>
              </w:rPr>
              <w:t xml:space="preserve"> </w:t>
            </w:r>
            <w:r w:rsidRPr="003D24B5">
              <w:rPr>
                <w:rFonts w:ascii="Cambria" w:hAnsi="Cambria"/>
                <w:b/>
                <w:i/>
                <w:szCs w:val="22"/>
              </w:rPr>
              <w:t>flakes</w:t>
            </w:r>
            <w:r w:rsidRPr="00B00AB1">
              <w:rPr>
                <w:rFonts w:ascii="Cambria" w:hAnsi="Cambria"/>
                <w:b/>
                <w:i/>
                <w:szCs w:val="22"/>
                <w:lang w:val="el-GR"/>
              </w:rPr>
              <w:t xml:space="preserve"> (κόρν φλέικς)  ή ισοδύναμο  (Απλά και Με σοκολάτα)</w:t>
            </w:r>
          </w:p>
        </w:tc>
      </w:tr>
      <w:tr w:rsidR="00B00AB1" w:rsidRPr="003D24B5" w14:paraId="77438FB0" w14:textId="77777777" w:rsidTr="005D2053">
        <w:tc>
          <w:tcPr>
            <w:tcW w:w="9356" w:type="dxa"/>
            <w:tcBorders>
              <w:top w:val="nil"/>
              <w:bottom w:val="single" w:sz="4" w:space="0" w:color="auto"/>
            </w:tcBorders>
          </w:tcPr>
          <w:p w14:paraId="74302D37" w14:textId="77777777" w:rsidR="00B00AB1" w:rsidRPr="003D24B5" w:rsidRDefault="00B00AB1" w:rsidP="005D2053">
            <w:pPr>
              <w:rPr>
                <w:rFonts w:ascii="Cambria" w:hAnsi="Cambria"/>
                <w:szCs w:val="22"/>
              </w:rPr>
            </w:pPr>
            <w:r w:rsidRPr="00B00AB1">
              <w:rPr>
                <w:rFonts w:ascii="Cambria" w:hAnsi="Cambria"/>
                <w:szCs w:val="22"/>
                <w:lang w:val="el-GR"/>
              </w:rPr>
              <w:t xml:space="preserve">Είναι το προϊόν με βάση τα σιτηρά, προοριζόμενο για πρωινό, σκέτα ή με σοκολάτα. Να πληροί τους όρους που αναφέρονται στο άρθρο 103 του Κώδικα Τροφίμων και Ποτών και τις ισχύουσες Κοινοτικές και Υγειονομικές Διατάξεις. </w:t>
            </w:r>
            <w:r w:rsidRPr="003D24B5">
              <w:rPr>
                <w:rFonts w:ascii="Cambria" w:hAnsi="Cambria"/>
                <w:szCs w:val="22"/>
              </w:rPr>
              <w:t>Θα διατίθεται σε συσκευασία από 500gr έως και 1 κιλό.</w:t>
            </w:r>
          </w:p>
        </w:tc>
      </w:tr>
    </w:tbl>
    <w:p w14:paraId="75EC44C0"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7 (Τυριά, Τυροκομικά και Αλλαντικά)</w:t>
      </w:r>
      <w:r w:rsidRPr="00B00AB1">
        <w:rPr>
          <w:rFonts w:ascii="Cambria" w:hAnsi="Cambria"/>
          <w:b/>
          <w:szCs w:val="22"/>
          <w:lang w:val="el-GR"/>
        </w:rPr>
        <w:tab/>
      </w:r>
    </w:p>
    <w:tbl>
      <w:tblPr>
        <w:tblW w:w="0" w:type="auto"/>
        <w:tblBorders>
          <w:bottom w:val="single" w:sz="4" w:space="0" w:color="auto"/>
        </w:tblBorders>
        <w:tblLook w:val="04A0" w:firstRow="1" w:lastRow="0" w:firstColumn="1" w:lastColumn="0" w:noHBand="0" w:noVBand="1"/>
      </w:tblPr>
      <w:tblGrid>
        <w:gridCol w:w="9356"/>
      </w:tblGrid>
      <w:tr w:rsidR="00B00AB1" w:rsidRPr="003D24B5" w14:paraId="6CD2DD13" w14:textId="77777777" w:rsidTr="005D2053">
        <w:tc>
          <w:tcPr>
            <w:tcW w:w="9356" w:type="dxa"/>
            <w:tcBorders>
              <w:top w:val="single" w:sz="4" w:space="0" w:color="auto"/>
              <w:bottom w:val="nil"/>
            </w:tcBorders>
          </w:tcPr>
          <w:p w14:paraId="041676A9" w14:textId="77777777" w:rsidR="00B00AB1" w:rsidRPr="003D24B5" w:rsidRDefault="00B00AB1" w:rsidP="005D2053">
            <w:pPr>
              <w:rPr>
                <w:rFonts w:ascii="Cambria" w:hAnsi="Cambria"/>
                <w:b/>
                <w:i/>
                <w:szCs w:val="22"/>
              </w:rPr>
            </w:pPr>
            <w:r w:rsidRPr="003D24B5">
              <w:rPr>
                <w:rFonts w:ascii="Cambria" w:hAnsi="Cambria"/>
                <w:b/>
                <w:i/>
                <w:szCs w:val="22"/>
              </w:rPr>
              <w:t>Γαλοπούλα καπνιστή (σε φέτες)</w:t>
            </w:r>
          </w:p>
        </w:tc>
      </w:tr>
      <w:tr w:rsidR="00B00AB1" w:rsidRPr="00B00AB1" w14:paraId="4B28DE7C" w14:textId="77777777" w:rsidTr="005D2053">
        <w:tc>
          <w:tcPr>
            <w:tcW w:w="9356" w:type="dxa"/>
            <w:tcBorders>
              <w:top w:val="nil"/>
              <w:bottom w:val="single" w:sz="4" w:space="0" w:color="auto"/>
            </w:tcBorders>
          </w:tcPr>
          <w:p w14:paraId="70781E21"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Είναι προϊόν με βάση το κρέας γαλοπούλας – προϊόν αλλαντοποιίας και θερμικής επεξεργασίας. Η μεταποιητική διαδικασία (επεξεργασία) εξυγίανσης επιτυγχάνεται με τη θερμική τους </w:t>
            </w:r>
            <w:r w:rsidRPr="00B00AB1">
              <w:rPr>
                <w:rFonts w:ascii="Cambria" w:hAnsi="Cambria"/>
                <w:szCs w:val="22"/>
                <w:lang w:val="el-GR"/>
              </w:rPr>
              <w:lastRenderedPageBreak/>
              <w:t>επεξεργασία. Η θέρμανση τους έχει επίσης ως αποτέλεσμα την μετουσίωση των πρωτεϊνών του κρέατος, με συνέπεια τη σταθεροποίηση της δομής τους και την ικανότητά των προϊόντων της κατηγορίας αυτής να κόβονται σε φέτες. Η θερμική επεξεργασία μπορεί να είναι υγρή, ξηρή ή και συνδυασμός αυτών των δύο ή/και να συνδυάζεται και με άλλες επεξεργασίες. Το προϊόν να πληροί τους όρους που αναγράφονται στο άρθρο 91 του Κώδικα Τροφίμων και Ποτών και τις ισχύουσες Κοινοτικές και Υγειονομικές διατάξεις.</w:t>
            </w:r>
          </w:p>
        </w:tc>
      </w:tr>
      <w:tr w:rsidR="00B00AB1" w:rsidRPr="00B00AB1" w14:paraId="712F1708" w14:textId="77777777" w:rsidTr="005D2053">
        <w:tc>
          <w:tcPr>
            <w:tcW w:w="9356" w:type="dxa"/>
            <w:tcBorders>
              <w:top w:val="single" w:sz="4" w:space="0" w:color="auto"/>
              <w:bottom w:val="nil"/>
            </w:tcBorders>
          </w:tcPr>
          <w:p w14:paraId="79EC16AE"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Τυροκομικά προϊόντα (</w:t>
            </w:r>
            <w:r w:rsidRPr="003D24B5">
              <w:rPr>
                <w:rFonts w:ascii="Cambria" w:hAnsi="Cambria"/>
                <w:b/>
                <w:i/>
                <w:szCs w:val="22"/>
              </w:rPr>
              <w:t>Gouda</w:t>
            </w:r>
            <w:r w:rsidRPr="00B00AB1">
              <w:rPr>
                <w:rFonts w:ascii="Cambria" w:hAnsi="Cambria"/>
                <w:b/>
                <w:i/>
                <w:szCs w:val="22"/>
                <w:lang w:val="el-GR"/>
              </w:rPr>
              <w:t xml:space="preserve"> σε φέτες, </w:t>
            </w:r>
            <w:r w:rsidRPr="003D24B5">
              <w:rPr>
                <w:rFonts w:ascii="Cambria" w:hAnsi="Cambria"/>
                <w:b/>
                <w:i/>
                <w:szCs w:val="22"/>
              </w:rPr>
              <w:t>Gouda</w:t>
            </w:r>
            <w:r w:rsidRPr="00B00AB1">
              <w:rPr>
                <w:rFonts w:ascii="Cambria" w:hAnsi="Cambria"/>
                <w:b/>
                <w:i/>
                <w:szCs w:val="22"/>
                <w:lang w:val="el-GR"/>
              </w:rPr>
              <w:t xml:space="preserve"> τριμμένο και Τυρί «φέτα ΠΟΠ»)</w:t>
            </w:r>
          </w:p>
        </w:tc>
      </w:tr>
      <w:tr w:rsidR="00B00AB1" w:rsidRPr="00B00AB1" w14:paraId="526140B7" w14:textId="77777777" w:rsidTr="005D2053">
        <w:tc>
          <w:tcPr>
            <w:tcW w:w="9356" w:type="dxa"/>
            <w:tcBorders>
              <w:top w:val="nil"/>
              <w:bottom w:val="single" w:sz="4" w:space="0" w:color="auto"/>
            </w:tcBorders>
          </w:tcPr>
          <w:p w14:paraId="369377A2"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Όλα τα τυριά να είναι Α΄ ποιότητας. Να έχουν την πλήρη και επιτυχημένη ωρίμανση, απαλλαγμένα αντικανονικών οσμών και γεύσεων με τη χαρακτηριστική γεύση ενός εκάστου, να μην παρουσιάζουν αλλοιώσεις υφής και χρώματος, να είναι πρώτης ποιότητας (τα τρίμματα αποκλείονται). Ο χημικός, καθώς και ο εργαστηριακός έλεγχος των μικροβιολογικών προδιαγραφών θα είναι δεσμευτικός. Η μεταφορά των τυριών θα γίνεται με αυτοκίνητα – ψυγεία τα οποία θα φέρουν καταγραφικά θερμόμετρα. Τα αυτοκίνητα ψυγεία θα είναι καθαρά και απολυμασμένα. Η συσκευασία θα είναι ανάλογα με τις εκάστοτε απαιτήσεις της ΗΛΙΑΚΤΙΔΑ Α.Μ.Κ.Ε. Σε περίπτωση που ο προμηθευτής δεν είναι παραγωγός, πρέπει να προσκομίσει πιστοποιητικό ύπαρξης και ορθής λειτουργίας συστήματος </w:t>
            </w:r>
            <w:r w:rsidRPr="003D24B5">
              <w:rPr>
                <w:rFonts w:ascii="Cambria" w:hAnsi="Cambria"/>
                <w:szCs w:val="22"/>
              </w:rPr>
              <w:t>HACCP</w:t>
            </w:r>
            <w:r w:rsidRPr="00B00AB1">
              <w:rPr>
                <w:rFonts w:ascii="Cambria" w:hAnsi="Cambria"/>
                <w:szCs w:val="22"/>
                <w:lang w:val="el-GR"/>
              </w:rPr>
              <w:t xml:space="preserve"> ή ισοδύναμο αυτού του παραγωγού από διαπιστευμένο φορέα πιστοποίησης.</w:t>
            </w:r>
          </w:p>
        </w:tc>
      </w:tr>
      <w:tr w:rsidR="00B00AB1" w:rsidRPr="003D24B5" w14:paraId="30014F36" w14:textId="77777777" w:rsidTr="005D2053">
        <w:tc>
          <w:tcPr>
            <w:tcW w:w="9356" w:type="dxa"/>
            <w:tcBorders>
              <w:top w:val="single" w:sz="4" w:space="0" w:color="auto"/>
              <w:bottom w:val="nil"/>
            </w:tcBorders>
          </w:tcPr>
          <w:p w14:paraId="77FC9587" w14:textId="77777777" w:rsidR="00B00AB1" w:rsidRPr="003D24B5" w:rsidRDefault="00B00AB1" w:rsidP="005D2053">
            <w:pPr>
              <w:rPr>
                <w:rFonts w:ascii="Cambria" w:hAnsi="Cambria"/>
                <w:b/>
                <w:i/>
                <w:szCs w:val="22"/>
              </w:rPr>
            </w:pPr>
            <w:r w:rsidRPr="003D24B5">
              <w:rPr>
                <w:rFonts w:ascii="Cambria" w:hAnsi="Cambria"/>
                <w:b/>
                <w:i/>
                <w:szCs w:val="22"/>
              </w:rPr>
              <w:t>Έδεσμα (Μη γαλακτοκομικό προϊόν)</w:t>
            </w:r>
          </w:p>
        </w:tc>
      </w:tr>
      <w:tr w:rsidR="00B00AB1" w:rsidRPr="00B00AB1" w14:paraId="2228643C" w14:textId="77777777" w:rsidTr="005D2053">
        <w:tc>
          <w:tcPr>
            <w:tcW w:w="9356" w:type="dxa"/>
            <w:tcBorders>
              <w:top w:val="nil"/>
              <w:bottom w:val="single" w:sz="4" w:space="0" w:color="auto"/>
            </w:tcBorders>
          </w:tcPr>
          <w:p w14:paraId="3D488523" w14:textId="77777777" w:rsidR="00B00AB1" w:rsidRPr="00B00AB1" w:rsidRDefault="00B00AB1" w:rsidP="005D2053">
            <w:pPr>
              <w:rPr>
                <w:rFonts w:ascii="Cambria" w:hAnsi="Cambria"/>
                <w:szCs w:val="22"/>
                <w:lang w:val="el-GR"/>
              </w:rPr>
            </w:pPr>
            <w:r w:rsidRPr="00B00AB1">
              <w:rPr>
                <w:rFonts w:ascii="Cambria" w:hAnsi="Cambria"/>
                <w:szCs w:val="22"/>
                <w:lang w:val="el-GR"/>
              </w:rPr>
              <w:t>Προϊόν από αποβουτυρωμένο παστεριωμένο γάλα αγελάδος, κρεμώδες, με 10% λιπαρά. Το προϊόν να πληροί τις διατάξεις του Κανονισμού (ΕΕ) αριθ. 1308/2013 του Ευρωπαϊκού Κοινοβουλίου και του Συμβουλίου της 17</w:t>
            </w:r>
            <w:r w:rsidRPr="00B00AB1">
              <w:rPr>
                <w:rFonts w:ascii="Cambria" w:hAnsi="Cambria"/>
                <w:szCs w:val="22"/>
                <w:vertAlign w:val="superscript"/>
                <w:lang w:val="el-GR"/>
              </w:rPr>
              <w:t>ης</w:t>
            </w:r>
            <w:r w:rsidRPr="00B00AB1">
              <w:rPr>
                <w:rFonts w:ascii="Cambria" w:hAnsi="Cambria"/>
                <w:szCs w:val="22"/>
                <w:lang w:val="el-GR"/>
              </w:rPr>
              <w:t xml:space="preserve"> Δεκεμβρίου 2013 για τη θέσπιση κοινής οργάνωσης των αγορών γεωργικών προϊόντων και την κατάργηση των κανονισμών (ΕΟΚ) αριθ. 922/72, (ΕΟΚ) αριθ. 234/79, (ΕΚ) αριθ. 1037/2001 και (ΕΚ) αριθ. 1234/2007 του Συμβουλίου και της ΥΑ 278186/2002 (β΄1097) όπως τροποποιήθηκε με την ΥΑ 282239/2003 (Β΄1839) και τις λοιπές ισχύουσες Ενωσιακές και Εθνικές Διατάξεις. Θα προσφέρεται σε συσκευασία με καθαρό περιεχόμενο από 4</w:t>
            </w:r>
            <w:r w:rsidRPr="003D24B5">
              <w:rPr>
                <w:rFonts w:ascii="Cambria" w:hAnsi="Cambria"/>
                <w:szCs w:val="22"/>
                <w:lang w:val="en-US"/>
              </w:rPr>
              <w:t>kg</w:t>
            </w:r>
            <w:r w:rsidRPr="00B00AB1">
              <w:rPr>
                <w:rFonts w:ascii="Cambria" w:hAnsi="Cambria"/>
                <w:szCs w:val="22"/>
                <w:lang w:val="el-GR"/>
              </w:rPr>
              <w:t xml:space="preserve"> έως 5</w:t>
            </w:r>
            <w:r w:rsidRPr="003D24B5">
              <w:rPr>
                <w:rFonts w:ascii="Cambria" w:hAnsi="Cambria"/>
                <w:szCs w:val="22"/>
                <w:lang w:val="en-US"/>
              </w:rPr>
              <w:t>kg</w:t>
            </w:r>
            <w:r w:rsidRPr="00B00AB1">
              <w:rPr>
                <w:rFonts w:ascii="Cambria" w:hAnsi="Cambria"/>
                <w:szCs w:val="22"/>
                <w:lang w:val="el-GR"/>
              </w:rPr>
              <w:t>. Η συσκευασία να φέρει ενδείξεις στα ελληνικά, όπως αυτές αναφέρονται στον κανονισμό (ΕΕ) αριθ. 1169/2011 του Ευρωπαϊκού Κοινοβουλίου και του Συμβουλίου της 25</w:t>
            </w:r>
            <w:r w:rsidRPr="00B00AB1">
              <w:rPr>
                <w:rFonts w:ascii="Cambria" w:hAnsi="Cambria"/>
                <w:szCs w:val="22"/>
                <w:vertAlign w:val="superscript"/>
                <w:lang w:val="el-GR"/>
              </w:rPr>
              <w:t>ης</w:t>
            </w:r>
            <w:r w:rsidRPr="00B00AB1">
              <w:rPr>
                <w:rFonts w:ascii="Cambria" w:hAnsi="Cambria"/>
                <w:szCs w:val="22"/>
                <w:lang w:val="el-GR"/>
              </w:rPr>
              <w:t xml:space="preserve"> Οκτωβρίου 2011, θα αναγράφεται η ημερομηνία ελάχιστης διατηρησιμότητας και θα υπάρχει διατροφική δήλωση. Η μεταφορά του θα γίνεται σύμφωνα με τα οριζόμενα στον Κανον (ΕΚ) 852/2004 (άρθ. 4, παραρτ. </w:t>
            </w:r>
            <w:r w:rsidRPr="003D24B5">
              <w:rPr>
                <w:rFonts w:ascii="Cambria" w:hAnsi="Cambria"/>
                <w:szCs w:val="22"/>
              </w:rPr>
              <w:t>II</w:t>
            </w:r>
            <w:r w:rsidRPr="00B00AB1">
              <w:rPr>
                <w:rFonts w:ascii="Cambria" w:hAnsi="Cambria"/>
                <w:szCs w:val="22"/>
                <w:lang w:val="el-GR"/>
              </w:rPr>
              <w:t xml:space="preserve"> κεφ. </w:t>
            </w:r>
            <w:r w:rsidRPr="003D24B5">
              <w:rPr>
                <w:rFonts w:ascii="Cambria" w:hAnsi="Cambria"/>
                <w:szCs w:val="22"/>
              </w:rPr>
              <w:t>IV</w:t>
            </w:r>
            <w:r w:rsidRPr="00B00AB1">
              <w:rPr>
                <w:rFonts w:ascii="Cambria" w:hAnsi="Cambria"/>
                <w:szCs w:val="22"/>
                <w:lang w:val="el-GR"/>
              </w:rPr>
              <w:t xml:space="preserve"> &amp; κεφ. ΙΧ)  και τα οριζόμενα στην Υ.Α. με Αριθμ. Υ1γ/Γ.Π/οικ.47829/2017 «Υγειονομικοί όροι και προϋποθέσεις λειτουργίας επιχειρήσεων τροφίμων και ποτών» και άλλες διατάξεις όπως τροποποιείται και ισχύει.</w:t>
            </w:r>
          </w:p>
        </w:tc>
      </w:tr>
      <w:tr w:rsidR="00B00AB1" w:rsidRPr="00B00AB1" w14:paraId="6EE7E520" w14:textId="77777777" w:rsidTr="005D2053">
        <w:tc>
          <w:tcPr>
            <w:tcW w:w="9356" w:type="dxa"/>
            <w:tcBorders>
              <w:top w:val="single" w:sz="4" w:space="0" w:color="auto"/>
              <w:bottom w:val="nil"/>
            </w:tcBorders>
          </w:tcPr>
          <w:p w14:paraId="029A2772"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Φυτικό μαγειρικό λίπος και λιπαρές ύλες για επάλειψη</w:t>
            </w:r>
          </w:p>
        </w:tc>
      </w:tr>
      <w:tr w:rsidR="00B00AB1" w:rsidRPr="00B00AB1" w14:paraId="37EEF96F" w14:textId="77777777" w:rsidTr="005D2053">
        <w:tc>
          <w:tcPr>
            <w:tcW w:w="9356" w:type="dxa"/>
            <w:tcBorders>
              <w:top w:val="nil"/>
              <w:bottom w:val="nil"/>
            </w:tcBorders>
          </w:tcPr>
          <w:p w14:paraId="514DFCFB"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Να πληρούν τους όρους του άρθρου 78 του Κώδικα Τροφίμων και Ποτών και Αντικειμένων Κοινής Χρήσης και τις λοιπές ισχύουσες Ενωσιακές και Εθνικές Διατάξεις. Η περιεκτικότητά τους σε </w:t>
            </w:r>
            <w:r w:rsidRPr="003D24B5">
              <w:rPr>
                <w:rFonts w:ascii="Cambria" w:hAnsi="Cambria"/>
                <w:szCs w:val="22"/>
              </w:rPr>
              <w:t>trans</w:t>
            </w:r>
            <w:r w:rsidRPr="00B00AB1">
              <w:rPr>
                <w:rFonts w:ascii="Cambria" w:hAnsi="Cambria"/>
                <w:szCs w:val="22"/>
                <w:lang w:val="el-GR"/>
              </w:rPr>
              <w:t xml:space="preserve"> λιπαρά δεν πρέπει να υπερβαίνει το 2% των ολικών λιπιδίων. Θα προσφέρονται υπό ψύξη και. Το Βούτυρο Ελαφρύ (</w:t>
            </w:r>
            <w:r w:rsidRPr="003D24B5">
              <w:rPr>
                <w:rFonts w:ascii="Cambria" w:hAnsi="Cambria"/>
                <w:szCs w:val="22"/>
              </w:rPr>
              <w:t>soft</w:t>
            </w:r>
            <w:r w:rsidRPr="00B00AB1">
              <w:rPr>
                <w:rFonts w:ascii="Cambria" w:hAnsi="Cambria"/>
                <w:szCs w:val="22"/>
                <w:lang w:val="el-GR"/>
              </w:rPr>
              <w:t>) θα προσφέρεται σε συσκευασία με καθαρό περιεχόμενο από 450</w:t>
            </w:r>
            <w:r w:rsidRPr="003D24B5">
              <w:rPr>
                <w:rFonts w:ascii="Cambria" w:hAnsi="Cambria"/>
                <w:szCs w:val="22"/>
                <w:lang w:val="en-US"/>
              </w:rPr>
              <w:t>gr</w:t>
            </w:r>
            <w:r w:rsidRPr="00B00AB1">
              <w:rPr>
                <w:rFonts w:ascii="Cambria" w:hAnsi="Cambria"/>
                <w:szCs w:val="22"/>
                <w:lang w:val="el-GR"/>
              </w:rPr>
              <w:t xml:space="preserve"> έως και 550</w:t>
            </w:r>
            <w:r w:rsidRPr="003D24B5">
              <w:rPr>
                <w:rFonts w:ascii="Cambria" w:hAnsi="Cambria"/>
                <w:szCs w:val="22"/>
              </w:rPr>
              <w:t>g</w:t>
            </w:r>
            <w:r w:rsidRPr="003D24B5">
              <w:rPr>
                <w:rFonts w:ascii="Cambria" w:hAnsi="Cambria"/>
                <w:szCs w:val="22"/>
                <w:lang w:val="en-US"/>
              </w:rPr>
              <w:t>r</w:t>
            </w:r>
            <w:r w:rsidRPr="00B00AB1">
              <w:rPr>
                <w:rFonts w:ascii="Cambria" w:hAnsi="Cambria"/>
                <w:szCs w:val="22"/>
                <w:lang w:val="el-GR"/>
              </w:rPr>
              <w:t>.</w:t>
            </w:r>
          </w:p>
        </w:tc>
      </w:tr>
    </w:tbl>
    <w:p w14:paraId="65E3DF67" w14:textId="77777777" w:rsidR="00B00AB1" w:rsidRPr="003D24B5" w:rsidRDefault="00B00AB1" w:rsidP="00B00AB1">
      <w:pPr>
        <w:keepNext/>
        <w:keepLines/>
        <w:spacing w:before="220" w:after="40"/>
        <w:outlineLvl w:val="4"/>
        <w:rPr>
          <w:rFonts w:ascii="Cambria" w:hAnsi="Cambria"/>
          <w:b/>
          <w:szCs w:val="22"/>
        </w:rPr>
      </w:pPr>
      <w:r w:rsidRPr="003D24B5">
        <w:rPr>
          <w:rFonts w:ascii="Cambria" w:hAnsi="Cambria"/>
          <w:b/>
          <w:szCs w:val="22"/>
        </w:rPr>
        <w:t>ΤΜΗΜΑ 8 (Μπαχαρικά)</w:t>
      </w:r>
      <w:r w:rsidRPr="003D24B5">
        <w:rPr>
          <w:rFonts w:ascii="Cambria" w:hAnsi="Cambria"/>
          <w:b/>
          <w:szCs w:val="22"/>
        </w:rPr>
        <w:tab/>
      </w:r>
    </w:p>
    <w:tbl>
      <w:tblPr>
        <w:tblW w:w="0" w:type="auto"/>
        <w:tblBorders>
          <w:bottom w:val="single" w:sz="4" w:space="0" w:color="auto"/>
        </w:tblBorders>
        <w:tblLook w:val="04A0" w:firstRow="1" w:lastRow="0" w:firstColumn="1" w:lastColumn="0" w:noHBand="0" w:noVBand="1"/>
      </w:tblPr>
      <w:tblGrid>
        <w:gridCol w:w="10031"/>
      </w:tblGrid>
      <w:tr w:rsidR="00B00AB1" w:rsidRPr="00B00AB1" w14:paraId="47FEE0C3" w14:textId="77777777" w:rsidTr="005D2053">
        <w:tc>
          <w:tcPr>
            <w:tcW w:w="10031" w:type="dxa"/>
            <w:tcBorders>
              <w:top w:val="nil"/>
              <w:bottom w:val="nil"/>
            </w:tcBorders>
          </w:tcPr>
          <w:p w14:paraId="71FE6894"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Μπαχαρικά</w:t>
            </w:r>
            <w:r w:rsidRPr="00B00AB1">
              <w:rPr>
                <w:rFonts w:ascii="Cambria" w:hAnsi="Cambria"/>
                <w:szCs w:val="22"/>
                <w:lang w:val="el-GR"/>
              </w:rPr>
              <w:t xml:space="preserve"> </w:t>
            </w:r>
            <w:r w:rsidRPr="00B00AB1">
              <w:rPr>
                <w:rFonts w:ascii="Cambria" w:hAnsi="Cambria"/>
                <w:b/>
                <w:i/>
                <w:szCs w:val="22"/>
                <w:lang w:val="el-GR"/>
              </w:rPr>
              <w:t>(Κάρυ, Μπούκοβο καυτερό, Κανέλα ξύλο και τριμμένη, Πιπέρι μαύρο, Ρίγανη, Πιπέρι τσίλι, Πάπρικα γλυκιά, Γαρύφαλλο τριμμένο, Γαρύφαλλο ολόκληρο, Μοσχοκάρυδο τριμμένο, Κύμινο)</w:t>
            </w:r>
          </w:p>
        </w:tc>
      </w:tr>
      <w:tr w:rsidR="00B00AB1" w:rsidRPr="00B00AB1" w14:paraId="0CCCB58A" w14:textId="77777777" w:rsidTr="005D2053">
        <w:tc>
          <w:tcPr>
            <w:tcW w:w="10031" w:type="dxa"/>
            <w:tcBorders>
              <w:top w:val="nil"/>
              <w:bottom w:val="single" w:sz="4" w:space="0" w:color="auto"/>
            </w:tcBorders>
          </w:tcPr>
          <w:p w14:paraId="1801815E" w14:textId="77777777" w:rsidR="00B00AB1" w:rsidRPr="00B00AB1" w:rsidRDefault="00B00AB1" w:rsidP="005D2053">
            <w:pPr>
              <w:rPr>
                <w:rFonts w:ascii="Cambria" w:hAnsi="Cambria"/>
                <w:szCs w:val="22"/>
                <w:lang w:val="el-GR"/>
              </w:rPr>
            </w:pPr>
            <w:r w:rsidRPr="00B00AB1">
              <w:rPr>
                <w:rFonts w:ascii="Cambria" w:hAnsi="Cambria"/>
                <w:szCs w:val="22"/>
                <w:lang w:val="el-GR"/>
              </w:rPr>
              <w:t>Συσκευασμένα σε πλαστική ή γυάλινη συσκευασία βάρους από 30</w:t>
            </w:r>
            <w:r w:rsidRPr="003D24B5">
              <w:rPr>
                <w:rFonts w:ascii="Cambria" w:hAnsi="Cambria"/>
                <w:szCs w:val="22"/>
              </w:rPr>
              <w:t>gr</w:t>
            </w:r>
            <w:r w:rsidRPr="00B00AB1">
              <w:rPr>
                <w:rFonts w:ascii="Cambria" w:hAnsi="Cambria"/>
                <w:szCs w:val="22"/>
                <w:lang w:val="el-GR"/>
              </w:rPr>
              <w:t xml:space="preserve"> έως και 100</w:t>
            </w:r>
            <w:r w:rsidRPr="003D24B5">
              <w:rPr>
                <w:rFonts w:ascii="Cambria" w:hAnsi="Cambria"/>
                <w:szCs w:val="22"/>
              </w:rPr>
              <w:t>gr</w:t>
            </w:r>
            <w:r w:rsidRPr="00B00AB1">
              <w:rPr>
                <w:rFonts w:ascii="Cambria" w:hAnsi="Cambria"/>
                <w:szCs w:val="22"/>
                <w:lang w:val="el-GR"/>
              </w:rPr>
              <w:t>. Να πληρούν τους όρους που αναφέρονται στο άρθρο 42 του Κώδικα Τροφίμων και Ποτών και τις ισχύουσες Κοινοτικές και Υγειονομικές Διατάξεις.</w:t>
            </w:r>
          </w:p>
        </w:tc>
      </w:tr>
      <w:tr w:rsidR="00B00AB1" w:rsidRPr="003D24B5" w14:paraId="23A3D0BE" w14:textId="77777777" w:rsidTr="005D2053">
        <w:tc>
          <w:tcPr>
            <w:tcW w:w="10031" w:type="dxa"/>
            <w:tcBorders>
              <w:top w:val="single" w:sz="4" w:space="0" w:color="auto"/>
              <w:bottom w:val="nil"/>
            </w:tcBorders>
          </w:tcPr>
          <w:p w14:paraId="245D2010" w14:textId="77777777" w:rsidR="00B00AB1" w:rsidRPr="003D24B5" w:rsidRDefault="00B00AB1" w:rsidP="005D2053">
            <w:pPr>
              <w:rPr>
                <w:rFonts w:ascii="Cambria" w:hAnsi="Cambria"/>
                <w:b/>
                <w:i/>
                <w:szCs w:val="22"/>
              </w:rPr>
            </w:pPr>
            <w:r w:rsidRPr="003D24B5">
              <w:rPr>
                <w:rFonts w:ascii="Cambria" w:hAnsi="Cambria"/>
                <w:b/>
                <w:i/>
                <w:szCs w:val="22"/>
              </w:rPr>
              <w:lastRenderedPageBreak/>
              <w:t>Βανιλίνη (άρωμα βανίλιας)</w:t>
            </w:r>
          </w:p>
        </w:tc>
      </w:tr>
      <w:tr w:rsidR="00B00AB1" w:rsidRPr="00B00AB1" w14:paraId="357A21C1" w14:textId="77777777" w:rsidTr="005D2053">
        <w:tc>
          <w:tcPr>
            <w:tcW w:w="10031" w:type="dxa"/>
            <w:tcBorders>
              <w:top w:val="nil"/>
              <w:bottom w:val="single" w:sz="4" w:space="0" w:color="auto"/>
            </w:tcBorders>
          </w:tcPr>
          <w:p w14:paraId="5E8BD513" w14:textId="77777777" w:rsidR="00B00AB1" w:rsidRPr="00B00AB1" w:rsidRDefault="00B00AB1" w:rsidP="005D2053">
            <w:pPr>
              <w:rPr>
                <w:rFonts w:ascii="Cambria" w:hAnsi="Cambria"/>
                <w:szCs w:val="22"/>
                <w:lang w:val="el-GR"/>
              </w:rPr>
            </w:pPr>
            <w:r w:rsidRPr="00B00AB1">
              <w:rPr>
                <w:rFonts w:ascii="Cambria" w:hAnsi="Cambria"/>
                <w:szCs w:val="22"/>
                <w:lang w:val="el-GR"/>
              </w:rPr>
              <w:t>Θα διατίθενται σε συσκευασία φιαλιδίου των 1,5</w:t>
            </w:r>
            <w:r w:rsidRPr="003D24B5">
              <w:rPr>
                <w:rFonts w:ascii="Cambria" w:hAnsi="Cambria"/>
                <w:szCs w:val="22"/>
              </w:rPr>
              <w:t>gr</w:t>
            </w:r>
            <w:r w:rsidRPr="00B00AB1">
              <w:rPr>
                <w:rFonts w:ascii="Cambria" w:hAnsi="Cambria"/>
                <w:szCs w:val="22"/>
                <w:lang w:val="el-GR"/>
              </w:rPr>
              <w:t>. Η συνολική συσκευασία μπορεί να περιέχει πλήθος φιαλιδίων και πρέπει να αναφέρεται η ποσότητα των τεμαχίων στις παρατηρήσεις της οικονομικής προσφοράς. Να πληρούν τους όρους του Κώδικα Τροφίμων και Ποτών και τις ισχύουσες Κοινοτικές και Υγειονομικές Διατάξεις.</w:t>
            </w:r>
          </w:p>
        </w:tc>
      </w:tr>
      <w:tr w:rsidR="00B00AB1" w:rsidRPr="003D24B5" w14:paraId="7172AC9B" w14:textId="77777777" w:rsidTr="005D2053">
        <w:tc>
          <w:tcPr>
            <w:tcW w:w="10031" w:type="dxa"/>
            <w:tcBorders>
              <w:top w:val="single" w:sz="4" w:space="0" w:color="auto"/>
              <w:bottom w:val="nil"/>
            </w:tcBorders>
          </w:tcPr>
          <w:p w14:paraId="296DB983" w14:textId="77777777" w:rsidR="00B00AB1" w:rsidRPr="003D24B5" w:rsidRDefault="00B00AB1" w:rsidP="005D2053">
            <w:pPr>
              <w:rPr>
                <w:rFonts w:ascii="Cambria" w:hAnsi="Cambria"/>
                <w:b/>
                <w:i/>
                <w:szCs w:val="22"/>
              </w:rPr>
            </w:pPr>
            <w:r w:rsidRPr="003D24B5">
              <w:rPr>
                <w:rFonts w:ascii="Cambria" w:hAnsi="Cambria"/>
                <w:b/>
                <w:i/>
                <w:szCs w:val="22"/>
              </w:rPr>
              <w:t>Ξινό</w:t>
            </w:r>
          </w:p>
        </w:tc>
      </w:tr>
      <w:tr w:rsidR="00B00AB1" w:rsidRPr="00B00AB1" w14:paraId="652D30E4" w14:textId="77777777" w:rsidTr="005D2053">
        <w:tc>
          <w:tcPr>
            <w:tcW w:w="10031" w:type="dxa"/>
            <w:tcBorders>
              <w:top w:val="nil"/>
              <w:bottom w:val="single" w:sz="4" w:space="0" w:color="auto"/>
            </w:tcBorders>
          </w:tcPr>
          <w:p w14:paraId="5754A43A" w14:textId="77777777" w:rsidR="00B00AB1" w:rsidRPr="00B00AB1" w:rsidRDefault="00B00AB1" w:rsidP="005D2053">
            <w:pPr>
              <w:rPr>
                <w:rFonts w:ascii="Cambria" w:hAnsi="Cambria"/>
                <w:szCs w:val="22"/>
                <w:lang w:val="el-GR"/>
              </w:rPr>
            </w:pPr>
            <w:r w:rsidRPr="00B00AB1">
              <w:rPr>
                <w:rFonts w:ascii="Cambria" w:hAnsi="Cambria"/>
                <w:szCs w:val="22"/>
                <w:lang w:val="el-GR"/>
              </w:rPr>
              <w:t>Θα διατίθεται σε συσκευασία του 1</w:t>
            </w:r>
            <w:r w:rsidRPr="003D24B5">
              <w:rPr>
                <w:rFonts w:ascii="Cambria" w:hAnsi="Cambria"/>
                <w:szCs w:val="22"/>
                <w:lang w:val="en-US"/>
              </w:rPr>
              <w:t>kg</w:t>
            </w:r>
            <w:r w:rsidRPr="00B00AB1">
              <w:rPr>
                <w:rFonts w:ascii="Cambria" w:hAnsi="Cambria"/>
                <w:szCs w:val="22"/>
                <w:lang w:val="el-GR"/>
              </w:rPr>
              <w:t>. κατάλληλη για τρόφιμα. Να πληροί τους όρους του Κώδικα Τροφίμων και Ποτών και τις ισχύουσες Κοινοτικές και Υγειονομικές Διατάξεις.</w:t>
            </w:r>
          </w:p>
        </w:tc>
      </w:tr>
      <w:tr w:rsidR="00B00AB1" w:rsidRPr="003D24B5" w14:paraId="14EE1C94" w14:textId="77777777" w:rsidTr="005D2053">
        <w:tc>
          <w:tcPr>
            <w:tcW w:w="10031" w:type="dxa"/>
            <w:tcBorders>
              <w:top w:val="single" w:sz="4" w:space="0" w:color="auto"/>
              <w:bottom w:val="nil"/>
            </w:tcBorders>
          </w:tcPr>
          <w:p w14:paraId="11B98348" w14:textId="77777777" w:rsidR="00B00AB1" w:rsidRPr="003D24B5" w:rsidRDefault="00B00AB1" w:rsidP="005D2053">
            <w:pPr>
              <w:rPr>
                <w:rFonts w:ascii="Cambria" w:hAnsi="Cambria"/>
                <w:b/>
                <w:i/>
                <w:szCs w:val="22"/>
              </w:rPr>
            </w:pPr>
            <w:r w:rsidRPr="003D24B5">
              <w:rPr>
                <w:rFonts w:ascii="Cambria" w:hAnsi="Cambria"/>
                <w:b/>
                <w:i/>
                <w:szCs w:val="22"/>
              </w:rPr>
              <w:t>Μαχλέπι, Αμμωνία</w:t>
            </w:r>
          </w:p>
        </w:tc>
      </w:tr>
      <w:tr w:rsidR="00B00AB1" w:rsidRPr="00B00AB1" w14:paraId="4204327B" w14:textId="77777777" w:rsidTr="005D2053">
        <w:trPr>
          <w:trHeight w:val="541"/>
        </w:trPr>
        <w:tc>
          <w:tcPr>
            <w:tcW w:w="10031" w:type="dxa"/>
            <w:tcBorders>
              <w:top w:val="nil"/>
              <w:bottom w:val="nil"/>
            </w:tcBorders>
          </w:tcPr>
          <w:p w14:paraId="0DCB0ED1" w14:textId="77777777" w:rsidR="00B00AB1" w:rsidRPr="00B00AB1" w:rsidRDefault="00B00AB1" w:rsidP="005D2053">
            <w:pPr>
              <w:rPr>
                <w:rFonts w:ascii="Cambria" w:hAnsi="Cambria"/>
                <w:szCs w:val="22"/>
                <w:lang w:val="el-GR"/>
              </w:rPr>
            </w:pPr>
            <w:r w:rsidRPr="00B00AB1">
              <w:rPr>
                <w:rFonts w:ascii="Cambria" w:hAnsi="Cambria"/>
                <w:szCs w:val="22"/>
                <w:lang w:val="el-GR"/>
              </w:rPr>
              <w:t>Θα διατίθενται σε συσκευασία των 15</w:t>
            </w:r>
            <w:r w:rsidRPr="003D24B5">
              <w:rPr>
                <w:rFonts w:ascii="Cambria" w:hAnsi="Cambria"/>
                <w:szCs w:val="22"/>
              </w:rPr>
              <w:t>gr</w:t>
            </w:r>
            <w:r w:rsidRPr="00B00AB1">
              <w:rPr>
                <w:rFonts w:ascii="Cambria" w:hAnsi="Cambria"/>
                <w:szCs w:val="22"/>
                <w:lang w:val="el-GR"/>
              </w:rPr>
              <w:t xml:space="preserve"> κατάλληλη για τρόφιμα. Να πληρούν τους όρους του Κώδικα Τροφίμων και Ποτών και τις ισχύουσες Κοινοτικές και Υγειονομικές Διατάξεις.</w:t>
            </w:r>
          </w:p>
        </w:tc>
      </w:tr>
    </w:tbl>
    <w:p w14:paraId="36116842"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9 (Ξηροί Καρποί και Αποξηραμένα Φρούτα)</w:t>
      </w:r>
      <w:r w:rsidRPr="00B00AB1">
        <w:rPr>
          <w:rFonts w:ascii="Cambria" w:hAnsi="Cambria"/>
          <w:b/>
          <w:szCs w:val="22"/>
          <w:lang w:val="el-GR"/>
        </w:rPr>
        <w:tab/>
      </w:r>
    </w:p>
    <w:tbl>
      <w:tblPr>
        <w:tblW w:w="0" w:type="auto"/>
        <w:tblBorders>
          <w:bottom w:val="single" w:sz="4" w:space="0" w:color="auto"/>
        </w:tblBorders>
        <w:tblLook w:val="04A0" w:firstRow="1" w:lastRow="0" w:firstColumn="1" w:lastColumn="0" w:noHBand="0" w:noVBand="1"/>
      </w:tblPr>
      <w:tblGrid>
        <w:gridCol w:w="10031"/>
      </w:tblGrid>
      <w:tr w:rsidR="00B00AB1" w:rsidRPr="00B00AB1" w14:paraId="375FBB11" w14:textId="77777777" w:rsidTr="005D2053">
        <w:tc>
          <w:tcPr>
            <w:tcW w:w="10031" w:type="dxa"/>
            <w:tcBorders>
              <w:top w:val="nil"/>
              <w:bottom w:val="nil"/>
            </w:tcBorders>
          </w:tcPr>
          <w:p w14:paraId="54D98211"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Ξηροί καρποί και αποξηραμένα φρούτα (Σουσάμι, Σταφίδα, Καρύδια, Αμύγδαλο φιλέ, Χουρμάδες, Καλαμπόκι για ποπ-κορν, Ινδοκάρυδο)</w:t>
            </w:r>
          </w:p>
        </w:tc>
      </w:tr>
      <w:tr w:rsidR="00B00AB1" w:rsidRPr="00B00AB1" w14:paraId="6153768B" w14:textId="77777777" w:rsidTr="005D2053">
        <w:tc>
          <w:tcPr>
            <w:tcW w:w="10031" w:type="dxa"/>
            <w:tcBorders>
              <w:top w:val="nil"/>
              <w:bottom w:val="single" w:sz="4" w:space="0" w:color="auto"/>
            </w:tcBorders>
          </w:tcPr>
          <w:p w14:paraId="6E983C70" w14:textId="77777777" w:rsidR="00B00AB1" w:rsidRPr="00B00AB1" w:rsidRDefault="00B00AB1" w:rsidP="005D2053">
            <w:pPr>
              <w:rPr>
                <w:rFonts w:ascii="Cambria" w:hAnsi="Cambria"/>
                <w:szCs w:val="22"/>
                <w:lang w:val="el-GR"/>
              </w:rPr>
            </w:pPr>
            <w:r w:rsidRPr="00B00AB1">
              <w:rPr>
                <w:rFonts w:ascii="Cambria" w:hAnsi="Cambria"/>
                <w:szCs w:val="22"/>
                <w:lang w:val="el-GR"/>
              </w:rPr>
              <w:t>Να είναι αρίστης ποιότητας και να αναγράφεται στη συσκευασία τους ο τόπος προέλευσης. Επί της συσκευασίας θα αναγράφεται ευκρινώς η ημερομηνία λήξης, καθώς και η ημερομηνία παρασκευής (άρθρο 11 του Κώδικα Τροφίμων και Ποτών). Εφ’ όσον κρίνεται αναγκαίο θα διενεργείται εργαστηριακός έλεγχος σε κάθε περίπτωση αμφιβολίας. Τα προμηθευόμενα είδη θα είναι σύμφωνα με τις ισχύουσες υγειονομικές και αγορανομικές διατάξεις, τους όρους του Κώδικα Τροφίμων και Ποτών. Τα προϊόντα θα διατίθενται σε συσκευασία κατάλληλη για τρόφιμα βάρους από 500</w:t>
            </w:r>
            <w:r w:rsidRPr="003D24B5">
              <w:rPr>
                <w:rFonts w:ascii="Cambria" w:hAnsi="Cambria"/>
                <w:szCs w:val="22"/>
              </w:rPr>
              <w:t>gr</w:t>
            </w:r>
            <w:r w:rsidRPr="00B00AB1">
              <w:rPr>
                <w:rFonts w:ascii="Cambria" w:hAnsi="Cambria"/>
                <w:szCs w:val="22"/>
                <w:lang w:val="el-GR"/>
              </w:rPr>
              <w:t xml:space="preserve"> έως και 1</w:t>
            </w:r>
            <w:r w:rsidRPr="003D24B5">
              <w:rPr>
                <w:rFonts w:ascii="Cambria" w:hAnsi="Cambria"/>
                <w:szCs w:val="22"/>
                <w:lang w:val="en-US"/>
              </w:rPr>
              <w:t>kg</w:t>
            </w:r>
            <w:r w:rsidRPr="00B00AB1">
              <w:rPr>
                <w:rFonts w:ascii="Cambria" w:hAnsi="Cambria"/>
                <w:szCs w:val="22"/>
                <w:lang w:val="el-GR"/>
              </w:rPr>
              <w:t>.</w:t>
            </w:r>
          </w:p>
        </w:tc>
      </w:tr>
      <w:tr w:rsidR="00B00AB1" w:rsidRPr="003D24B5" w14:paraId="0A1D01EA" w14:textId="77777777" w:rsidTr="005D2053">
        <w:tc>
          <w:tcPr>
            <w:tcW w:w="10031" w:type="dxa"/>
            <w:tcBorders>
              <w:top w:val="single" w:sz="4" w:space="0" w:color="auto"/>
              <w:bottom w:val="nil"/>
            </w:tcBorders>
          </w:tcPr>
          <w:p w14:paraId="59F79507" w14:textId="77777777" w:rsidR="00B00AB1" w:rsidRPr="003D24B5" w:rsidRDefault="00B00AB1" w:rsidP="005D2053">
            <w:pPr>
              <w:rPr>
                <w:rFonts w:ascii="Cambria" w:hAnsi="Cambria"/>
                <w:b/>
                <w:i/>
                <w:szCs w:val="22"/>
              </w:rPr>
            </w:pPr>
            <w:r w:rsidRPr="003D24B5">
              <w:rPr>
                <w:rFonts w:ascii="Cambria" w:hAnsi="Cambria"/>
                <w:b/>
                <w:i/>
                <w:szCs w:val="22"/>
              </w:rPr>
              <w:t>Τρούφα (Σοκολατένια και Χρωματιστή)</w:t>
            </w:r>
          </w:p>
        </w:tc>
      </w:tr>
      <w:tr w:rsidR="00B00AB1" w:rsidRPr="00B00AB1" w14:paraId="2F1C80CD" w14:textId="77777777" w:rsidTr="005D2053">
        <w:tc>
          <w:tcPr>
            <w:tcW w:w="10031" w:type="dxa"/>
            <w:tcBorders>
              <w:top w:val="nil"/>
              <w:bottom w:val="nil"/>
            </w:tcBorders>
          </w:tcPr>
          <w:p w14:paraId="15DF35B8" w14:textId="77777777" w:rsidR="00B00AB1" w:rsidRPr="00B00AB1" w:rsidRDefault="00B00AB1" w:rsidP="005D2053">
            <w:pPr>
              <w:rPr>
                <w:rFonts w:ascii="Cambria" w:hAnsi="Cambria"/>
                <w:szCs w:val="22"/>
                <w:lang w:val="el-GR"/>
              </w:rPr>
            </w:pPr>
            <w:r w:rsidRPr="00B00AB1">
              <w:rPr>
                <w:rFonts w:ascii="Cambria" w:hAnsi="Cambria"/>
                <w:szCs w:val="22"/>
                <w:lang w:val="el-GR"/>
              </w:rPr>
              <w:t>Τρούφα σοκολάτας ή χρωματιστή με κακάο 37% τουλάχιστον. Το προϊόν να διατηρείται άριστα εφόσον αποθηκευτεί σε μέρος ξηρό και δροσερό. Επί της συσκευασίας να αναγράφεται ο τόπος προέλευσης, ευκρινώς η ημερομηνία λήξης, καθώς και η ημερομηνία παρασκευής. Τα προμηθευόμενα είδη θα είναι σύμφωνα με τις ισχύουσες υγειονομικές και αγορανομικές διατάξεις, τους όρους του Κώδικα Τροφίμων και Ποτών, καθώς και την οδηγία 2000/36/ΕΚ του Ευρωπαϊκού Κοινοβουλίου και του Συμβουλίου της 23</w:t>
            </w:r>
            <w:r w:rsidRPr="00B00AB1">
              <w:rPr>
                <w:rFonts w:ascii="Cambria" w:hAnsi="Cambria"/>
                <w:szCs w:val="22"/>
                <w:vertAlign w:val="superscript"/>
                <w:lang w:val="el-GR"/>
              </w:rPr>
              <w:t>ης</w:t>
            </w:r>
            <w:r w:rsidRPr="00B00AB1">
              <w:rPr>
                <w:rFonts w:ascii="Cambria" w:hAnsi="Cambria"/>
                <w:szCs w:val="22"/>
                <w:lang w:val="el-GR"/>
              </w:rPr>
              <w:t xml:space="preserve"> Ιουνίου 2000 για τα προϊόντα κακάο και σοκολάτας που προορίζονται για τη διατροφή του ανθρώπου. Τα προϊόντα θα διατίθενται σε συσκευασία κατάλληλη για τρόφιμα βάρους από 500</w:t>
            </w:r>
            <w:r w:rsidRPr="003D24B5">
              <w:rPr>
                <w:rFonts w:ascii="Cambria" w:hAnsi="Cambria"/>
                <w:szCs w:val="22"/>
              </w:rPr>
              <w:t>gr</w:t>
            </w:r>
            <w:r w:rsidRPr="00B00AB1">
              <w:rPr>
                <w:rFonts w:ascii="Cambria" w:hAnsi="Cambria"/>
                <w:szCs w:val="22"/>
                <w:lang w:val="el-GR"/>
              </w:rPr>
              <w:t xml:space="preserve"> έως και 1</w:t>
            </w:r>
            <w:r w:rsidRPr="003D24B5">
              <w:rPr>
                <w:rFonts w:ascii="Cambria" w:hAnsi="Cambria"/>
                <w:szCs w:val="22"/>
                <w:lang w:val="en-US"/>
              </w:rPr>
              <w:t>kg</w:t>
            </w:r>
            <w:r w:rsidRPr="00B00AB1">
              <w:rPr>
                <w:rFonts w:ascii="Cambria" w:hAnsi="Cambria"/>
                <w:szCs w:val="22"/>
                <w:lang w:val="el-GR"/>
              </w:rPr>
              <w:t>.</w:t>
            </w:r>
          </w:p>
        </w:tc>
      </w:tr>
      <w:tr w:rsidR="00B00AB1" w:rsidRPr="00B00AB1" w14:paraId="796259C4" w14:textId="77777777" w:rsidTr="005D2053">
        <w:tc>
          <w:tcPr>
            <w:tcW w:w="10031" w:type="dxa"/>
            <w:tcBorders>
              <w:top w:val="nil"/>
              <w:bottom w:val="nil"/>
            </w:tcBorders>
          </w:tcPr>
          <w:p w14:paraId="738611B6" w14:textId="77777777" w:rsidR="00B00AB1" w:rsidRPr="00B00AB1" w:rsidRDefault="00B00AB1" w:rsidP="005D2053">
            <w:pPr>
              <w:rPr>
                <w:rFonts w:ascii="Cambria" w:hAnsi="Cambria"/>
                <w:b/>
                <w:i/>
                <w:szCs w:val="22"/>
                <w:lang w:val="el-GR"/>
              </w:rPr>
            </w:pPr>
          </w:p>
        </w:tc>
      </w:tr>
    </w:tbl>
    <w:p w14:paraId="4D1AAEB6" w14:textId="77777777" w:rsidR="00B00AB1" w:rsidRPr="003D24B5" w:rsidRDefault="00B00AB1" w:rsidP="00B00AB1">
      <w:pPr>
        <w:keepNext/>
        <w:keepLines/>
        <w:spacing w:before="220" w:after="40"/>
        <w:outlineLvl w:val="4"/>
        <w:rPr>
          <w:rFonts w:ascii="Cambria" w:hAnsi="Cambria"/>
          <w:b/>
          <w:szCs w:val="22"/>
        </w:rPr>
      </w:pPr>
      <w:r w:rsidRPr="003D24B5">
        <w:rPr>
          <w:rFonts w:ascii="Cambria" w:hAnsi="Cambria"/>
          <w:b/>
          <w:szCs w:val="22"/>
        </w:rPr>
        <w:t>ΤΜΗΜΑ 10 (Νερά και Aναψυκτικά)</w:t>
      </w:r>
      <w:r w:rsidRPr="003D24B5">
        <w:rPr>
          <w:rFonts w:ascii="Cambria" w:hAnsi="Cambria"/>
          <w:b/>
          <w:szCs w:val="22"/>
        </w:rPr>
        <w:tab/>
      </w:r>
    </w:p>
    <w:tbl>
      <w:tblPr>
        <w:tblW w:w="0" w:type="auto"/>
        <w:tblBorders>
          <w:bottom w:val="single" w:sz="4" w:space="0" w:color="auto"/>
        </w:tblBorders>
        <w:tblLook w:val="04A0" w:firstRow="1" w:lastRow="0" w:firstColumn="1" w:lastColumn="0" w:noHBand="0" w:noVBand="1"/>
      </w:tblPr>
      <w:tblGrid>
        <w:gridCol w:w="10031"/>
      </w:tblGrid>
      <w:tr w:rsidR="00B00AB1" w:rsidRPr="00B00AB1" w14:paraId="7BB06AB5" w14:textId="77777777" w:rsidTr="005D2053">
        <w:tc>
          <w:tcPr>
            <w:tcW w:w="10031" w:type="dxa"/>
            <w:tcBorders>
              <w:top w:val="nil"/>
              <w:bottom w:val="nil"/>
            </w:tcBorders>
          </w:tcPr>
          <w:p w14:paraId="13AD555C"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 xml:space="preserve">Αναψυκτικό τύπου </w:t>
            </w:r>
            <w:r w:rsidRPr="003D24B5">
              <w:rPr>
                <w:rFonts w:ascii="Cambria" w:hAnsi="Cambria"/>
                <w:b/>
                <w:i/>
                <w:szCs w:val="22"/>
              </w:rPr>
              <w:t>Cola</w:t>
            </w:r>
            <w:r w:rsidRPr="00B00AB1">
              <w:rPr>
                <w:rFonts w:ascii="Cambria" w:hAnsi="Cambria"/>
                <w:b/>
                <w:i/>
                <w:szCs w:val="22"/>
                <w:lang w:val="el-GR"/>
              </w:rPr>
              <w:t xml:space="preserve">, Πορτοκαλάδα τύπου </w:t>
            </w:r>
            <w:r w:rsidRPr="003D24B5">
              <w:rPr>
                <w:rFonts w:ascii="Cambria" w:hAnsi="Cambria"/>
                <w:b/>
                <w:i/>
                <w:szCs w:val="22"/>
              </w:rPr>
              <w:t>Fanta</w:t>
            </w:r>
            <w:r w:rsidRPr="00B00AB1">
              <w:rPr>
                <w:rFonts w:ascii="Cambria" w:hAnsi="Cambria"/>
                <w:b/>
                <w:i/>
                <w:szCs w:val="22"/>
                <w:lang w:val="el-GR"/>
              </w:rPr>
              <w:t xml:space="preserve">, Λεμονάδα τύπου </w:t>
            </w:r>
            <w:r w:rsidRPr="003D24B5">
              <w:rPr>
                <w:rFonts w:ascii="Cambria" w:hAnsi="Cambria"/>
                <w:b/>
                <w:i/>
                <w:szCs w:val="22"/>
              </w:rPr>
              <w:t>Fanta</w:t>
            </w:r>
            <w:r w:rsidRPr="00B00AB1">
              <w:rPr>
                <w:rFonts w:ascii="Cambria" w:hAnsi="Cambria"/>
                <w:b/>
                <w:i/>
                <w:szCs w:val="22"/>
                <w:lang w:val="el-GR"/>
              </w:rPr>
              <w:t xml:space="preserve"> ή ισοδύναμα</w:t>
            </w:r>
          </w:p>
        </w:tc>
      </w:tr>
      <w:tr w:rsidR="00B00AB1" w:rsidRPr="003D24B5" w14:paraId="5E43CFD6" w14:textId="77777777" w:rsidTr="005D2053">
        <w:tc>
          <w:tcPr>
            <w:tcW w:w="10031" w:type="dxa"/>
            <w:tcBorders>
              <w:top w:val="nil"/>
              <w:bottom w:val="single" w:sz="4" w:space="0" w:color="auto"/>
            </w:tcBorders>
          </w:tcPr>
          <w:p w14:paraId="39FA9C1D" w14:textId="77777777" w:rsidR="00B00AB1" w:rsidRPr="003D24B5" w:rsidRDefault="00B00AB1" w:rsidP="005D2053">
            <w:pPr>
              <w:rPr>
                <w:rFonts w:ascii="Cambria" w:hAnsi="Cambria"/>
                <w:szCs w:val="22"/>
              </w:rPr>
            </w:pPr>
            <w:r w:rsidRPr="00B00AB1">
              <w:rPr>
                <w:rFonts w:ascii="Cambria" w:hAnsi="Cambria"/>
                <w:szCs w:val="22"/>
                <w:lang w:val="el-GR"/>
              </w:rPr>
              <w:t>Αναψυκτικό αεριούχο με σάκχαρα και γλυκαντικά,  σε συσκευασία πλαστική  διάφανη του 1,5</w:t>
            </w:r>
            <w:r w:rsidRPr="003D24B5">
              <w:rPr>
                <w:rFonts w:ascii="Cambria" w:hAnsi="Cambria"/>
                <w:szCs w:val="22"/>
                <w:lang w:val="en-US"/>
              </w:rPr>
              <w:t>L</w:t>
            </w:r>
            <w:r w:rsidRPr="00B00AB1">
              <w:rPr>
                <w:rFonts w:ascii="Cambria" w:hAnsi="Cambria"/>
                <w:szCs w:val="22"/>
                <w:lang w:val="el-GR"/>
              </w:rPr>
              <w:t xml:space="preserve">. </w:t>
            </w:r>
            <w:r w:rsidRPr="003D24B5">
              <w:rPr>
                <w:rFonts w:ascii="Cambria" w:hAnsi="Cambria"/>
                <w:szCs w:val="22"/>
              </w:rPr>
              <w:t>Να είναι σύμφωνα με τον κανονισμό 1169/20211.</w:t>
            </w:r>
          </w:p>
        </w:tc>
      </w:tr>
      <w:tr w:rsidR="00B00AB1" w:rsidRPr="00B00AB1" w14:paraId="2C8EC776" w14:textId="77777777" w:rsidTr="005D2053">
        <w:tc>
          <w:tcPr>
            <w:tcW w:w="10031" w:type="dxa"/>
            <w:tcBorders>
              <w:top w:val="single" w:sz="4" w:space="0" w:color="auto"/>
              <w:bottom w:val="nil"/>
            </w:tcBorders>
          </w:tcPr>
          <w:p w14:paraId="6A8933A2"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Χυμός φρούτων (Πορτοκάλι και Ανάμεικτος)</w:t>
            </w:r>
          </w:p>
        </w:tc>
      </w:tr>
      <w:tr w:rsidR="00B00AB1" w:rsidRPr="00B00AB1" w14:paraId="5A52457D" w14:textId="77777777" w:rsidTr="005D2053">
        <w:tc>
          <w:tcPr>
            <w:tcW w:w="10031" w:type="dxa"/>
            <w:tcBorders>
              <w:top w:val="nil"/>
              <w:bottom w:val="single" w:sz="4" w:space="0" w:color="auto"/>
            </w:tcBorders>
          </w:tcPr>
          <w:p w14:paraId="7C86CC23"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Ως χυμός φρούτων ορίζεται το ζυμώσιμο, αλλά μη ζυμωθέν προϊόν που λαμβάνεται από υγιή και ώριμα φρούτα, ενός ή πολλών ειδών, με μηχανικές μεθόδους λήψης και έχει το χρώμα, το άρωμα και τη χαρακτηριστική γεύση των χυμών των φρούτων από τα οποία προέρχεται. Οι οργανοληπτικοί χαρακτήρες των προϊόντων πρέπει να είναι άμεμπτοι και να μην παρέχουν ενδείξεις χρησιμοποιήσεως μειονεκτικών πρώτων υλών ή ατελούς επεξεργασίας. Συγκεκριμένα για το χυμό πορτοκάλι, να είναι χωρίς ζάχαρη, 100% φυσικός χυμός. Γενικά ισχύει ότι αναφέρεται στο άρθρο 126 και 127 του Κώδικα Τροφίμων και Ποτών και τις ισχύουσες Κοινοτικές και Υγειονομικές Διατάξεις. Θα διατίθεται σε χάρτινη </w:t>
            </w:r>
            <w:r w:rsidRPr="00B00AB1">
              <w:rPr>
                <w:rFonts w:ascii="Cambria" w:hAnsi="Cambria"/>
                <w:szCs w:val="22"/>
                <w:lang w:val="el-GR"/>
              </w:rPr>
              <w:lastRenderedPageBreak/>
              <w:t>συσκευασία των 250</w:t>
            </w:r>
            <w:r w:rsidRPr="003D24B5">
              <w:rPr>
                <w:rFonts w:ascii="Cambria" w:hAnsi="Cambria"/>
                <w:szCs w:val="22"/>
              </w:rPr>
              <w:t>ml</w:t>
            </w:r>
            <w:r w:rsidRPr="00B00AB1">
              <w:rPr>
                <w:rFonts w:ascii="Cambria" w:hAnsi="Cambria"/>
                <w:szCs w:val="22"/>
                <w:lang w:val="el-GR"/>
              </w:rPr>
              <w:t xml:space="preserve"> και 1</w:t>
            </w:r>
            <w:r w:rsidRPr="003D24B5">
              <w:rPr>
                <w:rFonts w:ascii="Cambria" w:hAnsi="Cambria"/>
                <w:szCs w:val="22"/>
                <w:lang w:val="en-US"/>
              </w:rPr>
              <w:t>L</w:t>
            </w:r>
            <w:r w:rsidRPr="00B00AB1">
              <w:rPr>
                <w:rFonts w:ascii="Cambria" w:hAnsi="Cambria"/>
                <w:szCs w:val="22"/>
                <w:lang w:val="el-GR"/>
              </w:rPr>
              <w:t xml:space="preserve"> και να αναγράφονται οι διατροφικές πληροφορίες, τα συστατικά, οδηγίες διατήρησης προϊόντος και η ημερομηνία λήξης.</w:t>
            </w:r>
          </w:p>
        </w:tc>
      </w:tr>
      <w:tr w:rsidR="00B00AB1" w:rsidRPr="003D24B5" w14:paraId="474B0187" w14:textId="77777777" w:rsidTr="005D2053">
        <w:tc>
          <w:tcPr>
            <w:tcW w:w="10031" w:type="dxa"/>
            <w:tcBorders>
              <w:top w:val="single" w:sz="4" w:space="0" w:color="auto"/>
              <w:bottom w:val="nil"/>
            </w:tcBorders>
          </w:tcPr>
          <w:p w14:paraId="2140A01B" w14:textId="77777777" w:rsidR="00B00AB1" w:rsidRPr="003D24B5" w:rsidRDefault="00B00AB1" w:rsidP="005D2053">
            <w:pPr>
              <w:rPr>
                <w:rFonts w:ascii="Cambria" w:hAnsi="Cambria"/>
                <w:b/>
                <w:i/>
                <w:szCs w:val="22"/>
              </w:rPr>
            </w:pPr>
            <w:r w:rsidRPr="003D24B5">
              <w:rPr>
                <w:rFonts w:ascii="Cambria" w:hAnsi="Cambria"/>
                <w:b/>
                <w:i/>
                <w:szCs w:val="22"/>
              </w:rPr>
              <w:lastRenderedPageBreak/>
              <w:t>Εμφιαλωμένο νερό</w:t>
            </w:r>
          </w:p>
        </w:tc>
      </w:tr>
      <w:tr w:rsidR="00B00AB1" w:rsidRPr="00B00AB1" w14:paraId="76A0CA38" w14:textId="77777777" w:rsidTr="005D2053">
        <w:tc>
          <w:tcPr>
            <w:tcW w:w="10031" w:type="dxa"/>
            <w:tcBorders>
              <w:top w:val="nil"/>
              <w:bottom w:val="nil"/>
            </w:tcBorders>
          </w:tcPr>
          <w:p w14:paraId="23866A17" w14:textId="77777777" w:rsidR="00B00AB1" w:rsidRPr="00B00AB1" w:rsidRDefault="00B00AB1" w:rsidP="005D2053">
            <w:pPr>
              <w:rPr>
                <w:rFonts w:ascii="Cambria" w:hAnsi="Cambria"/>
                <w:szCs w:val="22"/>
                <w:lang w:val="el-GR"/>
              </w:rPr>
            </w:pPr>
            <w:r w:rsidRPr="00B00AB1">
              <w:rPr>
                <w:rFonts w:ascii="Cambria" w:hAnsi="Cambria"/>
                <w:szCs w:val="22"/>
                <w:lang w:val="el-GR"/>
              </w:rPr>
              <w:t>Το νερό να είναι Φυσικό Επιτραπέζιο. Θα είναι συσκευασμένο αεροστεγώς σε διαφανή φιάλη «ΡΕΤ» που είναι κατάλληλη για νερό. Στη συσκευασία πρέπει να αναγράφονται σε εμφανές σημείο και να είναι ευανάγνωστες, στην ελληνική γλώσσα τα πιο κάτω στοιχεία: Όνομα ή Εμπορική επωνυμία και διεύθυνση του παρασκευαστή, ο αριθμός άδειας λειτουργίας του εργοστασίου, Ονομασία της πηγής προέλευσης του νερού (για το φυσικό μεταλλικό νερό), φυσική και χημική ανάλυση του νερού. Συσκευασίες 500</w:t>
            </w:r>
            <w:r w:rsidRPr="003D24B5">
              <w:rPr>
                <w:rFonts w:ascii="Cambria" w:hAnsi="Cambria"/>
                <w:szCs w:val="22"/>
                <w:lang w:val="en-US"/>
              </w:rPr>
              <w:t>ml</w:t>
            </w:r>
            <w:r w:rsidRPr="00B00AB1">
              <w:rPr>
                <w:rFonts w:ascii="Cambria" w:hAnsi="Cambria"/>
                <w:szCs w:val="22"/>
                <w:lang w:val="el-GR"/>
              </w:rPr>
              <w:t>,  1 ½</w:t>
            </w:r>
            <w:r w:rsidRPr="003D24B5">
              <w:rPr>
                <w:rFonts w:ascii="Cambria" w:hAnsi="Cambria"/>
                <w:szCs w:val="22"/>
                <w:lang w:val="en-US"/>
              </w:rPr>
              <w:t>L</w:t>
            </w:r>
            <w:r w:rsidRPr="00B00AB1">
              <w:rPr>
                <w:rFonts w:ascii="Cambria" w:hAnsi="Cambria"/>
                <w:szCs w:val="22"/>
                <w:lang w:val="el-GR"/>
              </w:rPr>
              <w:t>, 10</w:t>
            </w:r>
            <w:r w:rsidRPr="003D24B5">
              <w:rPr>
                <w:rFonts w:ascii="Cambria" w:hAnsi="Cambria"/>
                <w:szCs w:val="22"/>
                <w:lang w:val="en-US"/>
              </w:rPr>
              <w:t>L</w:t>
            </w:r>
            <w:r w:rsidRPr="00B00AB1">
              <w:rPr>
                <w:rFonts w:ascii="Cambria" w:hAnsi="Cambria"/>
                <w:szCs w:val="22"/>
                <w:lang w:val="el-GR"/>
              </w:rPr>
              <w:t>. Επισημαίνεται ότι ο Ανάδοχος υποχρεούται να παραχωρεί δωρεάν (χρησιδανεισμός), για το διάστημα που διαρκεί η συνεργασία του Προμηθευτή με την «ΗΛΙΑΚΤΙΔΑ» Α.Μ.Κ.Ε., τους απαιτούμενους πέντε (5) θερμοψύκτες ζεστού και κρύου νερού, με χαμηλή ενεργειακή κατανάλωση και με απεριόριστη χρήση, για τις φιάλες - μπουκάλες εμφιαλωμένου νερού των δέκα (10) λίτρων (</w:t>
            </w:r>
            <w:r w:rsidRPr="003D24B5">
              <w:rPr>
                <w:rFonts w:ascii="Cambria" w:hAnsi="Cambria"/>
                <w:szCs w:val="22"/>
                <w:lang w:val="en-US"/>
              </w:rPr>
              <w:t>L</w:t>
            </w:r>
            <w:r w:rsidRPr="00B00AB1">
              <w:rPr>
                <w:rFonts w:ascii="Cambria" w:hAnsi="Cambria"/>
                <w:szCs w:val="22"/>
                <w:lang w:val="el-GR"/>
              </w:rPr>
              <w:t>). Ο αριθμός των απαιτούμενων θερμοψυκτών είναι ενδεικτικός και ενδέχεται να αυξηθεί ή και να μειωθεί ανάλογα με τις ανάγκες της «ΗΛΙΑΚΤΙΔΑ» Α.Μ.Κ.Ε. Τέλος, οι φιάλες θα είναι μίας χρήσεως και δεν επιστρέφονται στον Προμηθευτή για ενδεχόμενη χρήση τους. Θα παραλαμβάνονται από τον αρμόδιο υπάλληλο της «ΗΛΙΑΚΤΙΔΑ» Α.Μ.Κ.Ε. σε κιβώτια, προστατευμένες από την έκθεση στον ήλιο και τη σκόνη, διασφαλίζοντας την ποιότητα του προϊόντος.</w:t>
            </w:r>
          </w:p>
        </w:tc>
      </w:tr>
    </w:tbl>
    <w:p w14:paraId="117ACCB1"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11 (Κρέας, Βόειο – Μοσχαρίσιο, Αιγοπροβάτων, Νωπό και Κατεψυγμένο)</w:t>
      </w:r>
    </w:p>
    <w:p w14:paraId="2F0B7001" w14:textId="77777777" w:rsidR="00B00AB1" w:rsidRPr="00B00AB1" w:rsidRDefault="00B00AB1" w:rsidP="00B00AB1">
      <w:pPr>
        <w:ind w:right="142"/>
        <w:rPr>
          <w:rFonts w:ascii="Cambria" w:hAnsi="Cambria"/>
          <w:i/>
          <w:szCs w:val="22"/>
          <w:lang w:val="el-GR"/>
        </w:rPr>
      </w:pPr>
      <w:r w:rsidRPr="00B00AB1">
        <w:rPr>
          <w:rFonts w:ascii="Cambria" w:hAnsi="Cambria"/>
          <w:i/>
          <w:szCs w:val="22"/>
          <w:lang w:val="el-GR"/>
        </w:rPr>
        <w:t xml:space="preserve">Για όλες τις περιπτώσεις θα πρέπει το κρέας να προέρχεται από εγκεκριμένες εγκαταστάσεις και να φέρει σήμανση αναγνώρισης ωοειδούς σχήματος σύμφωνα με την συντομογραφία και τις απαιτήσεις του Καν. 853/04. Σε περίπτωση εισαγωγής από Τρίτη χώρα θα πρέπει να προέρχεται από εγκαταστάσεις που ανήκουν στον κατάλογο των εγκεκριμένων εγκαταστάσεων από Τρίτες χώρες οι οποίες έχουν εγκριθεί για να εξάγουν τα προϊόντα τους στην ΕΕ. Τα τεμάχια κρέατος πρέπει να έχουν παραχθεί σύμφωνα με τη νομοθεσία περί υγιεινής τροφίμων (Καν. 852/2004 &amp; Καν.853/2004), όπως έχουν κατά περίπτωση έχουν τροποποιηθεί και ισχύουν. Το εκάστοτε τρόφιμο δεν πρέπει να έχει υποστεί μεταβολή των οργανοληπτικών του χαρακτηριστικών, όπως επίσης και αλλοιώσεις που μπορεί να επιδράσουν στη συντήρησή του και να το καταστήσουν ακατάλληλο για ανθρώπινη κατανάλωση. Το εκάστοτε τρόφιμο πρέπει να συμμορφώνεται με τις διατάξεις της Ενωσιακής Νομοθεσίας περί καταλοίπων κτηνιατρικών φαρμάκων &amp; αντιμικροβιακων παραγόντων (Καν. 37/2010) καθώς και επιμολυντών (βαρέα μέταλλα, διοξίνες και παρόμοια με τις διοξίνες </w:t>
      </w:r>
      <w:r w:rsidRPr="003D24B5">
        <w:rPr>
          <w:rFonts w:ascii="Cambria" w:hAnsi="Cambria"/>
          <w:i/>
          <w:szCs w:val="22"/>
        </w:rPr>
        <w:t>PCBs</w:t>
      </w:r>
      <w:r w:rsidRPr="00B00AB1">
        <w:rPr>
          <w:rFonts w:ascii="Cambria" w:hAnsi="Cambria"/>
          <w:i/>
          <w:szCs w:val="22"/>
          <w:lang w:val="el-GR"/>
        </w:rPr>
        <w:t>- Καν. 1881/2006).</w:t>
      </w:r>
      <w:r w:rsidRPr="00B00AB1">
        <w:rPr>
          <w:rFonts w:ascii="Cambria" w:hAnsi="Cambria"/>
          <w:szCs w:val="22"/>
          <w:lang w:val="el-GR"/>
        </w:rPr>
        <w:t xml:space="preserve"> </w:t>
      </w:r>
      <w:r w:rsidRPr="00B00AB1">
        <w:rPr>
          <w:rFonts w:ascii="Cambria" w:hAnsi="Cambria"/>
          <w:i/>
          <w:szCs w:val="22"/>
          <w:lang w:val="el-GR"/>
        </w:rPr>
        <w:t>Η παρουσίαση των υποχρεωτικών ενδείξεων στην επισήμανση των προϊόντων, πρέπει να είναι σύμφωνη με το άρθρο 13 του Κανονισμού (ΕΕ) 1169/2011. Επί της συσκευασίας θα πρέπει, κατ’ ελάχιστον, να αναγράφονται:</w:t>
      </w:r>
      <w:r w:rsidRPr="00B00AB1">
        <w:rPr>
          <w:rFonts w:ascii="Cambria" w:hAnsi="Cambria"/>
          <w:i/>
          <w:szCs w:val="22"/>
          <w:lang w:val="el-GR"/>
        </w:rPr>
        <w:tab/>
        <w:t>Το είδος με προσθήκη ανάλογα του τμήματος του σφαγίου, η φράση «Ανάλωση μέχρι (Ημέρα/ Μήνας/Έτος)», η ποσότητα του περιεχομένου σε κιλά/ή γραμμάρια (καθαρό βάρος), το ονοματεπώνυμο ή η επωνυμία ή το εμπορικό σήμα και η διεύθυνση του συσκευαστή ή του υπεύθυνου, η σήμανση αναγνώρισης, οι ενδείξεις που προκύπτουν από τη νομοθεσία για την πρόσθετη επισήμανση των βοοειδών (ο αριθμός αναγνώρισης του ζώου, η χώρα γέννησης &amp; εκτροφής του ζώου ή χώρα καταγωγής, η χώρα σφαγής και ο αριθμός έγκρισης (σήμα αναγνώρισης) του σφαγείου, η ημερομηνία σφαγής), οδηγίες συντήρησης, ένδειξη σχετική με την αναγνώριση της παρτίδας παραγωγής ή συσκευασίας.</w:t>
      </w:r>
      <w:r w:rsidRPr="00B00AB1">
        <w:rPr>
          <w:rFonts w:ascii="Cambria" w:hAnsi="Cambria"/>
          <w:szCs w:val="22"/>
          <w:lang w:val="el-GR"/>
        </w:rPr>
        <w:t xml:space="preserve"> </w:t>
      </w:r>
      <w:r w:rsidRPr="00B00AB1">
        <w:rPr>
          <w:rFonts w:ascii="Cambria" w:hAnsi="Cambria"/>
          <w:i/>
          <w:szCs w:val="22"/>
          <w:lang w:val="el-GR"/>
        </w:rPr>
        <w:t>Το κρέας, να φυλάσσεται σε ψυκτικούς θαλάμους ώστε να διασφαλίζεται θερμοκρασία 7°</w:t>
      </w:r>
      <w:r w:rsidRPr="003D24B5">
        <w:rPr>
          <w:rFonts w:ascii="Cambria" w:hAnsi="Cambria"/>
          <w:i/>
          <w:szCs w:val="22"/>
        </w:rPr>
        <w:t>C</w:t>
      </w:r>
      <w:r w:rsidRPr="00B00AB1">
        <w:rPr>
          <w:rFonts w:ascii="Cambria" w:hAnsi="Cambria"/>
          <w:i/>
          <w:szCs w:val="22"/>
          <w:lang w:val="el-GR"/>
        </w:rPr>
        <w:t xml:space="preserve"> το ανώτερο σε όλα τα σημεία του κρέατος. Οι ψυκτικοί θάλαμοι πρέπει να είναι εφοδιασμένοι με διακριβωμένα όργανα θερμομέτρησης, και η καταγραφή της θερμοκρασίας είτε θα γίνεται αυτόματα, είτε σε χειρόγραφα αρχεία διαθέσιμα στον έλεγχο. Διανομή με κατάλληλα μέσα μεταφοράς υπό ψύξη σε ενδεδειγμένες συνθήκες θερμοκρασίας (όπως προαναφέρθηκαν) και υγιεινής. Τα μεταφορικά μέσα θα πρέπει να διαθέτουν σχετική άδεια που εκδίδεται από την αρμόδια Κτηνιατρική Υπηρεσία.</w:t>
      </w:r>
    </w:p>
    <w:p w14:paraId="64D497B3" w14:textId="77777777" w:rsidR="00B00AB1" w:rsidRPr="00B00AB1" w:rsidRDefault="00B00AB1" w:rsidP="00B00AB1">
      <w:pPr>
        <w:ind w:right="142"/>
        <w:rPr>
          <w:rFonts w:ascii="Cambria" w:hAnsi="Cambria"/>
          <w:i/>
          <w:szCs w:val="22"/>
          <w:lang w:val="el-GR"/>
        </w:rPr>
      </w:pPr>
      <w:r w:rsidRPr="003D24B5">
        <w:rPr>
          <w:rFonts w:ascii="Cambria" w:hAnsi="Cambria"/>
          <w:i/>
          <w:szCs w:val="22"/>
        </w:rPr>
        <w:t>O</w:t>
      </w:r>
      <w:r w:rsidRPr="00B00AB1">
        <w:rPr>
          <w:rFonts w:ascii="Cambria" w:hAnsi="Cambria"/>
          <w:i/>
          <w:szCs w:val="22"/>
          <w:lang w:val="el-GR"/>
        </w:rPr>
        <w:t xml:space="preserve"> προμηθευτής θα πρέπει να είναι εγγεγραμμένος στο Μητρώο Εμπόρων Ζωικών προϊόντων και προϊόντων ζωικής προέλευσης και να διαθέτει σχετική άδεια-βεβαίωση, σύμφωνα με την ΥΑ 278701/2005 - ΦΕΚ Β'/726/30.5.2005 «Μητρώο εμπόρων ζωικών προϊόντων και προϊόντων ζωικής προέλευσης σε συμμόρφωση </w:t>
      </w:r>
      <w:r w:rsidRPr="00B00AB1">
        <w:rPr>
          <w:rFonts w:ascii="Cambria" w:hAnsi="Cambria"/>
          <w:i/>
          <w:szCs w:val="22"/>
          <w:lang w:val="el-GR"/>
        </w:rPr>
        <w:lastRenderedPageBreak/>
        <w:t>προς τις Οδηγίες 89/662/ΕΟΚ (άρθρο 5) και 90/675/ΕΟΚ και σε εκτέλεση των Αποφάσεων υπ’ αριθμ. 2003/24/ΕΚ, 2004/292/ ΕΚ και 2005/123/ΕΚ της Επιτροπής», όπως κάθε φορά ισχύει</w:t>
      </w:r>
    </w:p>
    <w:p w14:paraId="4ACC96DA" w14:textId="77777777" w:rsidR="00B00AB1" w:rsidRPr="00B00AB1" w:rsidRDefault="00B00AB1" w:rsidP="00B00AB1">
      <w:pPr>
        <w:ind w:right="142"/>
        <w:rPr>
          <w:rFonts w:ascii="Cambria" w:hAnsi="Cambria"/>
          <w:i/>
          <w:szCs w:val="22"/>
          <w:lang w:val="el-GR"/>
        </w:rPr>
      </w:pPr>
      <w:r w:rsidRPr="00B00AB1">
        <w:rPr>
          <w:rFonts w:ascii="Cambria" w:hAnsi="Cambria"/>
          <w:i/>
          <w:szCs w:val="22"/>
          <w:lang w:val="el-GR"/>
        </w:rPr>
        <w:t xml:space="preserve"> Η μεταφορά –διανομή των τροφίμων ζωικής προέλευσης γίνεται σύμφωνα με τα οριζόμενα στον Κανονισμό 853/2004 (παράρτημα </w:t>
      </w:r>
      <w:r w:rsidRPr="003D24B5">
        <w:rPr>
          <w:rFonts w:ascii="Cambria" w:hAnsi="Cambria"/>
          <w:i/>
          <w:szCs w:val="22"/>
        </w:rPr>
        <w:t>III</w:t>
      </w:r>
      <w:r w:rsidRPr="00B00AB1">
        <w:rPr>
          <w:rFonts w:ascii="Cambria" w:hAnsi="Cambria"/>
          <w:i/>
          <w:szCs w:val="22"/>
          <w:lang w:val="el-GR"/>
        </w:rPr>
        <w:t xml:space="preserve">, ΚΕΦ </w:t>
      </w:r>
      <w:r w:rsidRPr="003D24B5">
        <w:rPr>
          <w:rFonts w:ascii="Cambria" w:hAnsi="Cambria"/>
          <w:i/>
          <w:szCs w:val="22"/>
        </w:rPr>
        <w:t>VII</w:t>
      </w:r>
      <w:r w:rsidRPr="00B00AB1">
        <w:rPr>
          <w:rFonts w:ascii="Cambria" w:hAnsi="Cambria"/>
          <w:i/>
          <w:szCs w:val="22"/>
          <w:lang w:val="el-GR"/>
        </w:rPr>
        <w:t xml:space="preserve"> - Αποθήκευση και Μεταφορά) και στο αρθ. 24 παρ. 1 του ΠΔ 79/2007 «Αναγκαία συμπληρωματικά μέτρα εφαρμογής των Κανονισμών (ΕΚ) υπ’ αριθμ. 178/2002, 852/2004, 853/2004, 854/2004 και 882/2004 του Ευρωπαϊκού Κοινοβουλίου και του Συμβουλίου όσον αφορά τους κανόνες υγιεινής για τα τρόφιμα ζωικής προέλευσης, των επίσημων ελέγχων στα προϊόντα αυτά που προορίζονται για κατανάλωση από τον άνθρωπο και τους κανόνες υγείας και καλής διαβίωσης των ζώων και εναρμόνιση της κτηνιατρικής νομοθεσίας προς την υπ</w:t>
      </w:r>
      <w:r w:rsidRPr="003D24B5">
        <w:rPr>
          <w:rFonts w:ascii="Cambria" w:hAnsi="Cambria" w:cs="Cambria"/>
          <w:i/>
          <w:szCs w:val="22"/>
        </w:rPr>
        <w:t></w:t>
      </w:r>
      <w:r w:rsidRPr="00B00AB1">
        <w:rPr>
          <w:rFonts w:ascii="Cambria" w:hAnsi="Cambria"/>
          <w:i/>
          <w:szCs w:val="22"/>
          <w:lang w:val="el-GR"/>
        </w:rPr>
        <w:t xml:space="preserve"> </w:t>
      </w:r>
      <w:r w:rsidRPr="00B00AB1">
        <w:rPr>
          <w:rFonts w:ascii="Cambria" w:hAnsi="Cambria" w:cs="Cambria"/>
          <w:i/>
          <w:szCs w:val="22"/>
          <w:lang w:val="el-GR"/>
        </w:rPr>
        <w:t>αριθμ</w:t>
      </w:r>
      <w:r w:rsidRPr="00B00AB1">
        <w:rPr>
          <w:rFonts w:ascii="Cambria" w:hAnsi="Cambria"/>
          <w:i/>
          <w:szCs w:val="22"/>
          <w:lang w:val="el-GR"/>
        </w:rPr>
        <w:t>. 2004/41/</w:t>
      </w:r>
      <w:r w:rsidRPr="00B00AB1">
        <w:rPr>
          <w:rFonts w:ascii="Cambria" w:hAnsi="Cambria" w:cs="Cambria"/>
          <w:i/>
          <w:szCs w:val="22"/>
          <w:lang w:val="el-GR"/>
        </w:rPr>
        <w:t>ΕΚ</w:t>
      </w:r>
      <w:r w:rsidRPr="00B00AB1">
        <w:rPr>
          <w:rFonts w:ascii="Cambria" w:hAnsi="Cambria"/>
          <w:i/>
          <w:szCs w:val="22"/>
          <w:lang w:val="el-GR"/>
        </w:rPr>
        <w:t xml:space="preserve"> </w:t>
      </w:r>
      <w:r w:rsidRPr="00B00AB1">
        <w:rPr>
          <w:rFonts w:ascii="Cambria" w:hAnsi="Cambria" w:cs="Cambria"/>
          <w:i/>
          <w:szCs w:val="22"/>
          <w:lang w:val="el-GR"/>
        </w:rPr>
        <w:t>Οδηγία</w:t>
      </w:r>
      <w:r w:rsidRPr="00B00AB1">
        <w:rPr>
          <w:rFonts w:ascii="Cambria" w:hAnsi="Cambria"/>
          <w:i/>
          <w:szCs w:val="22"/>
          <w:lang w:val="el-GR"/>
        </w:rPr>
        <w:t xml:space="preserve"> </w:t>
      </w:r>
      <w:r w:rsidRPr="00B00AB1">
        <w:rPr>
          <w:rFonts w:ascii="Cambria" w:hAnsi="Cambria" w:cs="Cambria"/>
          <w:i/>
          <w:szCs w:val="22"/>
          <w:lang w:val="el-GR"/>
        </w:rPr>
        <w:t>του</w:t>
      </w:r>
      <w:r w:rsidRPr="00B00AB1">
        <w:rPr>
          <w:rFonts w:ascii="Cambria" w:hAnsi="Cambria"/>
          <w:i/>
          <w:szCs w:val="22"/>
          <w:lang w:val="el-GR"/>
        </w:rPr>
        <w:t xml:space="preserve"> </w:t>
      </w:r>
      <w:r w:rsidRPr="00B00AB1">
        <w:rPr>
          <w:rFonts w:ascii="Cambria" w:hAnsi="Cambria" w:cs="Cambria"/>
          <w:i/>
          <w:szCs w:val="22"/>
          <w:lang w:val="el-GR"/>
        </w:rPr>
        <w:t>Ευρωπαϊκού</w:t>
      </w:r>
      <w:r w:rsidRPr="00B00AB1">
        <w:rPr>
          <w:rFonts w:ascii="Cambria" w:hAnsi="Cambria"/>
          <w:i/>
          <w:szCs w:val="22"/>
          <w:lang w:val="el-GR"/>
        </w:rPr>
        <w:t xml:space="preserve"> </w:t>
      </w:r>
      <w:r w:rsidRPr="00B00AB1">
        <w:rPr>
          <w:rFonts w:ascii="Cambria" w:hAnsi="Cambria" w:cs="Cambria"/>
          <w:i/>
          <w:szCs w:val="22"/>
          <w:lang w:val="el-GR"/>
        </w:rPr>
        <w:t>Κοινοβουλίου</w:t>
      </w:r>
      <w:r w:rsidRPr="00B00AB1">
        <w:rPr>
          <w:rFonts w:ascii="Cambria" w:hAnsi="Cambria"/>
          <w:i/>
          <w:szCs w:val="22"/>
          <w:lang w:val="el-GR"/>
        </w:rPr>
        <w:t xml:space="preserve"> </w:t>
      </w:r>
      <w:r w:rsidRPr="00B00AB1">
        <w:rPr>
          <w:rFonts w:ascii="Cambria" w:hAnsi="Cambria" w:cs="Cambria"/>
          <w:i/>
          <w:szCs w:val="22"/>
          <w:lang w:val="el-GR"/>
        </w:rPr>
        <w:t>και</w:t>
      </w:r>
      <w:r w:rsidRPr="00B00AB1">
        <w:rPr>
          <w:rFonts w:ascii="Cambria" w:hAnsi="Cambria"/>
          <w:i/>
          <w:szCs w:val="22"/>
          <w:lang w:val="el-GR"/>
        </w:rPr>
        <w:t xml:space="preserve"> </w:t>
      </w:r>
      <w:r w:rsidRPr="00B00AB1">
        <w:rPr>
          <w:rFonts w:ascii="Cambria" w:hAnsi="Cambria" w:cs="Cambria"/>
          <w:i/>
          <w:szCs w:val="22"/>
          <w:lang w:val="el-GR"/>
        </w:rPr>
        <w:t>του</w:t>
      </w:r>
      <w:r w:rsidRPr="00B00AB1">
        <w:rPr>
          <w:rFonts w:ascii="Cambria" w:hAnsi="Cambria"/>
          <w:i/>
          <w:szCs w:val="22"/>
          <w:lang w:val="el-GR"/>
        </w:rPr>
        <w:t xml:space="preserve"> </w:t>
      </w:r>
      <w:r w:rsidRPr="00B00AB1">
        <w:rPr>
          <w:rFonts w:ascii="Cambria" w:hAnsi="Cambria" w:cs="Cambria"/>
          <w:i/>
          <w:szCs w:val="22"/>
          <w:lang w:val="el-GR"/>
        </w:rPr>
        <w:t>Συμβουλίου»</w:t>
      </w:r>
      <w:r w:rsidRPr="00B00AB1">
        <w:rPr>
          <w:rFonts w:ascii="Cambria" w:hAnsi="Cambria"/>
          <w:i/>
          <w:szCs w:val="22"/>
          <w:lang w:val="el-GR"/>
        </w:rPr>
        <w:t xml:space="preserve"> </w:t>
      </w:r>
      <w:r w:rsidRPr="00B00AB1">
        <w:rPr>
          <w:rFonts w:ascii="Cambria" w:hAnsi="Cambria" w:cs="Cambria"/>
          <w:i/>
          <w:szCs w:val="22"/>
          <w:lang w:val="el-GR"/>
        </w:rPr>
        <w:t>όπως</w:t>
      </w:r>
      <w:r w:rsidRPr="00B00AB1">
        <w:rPr>
          <w:rFonts w:ascii="Cambria" w:hAnsi="Cambria"/>
          <w:i/>
          <w:szCs w:val="22"/>
          <w:lang w:val="el-GR"/>
        </w:rPr>
        <w:t xml:space="preserve"> </w:t>
      </w:r>
      <w:r w:rsidRPr="00B00AB1">
        <w:rPr>
          <w:rFonts w:ascii="Cambria" w:hAnsi="Cambria" w:cs="Cambria"/>
          <w:i/>
          <w:szCs w:val="22"/>
          <w:lang w:val="el-GR"/>
        </w:rPr>
        <w:t>ισχύει</w:t>
      </w:r>
      <w:r w:rsidRPr="00B00AB1">
        <w:rPr>
          <w:rFonts w:ascii="Cambria" w:hAnsi="Cambria"/>
          <w:i/>
          <w:szCs w:val="22"/>
          <w:lang w:val="el-GR"/>
        </w:rPr>
        <w:t xml:space="preserve"> </w:t>
      </w:r>
      <w:r w:rsidRPr="00B00AB1">
        <w:rPr>
          <w:rFonts w:ascii="Cambria" w:hAnsi="Cambria" w:cs="Cambria"/>
          <w:i/>
          <w:szCs w:val="22"/>
          <w:lang w:val="el-GR"/>
        </w:rPr>
        <w:t>σύμφωνα</w:t>
      </w:r>
      <w:r w:rsidRPr="00B00AB1">
        <w:rPr>
          <w:rFonts w:ascii="Cambria" w:hAnsi="Cambria"/>
          <w:i/>
          <w:szCs w:val="22"/>
          <w:lang w:val="el-GR"/>
        </w:rPr>
        <w:t xml:space="preserve"> </w:t>
      </w:r>
      <w:r w:rsidRPr="00B00AB1">
        <w:rPr>
          <w:rFonts w:ascii="Cambria" w:hAnsi="Cambria" w:cs="Cambria"/>
          <w:i/>
          <w:szCs w:val="22"/>
          <w:lang w:val="el-GR"/>
        </w:rPr>
        <w:t>και</w:t>
      </w:r>
      <w:r w:rsidRPr="00B00AB1">
        <w:rPr>
          <w:rFonts w:ascii="Cambria" w:hAnsi="Cambria"/>
          <w:i/>
          <w:szCs w:val="22"/>
          <w:lang w:val="el-GR"/>
        </w:rPr>
        <w:t xml:space="preserve"> </w:t>
      </w:r>
      <w:r w:rsidRPr="00B00AB1">
        <w:rPr>
          <w:rFonts w:ascii="Cambria" w:hAnsi="Cambria" w:cs="Cambria"/>
          <w:i/>
          <w:szCs w:val="22"/>
          <w:lang w:val="el-GR"/>
        </w:rPr>
        <w:t>με</w:t>
      </w:r>
      <w:r w:rsidRPr="00B00AB1">
        <w:rPr>
          <w:rFonts w:ascii="Cambria" w:hAnsi="Cambria"/>
          <w:i/>
          <w:szCs w:val="22"/>
          <w:lang w:val="el-GR"/>
        </w:rPr>
        <w:t xml:space="preserve"> </w:t>
      </w:r>
      <w:r w:rsidRPr="00B00AB1">
        <w:rPr>
          <w:rFonts w:ascii="Cambria" w:hAnsi="Cambria" w:cs="Cambria"/>
          <w:i/>
          <w:szCs w:val="22"/>
          <w:lang w:val="el-GR"/>
        </w:rPr>
        <w:t>τα</w:t>
      </w:r>
      <w:r w:rsidRPr="00B00AB1">
        <w:rPr>
          <w:rFonts w:ascii="Cambria" w:hAnsi="Cambria"/>
          <w:i/>
          <w:szCs w:val="22"/>
          <w:lang w:val="el-GR"/>
        </w:rPr>
        <w:t xml:space="preserve"> </w:t>
      </w:r>
      <w:r w:rsidRPr="00B00AB1">
        <w:rPr>
          <w:rFonts w:ascii="Cambria" w:hAnsi="Cambria" w:cs="Cambria"/>
          <w:i/>
          <w:szCs w:val="22"/>
          <w:lang w:val="el-GR"/>
        </w:rPr>
        <w:t>οριζόμενα</w:t>
      </w:r>
      <w:r w:rsidRPr="00B00AB1">
        <w:rPr>
          <w:rFonts w:ascii="Cambria" w:hAnsi="Cambria"/>
          <w:i/>
          <w:szCs w:val="22"/>
          <w:lang w:val="el-GR"/>
        </w:rPr>
        <w:t xml:space="preserve"> </w:t>
      </w:r>
      <w:r w:rsidRPr="00B00AB1">
        <w:rPr>
          <w:rFonts w:ascii="Cambria" w:hAnsi="Cambria" w:cs="Cambria"/>
          <w:i/>
          <w:szCs w:val="22"/>
          <w:lang w:val="el-GR"/>
        </w:rPr>
        <w:t>στις</w:t>
      </w:r>
      <w:r w:rsidRPr="00B00AB1">
        <w:rPr>
          <w:rFonts w:ascii="Cambria" w:hAnsi="Cambria"/>
          <w:i/>
          <w:szCs w:val="22"/>
          <w:lang w:val="el-GR"/>
        </w:rPr>
        <w:t xml:space="preserve"> </w:t>
      </w:r>
      <w:r w:rsidRPr="00B00AB1">
        <w:rPr>
          <w:rFonts w:ascii="Cambria" w:hAnsi="Cambria" w:cs="Cambria"/>
          <w:i/>
          <w:szCs w:val="22"/>
          <w:lang w:val="el-GR"/>
        </w:rPr>
        <w:t>διατάξεις</w:t>
      </w:r>
      <w:r w:rsidRPr="00B00AB1">
        <w:rPr>
          <w:rFonts w:ascii="Cambria" w:hAnsi="Cambria"/>
          <w:i/>
          <w:szCs w:val="22"/>
          <w:lang w:val="el-GR"/>
        </w:rPr>
        <w:t xml:space="preserve"> </w:t>
      </w:r>
      <w:r w:rsidRPr="00B00AB1">
        <w:rPr>
          <w:rFonts w:ascii="Cambria" w:hAnsi="Cambria" w:cs="Cambria"/>
          <w:i/>
          <w:szCs w:val="22"/>
          <w:lang w:val="el-GR"/>
        </w:rPr>
        <w:t>της</w:t>
      </w:r>
      <w:r w:rsidRPr="00B00AB1">
        <w:rPr>
          <w:rFonts w:ascii="Cambria" w:hAnsi="Cambria"/>
          <w:i/>
          <w:szCs w:val="22"/>
          <w:lang w:val="el-GR"/>
        </w:rPr>
        <w:t xml:space="preserve"> </w:t>
      </w:r>
      <w:r w:rsidRPr="00B00AB1">
        <w:rPr>
          <w:rFonts w:ascii="Cambria" w:hAnsi="Cambria" w:cs="Cambria"/>
          <w:i/>
          <w:szCs w:val="22"/>
          <w:lang w:val="el-GR"/>
        </w:rPr>
        <w:t>υπ’</w:t>
      </w:r>
      <w:r w:rsidRPr="00B00AB1">
        <w:rPr>
          <w:rFonts w:ascii="Cambria" w:hAnsi="Cambria"/>
          <w:i/>
          <w:szCs w:val="22"/>
          <w:lang w:val="el-GR"/>
        </w:rPr>
        <w:t xml:space="preserve"> </w:t>
      </w:r>
      <w:r w:rsidRPr="00B00AB1">
        <w:rPr>
          <w:rFonts w:ascii="Cambria" w:hAnsi="Cambria" w:cs="Cambria"/>
          <w:i/>
          <w:szCs w:val="22"/>
          <w:lang w:val="el-GR"/>
        </w:rPr>
        <w:t>αριθμ</w:t>
      </w:r>
      <w:r w:rsidRPr="00B00AB1">
        <w:rPr>
          <w:rFonts w:ascii="Cambria" w:hAnsi="Cambria"/>
          <w:i/>
          <w:szCs w:val="22"/>
          <w:lang w:val="el-GR"/>
        </w:rPr>
        <w:t>. 306176/1991 (</w:t>
      </w:r>
      <w:r w:rsidRPr="00B00AB1">
        <w:rPr>
          <w:rFonts w:ascii="Cambria" w:hAnsi="Cambria" w:cs="Cambria"/>
          <w:i/>
          <w:szCs w:val="22"/>
          <w:lang w:val="el-GR"/>
        </w:rPr>
        <w:t>Β΄</w:t>
      </w:r>
      <w:r w:rsidRPr="00B00AB1">
        <w:rPr>
          <w:rFonts w:ascii="Cambria" w:hAnsi="Cambria"/>
          <w:i/>
          <w:szCs w:val="22"/>
          <w:lang w:val="el-GR"/>
        </w:rPr>
        <w:t xml:space="preserve">474) </w:t>
      </w:r>
      <w:r w:rsidRPr="00B00AB1">
        <w:rPr>
          <w:rFonts w:ascii="Cambria" w:hAnsi="Cambria" w:cs="Cambria"/>
          <w:i/>
          <w:szCs w:val="22"/>
          <w:lang w:val="el-GR"/>
        </w:rPr>
        <w:t>υπουργικής</w:t>
      </w:r>
      <w:r w:rsidRPr="00B00AB1">
        <w:rPr>
          <w:rFonts w:ascii="Cambria" w:hAnsi="Cambria"/>
          <w:i/>
          <w:szCs w:val="22"/>
          <w:lang w:val="el-GR"/>
        </w:rPr>
        <w:t xml:space="preserve"> </w:t>
      </w:r>
      <w:r w:rsidRPr="00B00AB1">
        <w:rPr>
          <w:rFonts w:ascii="Cambria" w:hAnsi="Cambria" w:cs="Cambria"/>
          <w:i/>
          <w:szCs w:val="22"/>
          <w:lang w:val="el-GR"/>
        </w:rPr>
        <w:t>απόφασης</w:t>
      </w:r>
      <w:r w:rsidRPr="00B00AB1">
        <w:rPr>
          <w:rFonts w:ascii="Cambria" w:hAnsi="Cambria"/>
          <w:i/>
          <w:szCs w:val="22"/>
          <w:lang w:val="el-GR"/>
        </w:rPr>
        <w:t xml:space="preserve"> </w:t>
      </w:r>
      <w:r w:rsidRPr="00B00AB1">
        <w:rPr>
          <w:rFonts w:ascii="Cambria" w:hAnsi="Cambria" w:cs="Cambria"/>
          <w:i/>
          <w:szCs w:val="22"/>
          <w:lang w:val="el-GR"/>
        </w:rPr>
        <w:t>όπως</w:t>
      </w:r>
      <w:r w:rsidRPr="00B00AB1">
        <w:rPr>
          <w:rFonts w:ascii="Cambria" w:hAnsi="Cambria"/>
          <w:i/>
          <w:szCs w:val="22"/>
          <w:lang w:val="el-GR"/>
        </w:rPr>
        <w:t xml:space="preserve"> </w:t>
      </w:r>
      <w:r w:rsidRPr="00B00AB1">
        <w:rPr>
          <w:rFonts w:ascii="Cambria" w:hAnsi="Cambria" w:cs="Cambria"/>
          <w:i/>
          <w:szCs w:val="22"/>
          <w:lang w:val="el-GR"/>
        </w:rPr>
        <w:t>τροποποιήθηκε</w:t>
      </w:r>
      <w:r w:rsidRPr="00B00AB1">
        <w:rPr>
          <w:rFonts w:ascii="Cambria" w:hAnsi="Cambria"/>
          <w:i/>
          <w:szCs w:val="22"/>
          <w:lang w:val="el-GR"/>
        </w:rPr>
        <w:t xml:space="preserve"> </w:t>
      </w:r>
      <w:r w:rsidRPr="00B00AB1">
        <w:rPr>
          <w:rFonts w:ascii="Cambria" w:hAnsi="Cambria" w:cs="Cambria"/>
          <w:i/>
          <w:szCs w:val="22"/>
          <w:lang w:val="el-GR"/>
        </w:rPr>
        <w:t>από</w:t>
      </w:r>
      <w:r w:rsidRPr="00B00AB1">
        <w:rPr>
          <w:rFonts w:ascii="Cambria" w:hAnsi="Cambria"/>
          <w:i/>
          <w:szCs w:val="22"/>
          <w:lang w:val="el-GR"/>
        </w:rPr>
        <w:t xml:space="preserve"> </w:t>
      </w:r>
      <w:r w:rsidRPr="00B00AB1">
        <w:rPr>
          <w:rFonts w:ascii="Cambria" w:hAnsi="Cambria" w:cs="Cambria"/>
          <w:i/>
          <w:szCs w:val="22"/>
          <w:lang w:val="el-GR"/>
        </w:rPr>
        <w:t>την</w:t>
      </w:r>
      <w:r w:rsidRPr="00B00AB1">
        <w:rPr>
          <w:rFonts w:ascii="Cambria" w:hAnsi="Cambria"/>
          <w:i/>
          <w:szCs w:val="22"/>
          <w:lang w:val="el-GR"/>
        </w:rPr>
        <w:t xml:space="preserve"> </w:t>
      </w:r>
      <w:r w:rsidRPr="00B00AB1">
        <w:rPr>
          <w:rFonts w:ascii="Cambria" w:hAnsi="Cambria" w:cs="Cambria"/>
          <w:i/>
          <w:szCs w:val="22"/>
          <w:lang w:val="el-GR"/>
        </w:rPr>
        <w:t>υπ</w:t>
      </w:r>
      <w:r w:rsidRPr="003D24B5">
        <w:rPr>
          <w:rFonts w:ascii="Cambria" w:hAnsi="Cambria" w:cs="Cambria"/>
          <w:i/>
          <w:szCs w:val="22"/>
        </w:rPr>
        <w:t></w:t>
      </w:r>
      <w:r w:rsidRPr="00B00AB1">
        <w:rPr>
          <w:rFonts w:ascii="Cambria" w:hAnsi="Cambria"/>
          <w:i/>
          <w:szCs w:val="22"/>
          <w:lang w:val="el-GR"/>
        </w:rPr>
        <w:t xml:space="preserve"> </w:t>
      </w:r>
      <w:r w:rsidRPr="00B00AB1">
        <w:rPr>
          <w:rFonts w:ascii="Cambria" w:hAnsi="Cambria" w:cs="Cambria"/>
          <w:i/>
          <w:szCs w:val="22"/>
          <w:lang w:val="el-GR"/>
        </w:rPr>
        <w:t>αριθμ</w:t>
      </w:r>
      <w:r w:rsidRPr="00B00AB1">
        <w:rPr>
          <w:rFonts w:ascii="Cambria" w:hAnsi="Cambria"/>
          <w:i/>
          <w:szCs w:val="22"/>
          <w:lang w:val="el-GR"/>
        </w:rPr>
        <w:t>. 323936/1991 (</w:t>
      </w:r>
      <w:r w:rsidRPr="00B00AB1">
        <w:rPr>
          <w:rFonts w:ascii="Cambria" w:hAnsi="Cambria" w:cs="Cambria"/>
          <w:i/>
          <w:szCs w:val="22"/>
          <w:lang w:val="el-GR"/>
        </w:rPr>
        <w:t>Β΄</w:t>
      </w:r>
      <w:r w:rsidRPr="00B00AB1">
        <w:rPr>
          <w:rFonts w:ascii="Cambria" w:hAnsi="Cambria"/>
          <w:i/>
          <w:szCs w:val="22"/>
          <w:lang w:val="el-GR"/>
        </w:rPr>
        <w:t xml:space="preserve"> 577) </w:t>
      </w:r>
      <w:r w:rsidRPr="00B00AB1">
        <w:rPr>
          <w:rFonts w:ascii="Cambria" w:hAnsi="Cambria" w:cs="Cambria"/>
          <w:i/>
          <w:szCs w:val="22"/>
          <w:lang w:val="el-GR"/>
        </w:rPr>
        <w:t>Υπουργική</w:t>
      </w:r>
      <w:r w:rsidRPr="00B00AB1">
        <w:rPr>
          <w:rFonts w:ascii="Cambria" w:hAnsi="Cambria"/>
          <w:i/>
          <w:szCs w:val="22"/>
          <w:lang w:val="el-GR"/>
        </w:rPr>
        <w:t xml:space="preserve"> </w:t>
      </w:r>
      <w:r w:rsidRPr="00B00AB1">
        <w:rPr>
          <w:rFonts w:ascii="Cambria" w:hAnsi="Cambria" w:cs="Cambria"/>
          <w:i/>
          <w:szCs w:val="22"/>
          <w:lang w:val="el-GR"/>
        </w:rPr>
        <w:t>απόφαση</w:t>
      </w:r>
      <w:r w:rsidRPr="00B00AB1">
        <w:rPr>
          <w:rFonts w:ascii="Cambria" w:hAnsi="Cambria"/>
          <w:i/>
          <w:szCs w:val="22"/>
          <w:lang w:val="el-GR"/>
        </w:rPr>
        <w:t xml:space="preserve"> </w:t>
      </w:r>
      <w:r w:rsidRPr="00B00AB1">
        <w:rPr>
          <w:rFonts w:ascii="Cambria" w:hAnsi="Cambria" w:cs="Cambria"/>
          <w:i/>
          <w:szCs w:val="22"/>
          <w:lang w:val="el-GR"/>
        </w:rPr>
        <w:t>και</w:t>
      </w:r>
      <w:r w:rsidRPr="00B00AB1">
        <w:rPr>
          <w:rFonts w:ascii="Cambria" w:hAnsi="Cambria"/>
          <w:i/>
          <w:szCs w:val="22"/>
          <w:lang w:val="el-GR"/>
        </w:rPr>
        <w:t xml:space="preserve"> </w:t>
      </w:r>
      <w:r w:rsidRPr="00B00AB1">
        <w:rPr>
          <w:rFonts w:ascii="Cambria" w:hAnsi="Cambria" w:cs="Cambria"/>
          <w:i/>
          <w:szCs w:val="22"/>
          <w:lang w:val="el-GR"/>
        </w:rPr>
        <w:t>το</w:t>
      </w:r>
      <w:r w:rsidRPr="00B00AB1">
        <w:rPr>
          <w:rFonts w:ascii="Cambria" w:hAnsi="Cambria"/>
          <w:i/>
          <w:szCs w:val="22"/>
          <w:lang w:val="el-GR"/>
        </w:rPr>
        <w:t xml:space="preserve"> </w:t>
      </w:r>
      <w:r w:rsidRPr="00B00AB1">
        <w:rPr>
          <w:rFonts w:ascii="Cambria" w:hAnsi="Cambria" w:cs="Cambria"/>
          <w:i/>
          <w:szCs w:val="22"/>
          <w:lang w:val="el-GR"/>
        </w:rPr>
        <w:t>Π</w:t>
      </w:r>
      <w:r w:rsidRPr="00B00AB1">
        <w:rPr>
          <w:rFonts w:ascii="Cambria" w:hAnsi="Cambria"/>
          <w:i/>
          <w:szCs w:val="22"/>
          <w:lang w:val="el-GR"/>
        </w:rPr>
        <w:t>.</w:t>
      </w:r>
      <w:r w:rsidRPr="00B00AB1">
        <w:rPr>
          <w:rFonts w:ascii="Cambria" w:hAnsi="Cambria" w:cs="Cambria"/>
          <w:i/>
          <w:szCs w:val="22"/>
          <w:lang w:val="el-GR"/>
        </w:rPr>
        <w:t>Δ</w:t>
      </w:r>
      <w:r w:rsidRPr="00B00AB1">
        <w:rPr>
          <w:rFonts w:ascii="Cambria" w:hAnsi="Cambria"/>
          <w:i/>
          <w:szCs w:val="22"/>
          <w:lang w:val="el-GR"/>
        </w:rPr>
        <w:t>. 40/1977 (</w:t>
      </w:r>
      <w:r w:rsidRPr="00B00AB1">
        <w:rPr>
          <w:rFonts w:ascii="Cambria" w:hAnsi="Cambria" w:cs="Cambria"/>
          <w:i/>
          <w:szCs w:val="22"/>
          <w:lang w:val="el-GR"/>
        </w:rPr>
        <w:t>Α΄</w:t>
      </w:r>
      <w:r w:rsidRPr="00B00AB1">
        <w:rPr>
          <w:rFonts w:ascii="Cambria" w:hAnsi="Cambria"/>
          <w:i/>
          <w:szCs w:val="22"/>
          <w:lang w:val="el-GR"/>
        </w:rPr>
        <w:t>18) (</w:t>
      </w:r>
      <w:r w:rsidRPr="00B00AB1">
        <w:rPr>
          <w:rFonts w:ascii="Cambria" w:hAnsi="Cambria" w:cs="Cambria"/>
          <w:i/>
          <w:szCs w:val="22"/>
          <w:lang w:val="el-GR"/>
        </w:rPr>
        <w:t>άρθ</w:t>
      </w:r>
      <w:r w:rsidRPr="00B00AB1">
        <w:rPr>
          <w:rFonts w:ascii="Cambria" w:hAnsi="Cambria"/>
          <w:i/>
          <w:szCs w:val="22"/>
          <w:lang w:val="el-GR"/>
        </w:rPr>
        <w:t xml:space="preserve">. 11 &amp; 12). </w:t>
      </w:r>
      <w:r w:rsidRPr="00B00AB1">
        <w:rPr>
          <w:rFonts w:ascii="Cambria" w:hAnsi="Cambria" w:cs="Cambria"/>
          <w:i/>
          <w:szCs w:val="22"/>
          <w:lang w:val="el-GR"/>
        </w:rPr>
        <w:t>Τα</w:t>
      </w:r>
      <w:r w:rsidRPr="00B00AB1">
        <w:rPr>
          <w:rFonts w:ascii="Cambria" w:hAnsi="Cambria"/>
          <w:i/>
          <w:szCs w:val="22"/>
          <w:lang w:val="el-GR"/>
        </w:rPr>
        <w:t xml:space="preserve"> </w:t>
      </w:r>
      <w:r w:rsidRPr="00B00AB1">
        <w:rPr>
          <w:rFonts w:ascii="Cambria" w:hAnsi="Cambria" w:cs="Cambria"/>
          <w:i/>
          <w:szCs w:val="22"/>
          <w:lang w:val="el-GR"/>
        </w:rPr>
        <w:t>μεταφορικά</w:t>
      </w:r>
      <w:r w:rsidRPr="00B00AB1">
        <w:rPr>
          <w:rFonts w:ascii="Cambria" w:hAnsi="Cambria"/>
          <w:i/>
          <w:szCs w:val="22"/>
          <w:lang w:val="el-GR"/>
        </w:rPr>
        <w:t xml:space="preserve"> </w:t>
      </w:r>
      <w:r w:rsidRPr="00B00AB1">
        <w:rPr>
          <w:rFonts w:ascii="Cambria" w:hAnsi="Cambria" w:cs="Cambria"/>
          <w:i/>
          <w:szCs w:val="22"/>
          <w:lang w:val="el-GR"/>
        </w:rPr>
        <w:t>μέσα</w:t>
      </w:r>
      <w:r w:rsidRPr="00B00AB1">
        <w:rPr>
          <w:rFonts w:ascii="Cambria" w:hAnsi="Cambria"/>
          <w:i/>
          <w:szCs w:val="22"/>
          <w:lang w:val="el-GR"/>
        </w:rPr>
        <w:t xml:space="preserve"> </w:t>
      </w:r>
      <w:r w:rsidRPr="00B00AB1">
        <w:rPr>
          <w:rFonts w:ascii="Cambria" w:hAnsi="Cambria" w:cs="Cambria"/>
          <w:i/>
          <w:szCs w:val="22"/>
          <w:lang w:val="el-GR"/>
        </w:rPr>
        <w:t>θα</w:t>
      </w:r>
      <w:r w:rsidRPr="00B00AB1">
        <w:rPr>
          <w:rFonts w:ascii="Cambria" w:hAnsi="Cambria"/>
          <w:i/>
          <w:szCs w:val="22"/>
          <w:lang w:val="el-GR"/>
        </w:rPr>
        <w:t xml:space="preserve"> </w:t>
      </w:r>
      <w:r w:rsidRPr="00B00AB1">
        <w:rPr>
          <w:rFonts w:ascii="Cambria" w:hAnsi="Cambria" w:cs="Cambria"/>
          <w:i/>
          <w:szCs w:val="22"/>
          <w:lang w:val="el-GR"/>
        </w:rPr>
        <w:t>πρέπει</w:t>
      </w:r>
      <w:r w:rsidRPr="00B00AB1">
        <w:rPr>
          <w:rFonts w:ascii="Cambria" w:hAnsi="Cambria"/>
          <w:i/>
          <w:szCs w:val="22"/>
          <w:lang w:val="el-GR"/>
        </w:rPr>
        <w:t xml:space="preserve"> </w:t>
      </w:r>
      <w:r w:rsidRPr="00B00AB1">
        <w:rPr>
          <w:rFonts w:ascii="Cambria" w:hAnsi="Cambria" w:cs="Cambria"/>
          <w:i/>
          <w:szCs w:val="22"/>
          <w:lang w:val="el-GR"/>
        </w:rPr>
        <w:t>να</w:t>
      </w:r>
      <w:r w:rsidRPr="00B00AB1">
        <w:rPr>
          <w:rFonts w:ascii="Cambria" w:hAnsi="Cambria"/>
          <w:i/>
          <w:szCs w:val="22"/>
          <w:lang w:val="el-GR"/>
        </w:rPr>
        <w:t xml:space="preserve"> </w:t>
      </w:r>
      <w:r w:rsidRPr="00B00AB1">
        <w:rPr>
          <w:rFonts w:ascii="Cambria" w:hAnsi="Cambria" w:cs="Cambria"/>
          <w:i/>
          <w:szCs w:val="22"/>
          <w:lang w:val="el-GR"/>
        </w:rPr>
        <w:t>διαθέτουν</w:t>
      </w:r>
      <w:r w:rsidRPr="00B00AB1">
        <w:rPr>
          <w:rFonts w:ascii="Cambria" w:hAnsi="Cambria"/>
          <w:i/>
          <w:szCs w:val="22"/>
          <w:lang w:val="el-GR"/>
        </w:rPr>
        <w:t xml:space="preserve"> </w:t>
      </w:r>
      <w:r w:rsidRPr="00B00AB1">
        <w:rPr>
          <w:rFonts w:ascii="Cambria" w:hAnsi="Cambria" w:cs="Cambria"/>
          <w:i/>
          <w:szCs w:val="22"/>
          <w:lang w:val="el-GR"/>
        </w:rPr>
        <w:t>σχετική</w:t>
      </w:r>
      <w:r w:rsidRPr="00B00AB1">
        <w:rPr>
          <w:rFonts w:ascii="Cambria" w:hAnsi="Cambria"/>
          <w:i/>
          <w:szCs w:val="22"/>
          <w:lang w:val="el-GR"/>
        </w:rPr>
        <w:t xml:space="preserve"> </w:t>
      </w:r>
      <w:r w:rsidRPr="00B00AB1">
        <w:rPr>
          <w:rFonts w:ascii="Cambria" w:hAnsi="Cambria" w:cs="Cambria"/>
          <w:i/>
          <w:szCs w:val="22"/>
          <w:lang w:val="el-GR"/>
        </w:rPr>
        <w:t>άδεια</w:t>
      </w:r>
      <w:r w:rsidRPr="00B00AB1">
        <w:rPr>
          <w:rFonts w:ascii="Cambria" w:hAnsi="Cambria"/>
          <w:i/>
          <w:szCs w:val="22"/>
          <w:lang w:val="el-GR"/>
        </w:rPr>
        <w:t xml:space="preserve"> </w:t>
      </w:r>
      <w:r w:rsidRPr="00B00AB1">
        <w:rPr>
          <w:rFonts w:ascii="Cambria" w:hAnsi="Cambria" w:cs="Cambria"/>
          <w:i/>
          <w:szCs w:val="22"/>
          <w:lang w:val="el-GR"/>
        </w:rPr>
        <w:t>που</w:t>
      </w:r>
      <w:r w:rsidRPr="00B00AB1">
        <w:rPr>
          <w:rFonts w:ascii="Cambria" w:hAnsi="Cambria"/>
          <w:i/>
          <w:szCs w:val="22"/>
          <w:lang w:val="el-GR"/>
        </w:rPr>
        <w:t xml:space="preserve"> </w:t>
      </w:r>
      <w:r w:rsidRPr="00B00AB1">
        <w:rPr>
          <w:rFonts w:ascii="Cambria" w:hAnsi="Cambria" w:cs="Cambria"/>
          <w:i/>
          <w:szCs w:val="22"/>
          <w:lang w:val="el-GR"/>
        </w:rPr>
        <w:t>εκδίδεται</w:t>
      </w:r>
      <w:r w:rsidRPr="00B00AB1">
        <w:rPr>
          <w:rFonts w:ascii="Cambria" w:hAnsi="Cambria"/>
          <w:i/>
          <w:szCs w:val="22"/>
          <w:lang w:val="el-GR"/>
        </w:rPr>
        <w:t xml:space="preserve"> </w:t>
      </w:r>
      <w:r w:rsidRPr="00B00AB1">
        <w:rPr>
          <w:rFonts w:ascii="Cambria" w:hAnsi="Cambria" w:cs="Cambria"/>
          <w:i/>
          <w:szCs w:val="22"/>
          <w:lang w:val="el-GR"/>
        </w:rPr>
        <w:t>από</w:t>
      </w:r>
      <w:r w:rsidRPr="00B00AB1">
        <w:rPr>
          <w:rFonts w:ascii="Cambria" w:hAnsi="Cambria"/>
          <w:i/>
          <w:szCs w:val="22"/>
          <w:lang w:val="el-GR"/>
        </w:rPr>
        <w:t xml:space="preserve"> </w:t>
      </w:r>
      <w:r w:rsidRPr="00B00AB1">
        <w:rPr>
          <w:rFonts w:ascii="Cambria" w:hAnsi="Cambria" w:cs="Cambria"/>
          <w:i/>
          <w:szCs w:val="22"/>
          <w:lang w:val="el-GR"/>
        </w:rPr>
        <w:t>την</w:t>
      </w:r>
      <w:r w:rsidRPr="00B00AB1">
        <w:rPr>
          <w:rFonts w:ascii="Cambria" w:hAnsi="Cambria"/>
          <w:i/>
          <w:szCs w:val="22"/>
          <w:lang w:val="el-GR"/>
        </w:rPr>
        <w:t xml:space="preserve"> </w:t>
      </w:r>
      <w:r w:rsidRPr="00B00AB1">
        <w:rPr>
          <w:rFonts w:ascii="Cambria" w:hAnsi="Cambria" w:cs="Cambria"/>
          <w:i/>
          <w:szCs w:val="22"/>
          <w:lang w:val="el-GR"/>
        </w:rPr>
        <w:t>αρμόδια</w:t>
      </w:r>
      <w:r w:rsidRPr="00B00AB1">
        <w:rPr>
          <w:rFonts w:ascii="Cambria" w:hAnsi="Cambria"/>
          <w:i/>
          <w:szCs w:val="22"/>
          <w:lang w:val="el-GR"/>
        </w:rPr>
        <w:t xml:space="preserve"> </w:t>
      </w:r>
      <w:r w:rsidRPr="00B00AB1">
        <w:rPr>
          <w:rFonts w:ascii="Cambria" w:hAnsi="Cambria" w:cs="Cambria"/>
          <w:i/>
          <w:szCs w:val="22"/>
          <w:lang w:val="el-GR"/>
        </w:rPr>
        <w:t>Κτην</w:t>
      </w:r>
      <w:r w:rsidRPr="00B00AB1">
        <w:rPr>
          <w:rFonts w:ascii="Cambria" w:hAnsi="Cambria"/>
          <w:i/>
          <w:szCs w:val="22"/>
          <w:lang w:val="el-GR"/>
        </w:rPr>
        <w:t>ιατρική Υπηρεσία με το Π.Δ. 40/1977 όπως ισχύει.</w:t>
      </w:r>
    </w:p>
    <w:p w14:paraId="25C40775" w14:textId="77777777" w:rsidR="00B00AB1" w:rsidRPr="00B00AB1" w:rsidRDefault="00B00AB1" w:rsidP="00B00AB1">
      <w:pPr>
        <w:ind w:right="142"/>
        <w:rPr>
          <w:rFonts w:ascii="Cambria" w:hAnsi="Cambria"/>
          <w:szCs w:val="22"/>
          <w:lang w:val="el-GR"/>
        </w:rPr>
      </w:pPr>
      <w:r w:rsidRPr="00B00AB1">
        <w:rPr>
          <w:rFonts w:ascii="Cambria" w:hAnsi="Cambria"/>
          <w:b/>
          <w:szCs w:val="22"/>
          <w:lang w:val="el-GR"/>
        </w:rPr>
        <w:t>ΝΟΜΟΘΕΣΙΑ</w:t>
      </w:r>
    </w:p>
    <w:p w14:paraId="6C5EDA4F"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Επισήμανση κρέατος, παρασκευασμάτων κρέατος και προϊόντων µε βάση το κρέας σύμφωνα µε την Ενωσιακή και Εθνική νομοθεσία.</w:t>
      </w:r>
    </w:p>
    <w:p w14:paraId="0DE9FB7E" w14:textId="77777777" w:rsidR="00B00AB1" w:rsidRPr="003D24B5" w:rsidRDefault="00B00AB1" w:rsidP="00B00AB1">
      <w:pPr>
        <w:ind w:right="142"/>
        <w:rPr>
          <w:rFonts w:ascii="Cambria" w:hAnsi="Cambria"/>
          <w:b/>
          <w:szCs w:val="22"/>
          <w:u w:val="single"/>
        </w:rPr>
      </w:pPr>
      <w:r w:rsidRPr="003D24B5">
        <w:rPr>
          <w:rFonts w:ascii="Cambria" w:hAnsi="Cambria"/>
          <w:b/>
          <w:szCs w:val="22"/>
          <w:u w:val="single"/>
        </w:rPr>
        <w:t>Ισχύον Νομοθετικό Πλαίσιο</w:t>
      </w:r>
    </w:p>
    <w:p w14:paraId="6461CEBD" w14:textId="77777777" w:rsidR="00B00AB1" w:rsidRPr="003D24B5" w:rsidRDefault="00B00AB1" w:rsidP="00B00AB1">
      <w:pPr>
        <w:numPr>
          <w:ilvl w:val="0"/>
          <w:numId w:val="4"/>
        </w:numPr>
        <w:suppressAutoHyphens w:val="0"/>
        <w:spacing w:after="0"/>
        <w:ind w:left="426" w:right="142"/>
        <w:rPr>
          <w:rFonts w:ascii="Cambria" w:hAnsi="Cambria"/>
          <w:szCs w:val="22"/>
        </w:rPr>
      </w:pPr>
      <w:r w:rsidRPr="003D24B5">
        <w:rPr>
          <w:rFonts w:ascii="Cambria" w:hAnsi="Cambria"/>
          <w:b/>
          <w:szCs w:val="22"/>
        </w:rPr>
        <w:t>Γενική και ειδική επισήμανση</w:t>
      </w:r>
      <w:r w:rsidRPr="003D24B5">
        <w:rPr>
          <w:rFonts w:ascii="Cambria" w:hAnsi="Cambria"/>
          <w:szCs w:val="22"/>
        </w:rPr>
        <w:t xml:space="preserve">: </w:t>
      </w:r>
    </w:p>
    <w:p w14:paraId="17450AD2" w14:textId="77777777" w:rsidR="00B00AB1" w:rsidRPr="003D24B5" w:rsidRDefault="00B00AB1" w:rsidP="00B00AB1">
      <w:pPr>
        <w:ind w:left="426" w:right="142"/>
        <w:rPr>
          <w:rFonts w:ascii="Cambria" w:hAnsi="Cambria"/>
          <w:szCs w:val="22"/>
        </w:rPr>
      </w:pPr>
      <w:r w:rsidRPr="003D24B5">
        <w:rPr>
          <w:rFonts w:ascii="Cambria" w:hAnsi="Cambria"/>
          <w:szCs w:val="22"/>
        </w:rPr>
        <w:t>Καν.(ΕΕ) αριθ. 1169/2011, Κ.Τ.Π. άρθρα 88-91, Κανόνες ∆ΙΕΠΠΥ Υ.Α. Α2-718(ΦΕΚ 2090/Τ-Β’/31.07.2014),</w:t>
      </w:r>
    </w:p>
    <w:p w14:paraId="4EBCCBD1" w14:textId="77777777" w:rsidR="00B00AB1" w:rsidRPr="00B00AB1" w:rsidRDefault="00B00AB1" w:rsidP="00B00AB1">
      <w:pPr>
        <w:numPr>
          <w:ilvl w:val="0"/>
          <w:numId w:val="4"/>
        </w:numPr>
        <w:suppressAutoHyphens w:val="0"/>
        <w:spacing w:after="0"/>
        <w:ind w:left="426" w:right="142"/>
        <w:rPr>
          <w:rFonts w:ascii="Cambria" w:hAnsi="Cambria"/>
          <w:szCs w:val="22"/>
          <w:lang w:val="el-GR"/>
        </w:rPr>
      </w:pPr>
      <w:r w:rsidRPr="00B00AB1">
        <w:rPr>
          <w:rFonts w:ascii="Cambria" w:hAnsi="Cambria"/>
          <w:b/>
          <w:szCs w:val="22"/>
          <w:lang w:val="el-GR"/>
        </w:rPr>
        <w:t>Ειδική επισήμανση καταγωγής για τα βοοειδή</w:t>
      </w:r>
      <w:r w:rsidRPr="00B00AB1">
        <w:rPr>
          <w:rFonts w:ascii="Cambria" w:hAnsi="Cambria"/>
          <w:szCs w:val="22"/>
          <w:lang w:val="el-GR"/>
        </w:rPr>
        <w:t>:</w:t>
      </w:r>
    </w:p>
    <w:p w14:paraId="3BE3ED3D" w14:textId="77777777" w:rsidR="00B00AB1" w:rsidRPr="00B00AB1" w:rsidRDefault="00B00AB1" w:rsidP="00B00AB1">
      <w:pPr>
        <w:ind w:left="426" w:right="142"/>
        <w:rPr>
          <w:rFonts w:ascii="Cambria" w:hAnsi="Cambria"/>
          <w:szCs w:val="22"/>
          <w:lang w:val="el-GR"/>
        </w:rPr>
      </w:pPr>
      <w:r w:rsidRPr="00B00AB1">
        <w:rPr>
          <w:rFonts w:ascii="Cambria" w:hAnsi="Cambria"/>
          <w:szCs w:val="22"/>
          <w:lang w:val="el-GR"/>
        </w:rPr>
        <w:t xml:space="preserve">Καν.(ΕΚ) αριθ. 1760/2000, Καν. (ΕΚ) αριθ. 1825/2000, Καν. (ΕΕ ) αριθ. 653/2014, </w:t>
      </w:r>
    </w:p>
    <w:p w14:paraId="32110E9C" w14:textId="77777777" w:rsidR="00B00AB1" w:rsidRPr="00B00AB1" w:rsidRDefault="00B00AB1" w:rsidP="00B00AB1">
      <w:pPr>
        <w:ind w:right="142" w:firstLine="426"/>
        <w:rPr>
          <w:rFonts w:ascii="Cambria" w:hAnsi="Cambria"/>
          <w:szCs w:val="22"/>
          <w:lang w:val="el-GR"/>
        </w:rPr>
      </w:pPr>
      <w:r w:rsidRPr="00B00AB1">
        <w:rPr>
          <w:rFonts w:ascii="Cambria" w:hAnsi="Cambria"/>
          <w:szCs w:val="22"/>
          <w:lang w:val="el-GR"/>
        </w:rPr>
        <w:t xml:space="preserve">Υ.Α. Αριθµ. 393/33759(ΦΕΚ 498/01.04.2015/Τ-Β’) «Βόειο Ελλην. Εκτροφής άνω των 5 µηνών», </w:t>
      </w:r>
    </w:p>
    <w:p w14:paraId="536A3B28" w14:textId="77777777" w:rsidR="00B00AB1" w:rsidRPr="00B00AB1" w:rsidRDefault="00B00AB1" w:rsidP="00B00AB1">
      <w:pPr>
        <w:ind w:right="142" w:firstLine="426"/>
        <w:rPr>
          <w:rFonts w:ascii="Cambria" w:hAnsi="Cambria"/>
          <w:szCs w:val="22"/>
          <w:lang w:val="el-GR"/>
        </w:rPr>
      </w:pPr>
      <w:r w:rsidRPr="00B00AB1">
        <w:rPr>
          <w:rFonts w:ascii="Cambria" w:hAnsi="Cambria"/>
          <w:szCs w:val="22"/>
          <w:lang w:val="el-GR"/>
        </w:rPr>
        <w:t>Υ.Α. Αριθµ. 232149(ΦΕΚ 215/22.02.2002/Τ-Β’) «Επισήμανση Βόειου κρέατος»,</w:t>
      </w:r>
    </w:p>
    <w:p w14:paraId="2D6C481F" w14:textId="77777777" w:rsidR="00B00AB1" w:rsidRPr="00B00AB1" w:rsidRDefault="00B00AB1" w:rsidP="00B00AB1">
      <w:pPr>
        <w:numPr>
          <w:ilvl w:val="0"/>
          <w:numId w:val="4"/>
        </w:numPr>
        <w:suppressAutoHyphens w:val="0"/>
        <w:spacing w:after="0"/>
        <w:ind w:left="426" w:right="142"/>
        <w:rPr>
          <w:rFonts w:ascii="Cambria" w:hAnsi="Cambria"/>
          <w:szCs w:val="22"/>
          <w:lang w:val="el-GR"/>
        </w:rPr>
      </w:pPr>
      <w:r w:rsidRPr="00B00AB1">
        <w:rPr>
          <w:rFonts w:ascii="Cambria" w:hAnsi="Cambria"/>
          <w:b/>
          <w:szCs w:val="22"/>
          <w:lang w:val="el-GR"/>
        </w:rPr>
        <w:t>Ειδική επισήμανση καταγωγής για χοιροειδή, προβατοειδή, αιγοειδή, πουλερικά</w:t>
      </w:r>
      <w:r w:rsidRPr="00B00AB1">
        <w:rPr>
          <w:rFonts w:ascii="Cambria" w:hAnsi="Cambria"/>
          <w:szCs w:val="22"/>
          <w:lang w:val="el-GR"/>
        </w:rPr>
        <w:t xml:space="preserve">: </w:t>
      </w:r>
    </w:p>
    <w:p w14:paraId="2E1797E4" w14:textId="77777777" w:rsidR="00B00AB1" w:rsidRPr="00B00AB1" w:rsidRDefault="00B00AB1" w:rsidP="00B00AB1">
      <w:pPr>
        <w:ind w:right="142" w:firstLine="426"/>
        <w:rPr>
          <w:rFonts w:ascii="Cambria" w:hAnsi="Cambria"/>
          <w:szCs w:val="22"/>
          <w:lang w:val="el-GR"/>
        </w:rPr>
      </w:pPr>
      <w:r w:rsidRPr="00B00AB1">
        <w:rPr>
          <w:rFonts w:ascii="Cambria" w:hAnsi="Cambria"/>
          <w:szCs w:val="22"/>
          <w:lang w:val="el-GR"/>
        </w:rPr>
        <w:t>Καν.(ΕΕ) αριθ. 1337/2013, ΚΥΑ 412/8932 του 2012 (ΦΕΚ 149/Τ- Β’/03.02.2012).</w:t>
      </w:r>
    </w:p>
    <w:p w14:paraId="5A2ADC5E" w14:textId="77777777" w:rsidR="00B00AB1" w:rsidRPr="00B00AB1" w:rsidRDefault="00B00AB1" w:rsidP="00B00AB1">
      <w:pPr>
        <w:ind w:right="142"/>
        <w:rPr>
          <w:rFonts w:ascii="Cambria" w:hAnsi="Cambria"/>
          <w:b/>
          <w:szCs w:val="22"/>
          <w:u w:val="single"/>
          <w:lang w:val="el-GR"/>
        </w:rPr>
      </w:pPr>
      <w:r w:rsidRPr="00B00AB1">
        <w:rPr>
          <w:rFonts w:ascii="Cambria" w:hAnsi="Cambria"/>
          <w:b/>
          <w:szCs w:val="22"/>
          <w:u w:val="single"/>
          <w:lang w:val="el-GR"/>
        </w:rPr>
        <w:t>Ειδικά Θέματα</w:t>
      </w:r>
    </w:p>
    <w:p w14:paraId="3954FA7C"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 xml:space="preserve">Κατεψυγμένο κρέας και κατεψυγμένα παρασκευάσματα κρέατος </w:t>
      </w:r>
    </w:p>
    <w:p w14:paraId="0C1A35F3" w14:textId="77777777" w:rsidR="00B00AB1" w:rsidRPr="00B00AB1" w:rsidRDefault="00B00AB1" w:rsidP="00B00AB1">
      <w:pPr>
        <w:numPr>
          <w:ilvl w:val="0"/>
          <w:numId w:val="4"/>
        </w:numPr>
        <w:suppressAutoHyphens w:val="0"/>
        <w:spacing w:after="0"/>
        <w:ind w:left="426" w:right="142"/>
        <w:rPr>
          <w:rFonts w:ascii="Cambria" w:hAnsi="Cambria"/>
          <w:szCs w:val="22"/>
          <w:lang w:val="el-GR"/>
        </w:rPr>
      </w:pPr>
      <w:r w:rsidRPr="00B00AB1">
        <w:rPr>
          <w:rFonts w:ascii="Cambria" w:hAnsi="Cambria"/>
          <w:szCs w:val="22"/>
          <w:lang w:val="el-GR"/>
        </w:rPr>
        <w:t xml:space="preserve">(Κανονισμός (ΕΕ) αριθ. 1169/2011- Παράρτημα </w:t>
      </w:r>
      <w:r w:rsidRPr="003D24B5">
        <w:rPr>
          <w:rFonts w:ascii="Cambria" w:hAnsi="Cambria"/>
          <w:szCs w:val="22"/>
        </w:rPr>
        <w:t>III</w:t>
      </w:r>
      <w:r w:rsidRPr="00B00AB1">
        <w:rPr>
          <w:rFonts w:ascii="Cambria" w:hAnsi="Cambria"/>
          <w:szCs w:val="22"/>
          <w:lang w:val="el-GR"/>
        </w:rPr>
        <w:t>, σημείο 6.1)</w:t>
      </w:r>
    </w:p>
    <w:p w14:paraId="64946904" w14:textId="77777777" w:rsidR="00B00AB1" w:rsidRPr="00B00AB1" w:rsidRDefault="00B00AB1" w:rsidP="00B00AB1">
      <w:pPr>
        <w:ind w:left="426" w:right="142"/>
        <w:rPr>
          <w:rFonts w:ascii="Cambria" w:hAnsi="Cambria"/>
          <w:szCs w:val="22"/>
          <w:lang w:val="el-GR"/>
        </w:rPr>
      </w:pPr>
      <w:r w:rsidRPr="00B00AB1">
        <w:rPr>
          <w:rFonts w:ascii="Cambria" w:hAnsi="Cambria"/>
          <w:szCs w:val="22"/>
          <w:lang w:val="el-GR"/>
        </w:rPr>
        <w:t xml:space="preserve">Στην επισήμανση των ανωτέρω προϊόντων είναι υποχρεωτική η αναγραφή της ημερομηνίας κατάψυξης ή της ημερομηνίας πρώτης κατάψυξης εφόσον το προϊόν (κρέας ως πρώτη ύλη) έχει καταψυχθεί περισσότερες από µία φορές. Η αναγραφή γίνεται σύμφωνα µε το σημείο 3 του Παραρτήματος </w:t>
      </w:r>
      <w:r w:rsidRPr="003D24B5">
        <w:rPr>
          <w:rFonts w:ascii="Cambria" w:hAnsi="Cambria"/>
          <w:szCs w:val="22"/>
        </w:rPr>
        <w:t>X</w:t>
      </w:r>
      <w:r w:rsidRPr="00B00AB1">
        <w:rPr>
          <w:rFonts w:ascii="Cambria" w:hAnsi="Cambria"/>
          <w:szCs w:val="22"/>
          <w:lang w:val="el-GR"/>
        </w:rPr>
        <w:t xml:space="preserve"> του ίδιου Κανονισμού.</w:t>
      </w:r>
    </w:p>
    <w:p w14:paraId="2C8DB212" w14:textId="77777777" w:rsidR="00B00AB1" w:rsidRPr="00B00AB1" w:rsidRDefault="00B00AB1" w:rsidP="00B00AB1">
      <w:pPr>
        <w:ind w:left="426" w:right="142"/>
        <w:rPr>
          <w:rFonts w:ascii="Cambria" w:hAnsi="Cambria"/>
          <w:szCs w:val="22"/>
          <w:lang w:val="el-GR"/>
        </w:rPr>
      </w:pPr>
      <w:r w:rsidRPr="00B00AB1">
        <w:rPr>
          <w:rFonts w:ascii="Cambria" w:hAnsi="Cambria"/>
          <w:szCs w:val="22"/>
          <w:lang w:val="el-GR"/>
        </w:rPr>
        <w:t>Προσδιορισμός συστατικών με την ονομασία της κατηγορίας αντί μιας ειδικής ονομασίας</w:t>
      </w:r>
    </w:p>
    <w:p w14:paraId="52F51A6E" w14:textId="77777777" w:rsidR="00B00AB1" w:rsidRPr="00B00AB1" w:rsidRDefault="00B00AB1" w:rsidP="00B00AB1">
      <w:pPr>
        <w:numPr>
          <w:ilvl w:val="0"/>
          <w:numId w:val="4"/>
        </w:numPr>
        <w:suppressAutoHyphens w:val="0"/>
        <w:spacing w:after="0"/>
        <w:ind w:left="426" w:right="142"/>
        <w:rPr>
          <w:rFonts w:ascii="Cambria" w:hAnsi="Cambria"/>
          <w:szCs w:val="22"/>
          <w:lang w:val="el-GR"/>
        </w:rPr>
      </w:pPr>
      <w:r w:rsidRPr="00B00AB1">
        <w:rPr>
          <w:rFonts w:ascii="Cambria" w:hAnsi="Cambria"/>
          <w:szCs w:val="22"/>
          <w:lang w:val="el-GR"/>
        </w:rPr>
        <w:t xml:space="preserve">(Κανονισμός (ΕΕ) αριθ. 1169/2011- Παράρτημα </w:t>
      </w:r>
      <w:r w:rsidRPr="003D24B5">
        <w:rPr>
          <w:rFonts w:ascii="Cambria" w:hAnsi="Cambria"/>
          <w:szCs w:val="22"/>
        </w:rPr>
        <w:t>VII</w:t>
      </w:r>
      <w:r w:rsidRPr="00B00AB1">
        <w:rPr>
          <w:rFonts w:ascii="Cambria" w:hAnsi="Cambria"/>
          <w:szCs w:val="22"/>
          <w:lang w:val="el-GR"/>
        </w:rPr>
        <w:t>, Μέρος Β)</w:t>
      </w:r>
    </w:p>
    <w:p w14:paraId="2003C927" w14:textId="77777777" w:rsidR="00B00AB1" w:rsidRPr="00B00AB1" w:rsidRDefault="00B00AB1" w:rsidP="00B00AB1">
      <w:pPr>
        <w:numPr>
          <w:ilvl w:val="0"/>
          <w:numId w:val="33"/>
        </w:numPr>
        <w:suppressAutoHyphens w:val="0"/>
        <w:spacing w:after="0"/>
        <w:ind w:left="709" w:right="142" w:hanging="218"/>
        <w:rPr>
          <w:rFonts w:ascii="Cambria" w:hAnsi="Cambria"/>
          <w:szCs w:val="22"/>
          <w:lang w:val="el-GR"/>
        </w:rPr>
      </w:pPr>
      <w:r w:rsidRPr="00B00AB1">
        <w:rPr>
          <w:rFonts w:ascii="Cambria" w:hAnsi="Cambria"/>
          <w:szCs w:val="22"/>
          <w:lang w:val="el-GR"/>
        </w:rPr>
        <w:t>Όταν για την παρασκευή ενός τρόφιμου χρησιμοποιούνται οι σκελετικοί μύες όπως αναφέρονται στο σημείο 17 του ανωτέρω Παραρτήματος και υπό τις συγκεκριμένες προϋποθέσεις περιεκτικότητας σε λίπη και συνδετικό ιστό, αναγράφεται στον κατάλογο των συστατικών ο όρος «κρέας» συνοδευόμενος από τις ονομασίες των ζωικών ειδών από τα οποία προέρχεται.</w:t>
      </w:r>
    </w:p>
    <w:p w14:paraId="4C4892D1" w14:textId="77777777" w:rsidR="00B00AB1" w:rsidRPr="00B00AB1" w:rsidRDefault="00B00AB1" w:rsidP="00B00AB1">
      <w:pPr>
        <w:numPr>
          <w:ilvl w:val="0"/>
          <w:numId w:val="33"/>
        </w:numPr>
        <w:suppressAutoHyphens w:val="0"/>
        <w:spacing w:after="0"/>
        <w:ind w:left="709" w:right="142" w:hanging="283"/>
        <w:rPr>
          <w:rFonts w:ascii="Cambria" w:hAnsi="Cambria"/>
          <w:szCs w:val="22"/>
          <w:lang w:val="el-GR"/>
        </w:rPr>
      </w:pPr>
      <w:r w:rsidRPr="00B00AB1">
        <w:rPr>
          <w:rFonts w:ascii="Cambria" w:hAnsi="Cambria"/>
          <w:szCs w:val="22"/>
          <w:lang w:val="el-GR"/>
        </w:rPr>
        <w:t>Όταν για την παρασκευή ενός τρόφιμου χρησιμοποιούνται προϊόντα που καλύπτονται από τον ορισμό για το μηχανικώς διαχωρισμένο κρέας, στον κατάλογο των συστατικών δηλώνονται ως ανεξάρτητο συστατικό με τον όρο «</w:t>
      </w:r>
      <w:r w:rsidRPr="00B00AB1">
        <w:rPr>
          <w:rFonts w:ascii="Cambria" w:hAnsi="Cambria"/>
          <w:b/>
          <w:szCs w:val="22"/>
          <w:lang w:val="el-GR"/>
        </w:rPr>
        <w:t>Μηχανικώς διαχωρισμένο κρέας</w:t>
      </w:r>
      <w:r w:rsidRPr="00B00AB1">
        <w:rPr>
          <w:rFonts w:ascii="Cambria" w:hAnsi="Cambria"/>
          <w:szCs w:val="22"/>
          <w:lang w:val="el-GR"/>
        </w:rPr>
        <w:t>» συνοδευόμενο από τις ονομασίες των ζωικών ειδών από τα οποία προέρχεται.</w:t>
      </w:r>
    </w:p>
    <w:p w14:paraId="173537DE"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Ποσοτική δήλωση (</w:t>
      </w:r>
      <w:r w:rsidRPr="003D24B5">
        <w:rPr>
          <w:rFonts w:ascii="Cambria" w:hAnsi="Cambria"/>
          <w:b/>
          <w:szCs w:val="22"/>
        </w:rPr>
        <w:t>QUID</w:t>
      </w:r>
      <w:r w:rsidRPr="00B00AB1">
        <w:rPr>
          <w:rFonts w:ascii="Cambria" w:hAnsi="Cambria"/>
          <w:b/>
          <w:szCs w:val="22"/>
          <w:lang w:val="el-GR"/>
        </w:rPr>
        <w:t>) του κρέατος ως συστατικού (Κ.Τ.Π. άρθρο 89β)</w:t>
      </w:r>
    </w:p>
    <w:p w14:paraId="6FACEE40"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lastRenderedPageBreak/>
        <w:t>Σε προϊόντα με βάση το κρέας και παρασκευάσματα κρέατος στον κατάλογο των συστατικών αναγράφεται το ποσοστό (%) του κρέατος συνοδευόμενο από το είδος του ζώου από το οποίο προέρχεται π.χ. «κρέας χοιρινό 56%». Εάν κατά την παρασκευή του τρόφιμου έχουν χρησιμοποιηθεί περισσότερα είδη κρέατος δηλώνεται το συνολικό ποσοστό του κρέατος και εν συνεχεία αναφέρονται τα είδη των ζώων με σειρά φθίνουσας περιεκτικότητας π.χ. «κρέας 56% (χοιρινό, βόειο)». Σε περίπτωση που «τονίζεται» ιδιαίτερα στην επισήμανση κάποιο συγκεκριμένο είδος κρέατος θα πρέπει να δίνεται και το ποσοστό αυτού.</w:t>
      </w:r>
    </w:p>
    <w:p w14:paraId="583D0CB4" w14:textId="77777777" w:rsidR="00B00AB1" w:rsidRPr="003D24B5" w:rsidRDefault="00B00AB1" w:rsidP="00B00AB1">
      <w:pPr>
        <w:ind w:right="142"/>
        <w:rPr>
          <w:rFonts w:ascii="Cambria" w:hAnsi="Cambria"/>
          <w:b/>
          <w:szCs w:val="22"/>
        </w:rPr>
      </w:pPr>
      <w:r w:rsidRPr="003D24B5">
        <w:rPr>
          <w:rFonts w:ascii="Cambria" w:hAnsi="Cambria"/>
          <w:b/>
          <w:szCs w:val="22"/>
        </w:rPr>
        <w:t>Δήλωση της υποκατηγορίας/κατηγορίας</w:t>
      </w:r>
    </w:p>
    <w:p w14:paraId="391D2E2E" w14:textId="77777777" w:rsidR="00B00AB1" w:rsidRPr="003D24B5" w:rsidRDefault="00B00AB1" w:rsidP="00B00AB1">
      <w:pPr>
        <w:numPr>
          <w:ilvl w:val="0"/>
          <w:numId w:val="4"/>
        </w:numPr>
        <w:suppressAutoHyphens w:val="0"/>
        <w:spacing w:after="0"/>
        <w:ind w:left="426" w:right="142"/>
        <w:rPr>
          <w:rFonts w:ascii="Cambria" w:hAnsi="Cambria"/>
          <w:szCs w:val="22"/>
        </w:rPr>
      </w:pPr>
      <w:r w:rsidRPr="003D24B5">
        <w:rPr>
          <w:rFonts w:ascii="Cambria" w:hAnsi="Cambria"/>
          <w:szCs w:val="22"/>
        </w:rPr>
        <w:t>(Κ.Τ.Π. άρθρο 89β)</w:t>
      </w:r>
    </w:p>
    <w:p w14:paraId="2F817DEB" w14:textId="77777777" w:rsidR="00B00AB1" w:rsidRPr="00B00AB1" w:rsidRDefault="00B00AB1" w:rsidP="00B00AB1">
      <w:pPr>
        <w:ind w:left="426" w:right="142"/>
        <w:rPr>
          <w:rFonts w:ascii="Cambria" w:hAnsi="Cambria"/>
          <w:szCs w:val="22"/>
          <w:lang w:val="el-GR"/>
        </w:rPr>
      </w:pPr>
      <w:r w:rsidRPr="00B00AB1">
        <w:rPr>
          <w:rFonts w:ascii="Cambria" w:hAnsi="Cambria"/>
          <w:szCs w:val="22"/>
          <w:lang w:val="el-GR"/>
        </w:rPr>
        <w:t>Σε προϊόντα με βάση το κρέας και παρασκευάσματα κρέατος πλησίον του καταλόγου των συστατικών αναγράφεται η υποκατηγορία ή η κατηγορία αντίστοιχα στην οποία ανήκει το προϊόν, όπως αυτή ορίζεται στο άρθρο 91 του Κ.Τ.Π., Παράρτημα 1, Ομάδα Α και Β. Η ένδειξη αυτή δεν αποτελεί ονομασία πώλησης του τρόφιμου.</w:t>
      </w:r>
    </w:p>
    <w:p w14:paraId="15C866BB"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Καταγωγή - Προέλευση διαφόρων ειδών κρέατος και κιμά</w:t>
      </w:r>
    </w:p>
    <w:p w14:paraId="4419DCEA"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Οι κανόνες για την υποχρεωτική αναγραφή της καταγωγής – προέλευσης των διαφόρων ειδών νωπού και κατεψυγμένου κρέατος και κιμά καθορίζονται από τους Ενωσιακούς Κανονισμούς και τις Εθνικές διατάξεις, όπως παρατίθενται στην παράγραφο «Ισχύον Νομοθετικό Πλαίσιο» της αναφερόμενης στην παρούσα εγκυκλίου.</w:t>
      </w:r>
    </w:p>
    <w:p w14:paraId="2F3CD3B4"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Συνοπτικά για το κρέας ισχύουν οι ακόλουθες απαιτήσεις:</w:t>
      </w:r>
    </w:p>
    <w:p w14:paraId="4B9259EF" w14:textId="77777777" w:rsidR="00B00AB1" w:rsidRPr="003D24B5" w:rsidRDefault="00B00AB1" w:rsidP="00B00AB1">
      <w:pPr>
        <w:numPr>
          <w:ilvl w:val="0"/>
          <w:numId w:val="4"/>
        </w:numPr>
        <w:suppressAutoHyphens w:val="0"/>
        <w:spacing w:after="0"/>
        <w:ind w:left="426" w:right="142"/>
        <w:rPr>
          <w:rFonts w:ascii="Cambria" w:hAnsi="Cambria"/>
          <w:szCs w:val="22"/>
        </w:rPr>
      </w:pPr>
      <w:r w:rsidRPr="003D24B5">
        <w:rPr>
          <w:rFonts w:ascii="Cambria" w:hAnsi="Cambria"/>
          <w:szCs w:val="22"/>
          <w:u w:val="single"/>
        </w:rPr>
        <w:t>Βοοειδή</w:t>
      </w:r>
      <w:r w:rsidRPr="003D24B5">
        <w:rPr>
          <w:rFonts w:ascii="Cambria" w:hAnsi="Cambria"/>
          <w:szCs w:val="22"/>
        </w:rPr>
        <w:t>:</w:t>
      </w:r>
    </w:p>
    <w:p w14:paraId="489112D8" w14:textId="77777777" w:rsidR="00B00AB1" w:rsidRPr="00B00AB1" w:rsidRDefault="00B00AB1" w:rsidP="00B00AB1">
      <w:pPr>
        <w:numPr>
          <w:ilvl w:val="0"/>
          <w:numId w:val="4"/>
        </w:numPr>
        <w:suppressAutoHyphens w:val="0"/>
        <w:spacing w:after="0"/>
        <w:ind w:right="142"/>
        <w:rPr>
          <w:rFonts w:ascii="Cambria" w:hAnsi="Cambria"/>
          <w:szCs w:val="22"/>
          <w:lang w:val="el-GR"/>
        </w:rPr>
      </w:pPr>
      <w:r w:rsidRPr="00B00AB1">
        <w:rPr>
          <w:rFonts w:ascii="Cambria" w:hAnsi="Cambria"/>
          <w:szCs w:val="22"/>
          <w:lang w:val="el-GR"/>
        </w:rPr>
        <w:t xml:space="preserve">Τρείς (3) ενδείξεις: χώρα γέννησης –  χώρα(-ες) εκτροφής – χώρα σφαγής ή </w:t>
      </w:r>
    </w:p>
    <w:p w14:paraId="008CCD54" w14:textId="77777777" w:rsidR="00B00AB1" w:rsidRPr="00B00AB1" w:rsidRDefault="00B00AB1" w:rsidP="00B00AB1">
      <w:pPr>
        <w:numPr>
          <w:ilvl w:val="0"/>
          <w:numId w:val="4"/>
        </w:numPr>
        <w:suppressAutoHyphens w:val="0"/>
        <w:spacing w:after="0"/>
        <w:ind w:right="142"/>
        <w:rPr>
          <w:rFonts w:ascii="Cambria" w:hAnsi="Cambria"/>
          <w:szCs w:val="22"/>
          <w:lang w:val="el-GR"/>
        </w:rPr>
      </w:pPr>
      <w:r w:rsidRPr="00B00AB1">
        <w:rPr>
          <w:rFonts w:ascii="Cambria" w:hAnsi="Cambria"/>
          <w:szCs w:val="22"/>
          <w:lang w:val="el-GR"/>
        </w:rPr>
        <w:t>Μία (1) ένδειξη: χώρα καταγωγής, εφόσον οι τρεις προηγούμενες ενδείξεις ταυτίζονται.</w:t>
      </w:r>
    </w:p>
    <w:p w14:paraId="34ADAF5C" w14:textId="77777777" w:rsidR="00B00AB1" w:rsidRPr="003D24B5" w:rsidRDefault="00B00AB1" w:rsidP="00B00AB1">
      <w:pPr>
        <w:numPr>
          <w:ilvl w:val="0"/>
          <w:numId w:val="4"/>
        </w:numPr>
        <w:suppressAutoHyphens w:val="0"/>
        <w:spacing w:after="0"/>
        <w:ind w:left="426" w:right="142"/>
        <w:rPr>
          <w:rFonts w:ascii="Cambria" w:hAnsi="Cambria"/>
          <w:szCs w:val="22"/>
        </w:rPr>
      </w:pPr>
      <w:r w:rsidRPr="003D24B5">
        <w:rPr>
          <w:rFonts w:ascii="Cambria" w:hAnsi="Cambria"/>
          <w:szCs w:val="22"/>
          <w:u w:val="single"/>
        </w:rPr>
        <w:t>Αιγοπροβατοειδή, χοιροειδή, πουλερικά</w:t>
      </w:r>
      <w:r w:rsidRPr="003D24B5">
        <w:rPr>
          <w:rFonts w:ascii="Cambria" w:hAnsi="Cambria"/>
          <w:szCs w:val="22"/>
        </w:rPr>
        <w:t>:</w:t>
      </w:r>
    </w:p>
    <w:p w14:paraId="062D3DD5" w14:textId="77777777" w:rsidR="00B00AB1" w:rsidRPr="00B00AB1" w:rsidRDefault="00B00AB1" w:rsidP="00B00AB1">
      <w:pPr>
        <w:numPr>
          <w:ilvl w:val="0"/>
          <w:numId w:val="4"/>
        </w:numPr>
        <w:suppressAutoHyphens w:val="0"/>
        <w:spacing w:after="0"/>
        <w:ind w:right="142"/>
        <w:rPr>
          <w:rFonts w:ascii="Cambria" w:hAnsi="Cambria"/>
          <w:szCs w:val="22"/>
          <w:lang w:val="el-GR"/>
        </w:rPr>
      </w:pPr>
      <w:r w:rsidRPr="00B00AB1">
        <w:rPr>
          <w:rFonts w:ascii="Cambria" w:hAnsi="Cambria"/>
          <w:szCs w:val="22"/>
          <w:lang w:val="el-GR"/>
        </w:rPr>
        <w:t>Δύο (2) ενδείξεις: χώρα(-ες) εκτροφής – χώρα σφαγής ή</w:t>
      </w:r>
    </w:p>
    <w:p w14:paraId="10A9D874" w14:textId="77777777" w:rsidR="00B00AB1" w:rsidRPr="00B00AB1" w:rsidRDefault="00B00AB1" w:rsidP="00B00AB1">
      <w:pPr>
        <w:numPr>
          <w:ilvl w:val="0"/>
          <w:numId w:val="4"/>
        </w:numPr>
        <w:suppressAutoHyphens w:val="0"/>
        <w:spacing w:after="0"/>
        <w:ind w:right="142"/>
        <w:rPr>
          <w:rFonts w:ascii="Cambria" w:hAnsi="Cambria"/>
          <w:szCs w:val="22"/>
          <w:lang w:val="el-GR"/>
        </w:rPr>
      </w:pPr>
      <w:r w:rsidRPr="00B00AB1">
        <w:rPr>
          <w:rFonts w:ascii="Cambria" w:hAnsi="Cambria"/>
          <w:szCs w:val="22"/>
          <w:lang w:val="el-GR"/>
        </w:rPr>
        <w:t>Μία (1) ένδειξη: χώρα καταγωγής, εφόσον η γέννηση, η εκτροφή και η σφαγή του ζώου έχουν πραγματοποιηθεί στην ίδια χώρα.</w:t>
      </w:r>
    </w:p>
    <w:p w14:paraId="5EE1A195" w14:textId="77777777" w:rsidR="00B00AB1" w:rsidRPr="003D24B5" w:rsidRDefault="00B00AB1" w:rsidP="00B00AB1">
      <w:pPr>
        <w:numPr>
          <w:ilvl w:val="0"/>
          <w:numId w:val="4"/>
        </w:numPr>
        <w:suppressAutoHyphens w:val="0"/>
        <w:spacing w:after="0"/>
        <w:ind w:left="426" w:right="142"/>
        <w:rPr>
          <w:rFonts w:ascii="Cambria" w:hAnsi="Cambria"/>
          <w:szCs w:val="22"/>
        </w:rPr>
      </w:pPr>
      <w:r w:rsidRPr="003D24B5">
        <w:rPr>
          <w:rFonts w:ascii="Cambria" w:hAnsi="Cambria"/>
          <w:szCs w:val="22"/>
          <w:u w:val="single"/>
        </w:rPr>
        <w:t>Κρέας κονίκλων</w:t>
      </w:r>
      <w:r w:rsidRPr="003D24B5">
        <w:rPr>
          <w:rFonts w:ascii="Cambria" w:hAnsi="Cambria"/>
          <w:szCs w:val="22"/>
        </w:rPr>
        <w:t>:</w:t>
      </w:r>
    </w:p>
    <w:p w14:paraId="1100C59C" w14:textId="77777777" w:rsidR="00B00AB1" w:rsidRPr="00B00AB1" w:rsidRDefault="00B00AB1" w:rsidP="00B00AB1">
      <w:pPr>
        <w:numPr>
          <w:ilvl w:val="0"/>
          <w:numId w:val="4"/>
        </w:numPr>
        <w:suppressAutoHyphens w:val="0"/>
        <w:spacing w:after="0"/>
        <w:ind w:left="709" w:right="142"/>
        <w:rPr>
          <w:rFonts w:ascii="Cambria" w:hAnsi="Cambria"/>
          <w:szCs w:val="22"/>
          <w:lang w:val="el-GR"/>
        </w:rPr>
      </w:pPr>
      <w:r w:rsidRPr="00B00AB1">
        <w:rPr>
          <w:rFonts w:ascii="Cambria" w:hAnsi="Cambria"/>
          <w:szCs w:val="22"/>
          <w:lang w:val="el-GR"/>
        </w:rPr>
        <w:t>Μία (1) ένδειξη: χώρα καταγωγής, η οποία ταυτίζεται με τη χώρα σφαγής (ΚΥΑ 412/21012, άρθρο 4).</w:t>
      </w:r>
    </w:p>
    <w:p w14:paraId="65A99FD3"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ΙΧΝΗΛΑΣΙΜΟΤΗΤΑ &amp; ΕΠΙΣΗΜΑΝΣΗ ΚΡΕΑΤΟΣ</w:t>
      </w:r>
    </w:p>
    <w:p w14:paraId="37655DA9" w14:textId="77777777" w:rsidR="00B00AB1" w:rsidRPr="00B00AB1" w:rsidRDefault="00B00AB1" w:rsidP="00B00AB1">
      <w:pPr>
        <w:ind w:right="142"/>
        <w:rPr>
          <w:rFonts w:ascii="Cambria" w:hAnsi="Cambria"/>
          <w:b/>
          <w:szCs w:val="22"/>
          <w:u w:val="single"/>
          <w:lang w:val="el-GR"/>
        </w:rPr>
      </w:pPr>
      <w:r w:rsidRPr="00B00AB1">
        <w:rPr>
          <w:rFonts w:ascii="Cambria" w:hAnsi="Cambria"/>
          <w:b/>
          <w:szCs w:val="22"/>
          <w:u w:val="single"/>
          <w:lang w:val="el-GR"/>
        </w:rPr>
        <w:t>Γενικές απαιτήσεις:</w:t>
      </w:r>
    </w:p>
    <w:p w14:paraId="46C6E779"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 xml:space="preserve">Α. </w:t>
      </w:r>
      <w:r w:rsidRPr="00B00AB1">
        <w:rPr>
          <w:rFonts w:ascii="Cambria" w:hAnsi="Cambria"/>
          <w:szCs w:val="22"/>
          <w:u w:val="single"/>
          <w:lang w:val="el-GR"/>
        </w:rPr>
        <w:t>Το άρθρο 18 του Καν. Ε.Κ. 178/2002</w:t>
      </w:r>
    </w:p>
    <w:p w14:paraId="57AAE6F2"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 xml:space="preserve">Β. </w:t>
      </w:r>
      <w:r w:rsidRPr="00B00AB1">
        <w:rPr>
          <w:rFonts w:ascii="Cambria" w:hAnsi="Cambria"/>
          <w:szCs w:val="22"/>
          <w:u w:val="single"/>
          <w:lang w:val="el-GR"/>
        </w:rPr>
        <w:t>Ειδικές Απαιτήσεις για τα Τρόφιμα Ζωικής Προέλευσης</w:t>
      </w:r>
    </w:p>
    <w:p w14:paraId="526AB186" w14:textId="77777777" w:rsidR="00B00AB1" w:rsidRPr="00B00AB1" w:rsidRDefault="00B00AB1" w:rsidP="00B00AB1">
      <w:pPr>
        <w:numPr>
          <w:ilvl w:val="0"/>
          <w:numId w:val="34"/>
        </w:numPr>
        <w:suppressAutoHyphens w:val="0"/>
        <w:spacing w:after="0"/>
        <w:ind w:left="567" w:right="142"/>
        <w:rPr>
          <w:rFonts w:ascii="Cambria" w:hAnsi="Cambria"/>
          <w:szCs w:val="22"/>
          <w:lang w:val="el-GR"/>
        </w:rPr>
      </w:pPr>
      <w:r w:rsidRPr="00B00AB1">
        <w:rPr>
          <w:rFonts w:ascii="Cambria" w:hAnsi="Cambria"/>
          <w:szCs w:val="22"/>
          <w:lang w:val="el-GR"/>
        </w:rPr>
        <w:t>Ο Εκτελεστικός Κανονισμός 931/2011 της Επιτροπής.</w:t>
      </w:r>
    </w:p>
    <w:p w14:paraId="622932D3" w14:textId="77777777" w:rsidR="00B00AB1" w:rsidRPr="00B00AB1" w:rsidRDefault="00B00AB1" w:rsidP="00B00AB1">
      <w:pPr>
        <w:ind w:left="567" w:right="142"/>
        <w:rPr>
          <w:rFonts w:ascii="Cambria" w:hAnsi="Cambria"/>
          <w:szCs w:val="22"/>
          <w:lang w:val="el-GR"/>
        </w:rPr>
      </w:pPr>
      <w:r w:rsidRPr="00B00AB1">
        <w:rPr>
          <w:rFonts w:ascii="Cambria" w:hAnsi="Cambria"/>
          <w:szCs w:val="22"/>
          <w:lang w:val="el-GR"/>
        </w:rPr>
        <w:t>Ο εν λόγω κανονισμός εφαρμόζεται στα ζωικά τρόφιμα που ορίζονται ως μη μεταποιημένα και μεταποιημένα στο άρθρο 2 παράγραφος 1 του καν. Ε.Κ. 852/2004, ενώ δεν εφαρμόζεται σε τρόφιμα που περιέχουν τόσο προϊόντα φυτικής προέλευσης, όσο και μεταποιημένα προϊόντα ζωικής προέλευσης.</w:t>
      </w:r>
    </w:p>
    <w:p w14:paraId="618FBDFD"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 xml:space="preserve">Γ. </w:t>
      </w:r>
      <w:r w:rsidRPr="00B00AB1">
        <w:rPr>
          <w:rFonts w:ascii="Cambria" w:hAnsi="Cambria"/>
          <w:szCs w:val="22"/>
          <w:u w:val="single"/>
          <w:lang w:val="el-GR"/>
        </w:rPr>
        <w:t>Ειδικές Απαιτήσεις Πληροφοριών για διάφορες Κατηγορίες Τροφίμων</w:t>
      </w:r>
    </w:p>
    <w:p w14:paraId="62787DFB"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ΕΙΔΙΚΗ ΝΟΜΟΘΕΣΙΑ</w:t>
      </w:r>
    </w:p>
    <w:p w14:paraId="4385F5AD" w14:textId="77777777" w:rsidR="00B00AB1" w:rsidRPr="00B00AB1" w:rsidRDefault="00B00AB1" w:rsidP="00B00AB1">
      <w:pPr>
        <w:ind w:right="142"/>
        <w:rPr>
          <w:rFonts w:ascii="Cambria" w:hAnsi="Cambria"/>
          <w:szCs w:val="22"/>
          <w:u w:val="single"/>
          <w:lang w:val="el-GR"/>
        </w:rPr>
      </w:pPr>
      <w:r w:rsidRPr="00B00AB1">
        <w:rPr>
          <w:rFonts w:ascii="Cambria" w:hAnsi="Cambria"/>
          <w:szCs w:val="22"/>
          <w:u w:val="single"/>
          <w:lang w:val="el-GR"/>
        </w:rPr>
        <w:t>ΚΑΤΕΨΥΓΜΕΝΑ ΤΡΟΦΙΜΑ ΖΩΙΚΗΣ ΠΡΟΕΛΕΥΣΗΣ</w:t>
      </w:r>
    </w:p>
    <w:p w14:paraId="052ED27B"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 xml:space="preserve">Καν. (ΕΕ) 16/2012 για την τροποποίηση του παραρτήματος ΙΙ του κανονισμού (ΕΚ) 853/2004 όσον αφορά τις απαιτήσεις σχετικά με τα κατεψυγμένα τρόφιμα ζωικής προέλευσης που προορίζονται για ανθρώπινη κατανάλωση [αφορά </w:t>
      </w:r>
      <w:r w:rsidRPr="003D24B5">
        <w:rPr>
          <w:rFonts w:ascii="Cambria" w:hAnsi="Cambria"/>
          <w:szCs w:val="22"/>
        </w:rPr>
        <w:t>business</w:t>
      </w:r>
      <w:r w:rsidRPr="00B00AB1">
        <w:rPr>
          <w:rFonts w:ascii="Cambria" w:hAnsi="Cambria"/>
          <w:szCs w:val="22"/>
          <w:lang w:val="el-GR"/>
        </w:rPr>
        <w:t xml:space="preserve"> </w:t>
      </w:r>
      <w:r w:rsidRPr="003D24B5">
        <w:rPr>
          <w:rFonts w:ascii="Cambria" w:hAnsi="Cambria"/>
          <w:szCs w:val="22"/>
        </w:rPr>
        <w:t>to</w:t>
      </w:r>
      <w:r w:rsidRPr="00B00AB1">
        <w:rPr>
          <w:rFonts w:ascii="Cambria" w:hAnsi="Cambria"/>
          <w:szCs w:val="22"/>
          <w:lang w:val="el-GR"/>
        </w:rPr>
        <w:t xml:space="preserve"> </w:t>
      </w:r>
      <w:r w:rsidRPr="003D24B5">
        <w:rPr>
          <w:rFonts w:ascii="Cambria" w:hAnsi="Cambria"/>
          <w:szCs w:val="22"/>
        </w:rPr>
        <w:t>business</w:t>
      </w:r>
      <w:r w:rsidRPr="00B00AB1">
        <w:rPr>
          <w:rFonts w:ascii="Cambria" w:hAnsi="Cambria"/>
          <w:szCs w:val="22"/>
          <w:lang w:val="el-GR"/>
        </w:rPr>
        <w:t xml:space="preserve"> πληροφορία για την «ημερομηνία παραγωγής» &amp; «ημερομηνία κατάψυξης»]</w:t>
      </w:r>
    </w:p>
    <w:p w14:paraId="704D69FC" w14:textId="77777777" w:rsidR="00B00AB1" w:rsidRPr="003D24B5" w:rsidRDefault="00B00AB1" w:rsidP="00B00AB1">
      <w:pPr>
        <w:ind w:right="142"/>
        <w:rPr>
          <w:rFonts w:ascii="Cambria" w:hAnsi="Cambria"/>
          <w:szCs w:val="22"/>
          <w:u w:val="single"/>
        </w:rPr>
      </w:pPr>
      <w:r w:rsidRPr="003D24B5">
        <w:rPr>
          <w:rFonts w:ascii="Cambria" w:hAnsi="Cambria"/>
          <w:szCs w:val="22"/>
          <w:u w:val="single"/>
        </w:rPr>
        <w:lastRenderedPageBreak/>
        <w:t>ΚΡΕΑΣ</w:t>
      </w:r>
    </w:p>
    <w:p w14:paraId="64E7D651" w14:textId="77777777" w:rsidR="00B00AB1" w:rsidRPr="00B00AB1" w:rsidRDefault="00B00AB1" w:rsidP="00B00AB1">
      <w:pPr>
        <w:numPr>
          <w:ilvl w:val="3"/>
          <w:numId w:val="35"/>
        </w:numPr>
        <w:suppressAutoHyphens w:val="0"/>
        <w:spacing w:after="0"/>
        <w:ind w:left="426" w:right="142"/>
        <w:rPr>
          <w:rFonts w:ascii="Cambria" w:hAnsi="Cambria"/>
          <w:szCs w:val="22"/>
          <w:lang w:val="el-GR"/>
        </w:rPr>
      </w:pPr>
      <w:r w:rsidRPr="00B00AB1">
        <w:rPr>
          <w:rFonts w:ascii="Cambria" w:hAnsi="Cambria"/>
          <w:szCs w:val="22"/>
          <w:lang w:val="el-GR"/>
        </w:rPr>
        <w:t>Καν. (ΕΚ) 1760/2000 για τη θέσπιση συστήματος αναγνώρισης και καταγραφής των βοοειδών και την επισήμανση του βοείου κρέατος και των προϊόντων με βάση το βόειο κρέας</w:t>
      </w:r>
    </w:p>
    <w:p w14:paraId="2D15BF50" w14:textId="77777777" w:rsidR="00B00AB1" w:rsidRPr="00B00AB1" w:rsidRDefault="00B00AB1" w:rsidP="00B00AB1">
      <w:pPr>
        <w:numPr>
          <w:ilvl w:val="3"/>
          <w:numId w:val="35"/>
        </w:numPr>
        <w:suppressAutoHyphens w:val="0"/>
        <w:spacing w:after="0"/>
        <w:ind w:left="426" w:right="142"/>
        <w:rPr>
          <w:rFonts w:ascii="Cambria" w:hAnsi="Cambria"/>
          <w:szCs w:val="22"/>
          <w:lang w:val="el-GR"/>
        </w:rPr>
      </w:pPr>
      <w:r w:rsidRPr="00B00AB1">
        <w:rPr>
          <w:rFonts w:ascii="Cambria" w:hAnsi="Cambria"/>
          <w:szCs w:val="22"/>
          <w:lang w:val="el-GR"/>
        </w:rPr>
        <w:t>Εκτ. Καν. (ΕΕ) 1337/2013 για τη θέσπιση κανόνων εφαρμογής του κανονισμού (ΕΕ) αριθ. 1169/2011 του Ευρωπαϊκού Κοινοβουλίου και του Συμβουλίου όσον αφορά την ένδειξη της χώρας καταγωγής ή του τόπου προέλευσης για τα νωπά, διατηρημένα με απλή ψύξη ή κατεψυγμένα κρέατα χοιροειδών, προβατοειδών, αιγοειδών και πουλερικών</w:t>
      </w:r>
    </w:p>
    <w:p w14:paraId="36592A64"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 xml:space="preserve">ΚΥΑ Αριθμ. 1384/41923 (Β΄1127-2018) </w:t>
      </w:r>
    </w:p>
    <w:p w14:paraId="15BC1F5D"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Καθορισμός των αναγκαίων συμπληρωματικών μέτρων για την εφαρμογή των Κανονισμών 178/2002, 882/2004 και 1169/2011 του Ευρωπαϊκού Κοινοβουλίου και του Συμβουλίου και των Εκτελεστικών Κανονισμών 931/2011 και 1337/2013 της Επιτροπής, σχετικά με την ιχνηλασιμότητα και την επισήμανση του κρέατος, καθώς και τη διενέργεια επίσημων ελέγχων στην αγορά κρέατος.</w:t>
      </w:r>
    </w:p>
    <w:p w14:paraId="6D0BEEE0" w14:textId="77777777" w:rsidR="00B00AB1" w:rsidRPr="00B00AB1" w:rsidRDefault="00B00AB1" w:rsidP="00B00AB1">
      <w:pPr>
        <w:ind w:right="142"/>
        <w:rPr>
          <w:rFonts w:ascii="Cambria" w:hAnsi="Cambria"/>
          <w:b/>
          <w:szCs w:val="22"/>
          <w:lang w:val="el-GR"/>
        </w:rPr>
      </w:pPr>
      <w:r w:rsidRPr="00B00AB1">
        <w:rPr>
          <w:rFonts w:ascii="Cambria" w:hAnsi="Cambria"/>
          <w:b/>
          <w:szCs w:val="22"/>
          <w:lang w:val="el-GR"/>
        </w:rPr>
        <w:t xml:space="preserve">Άρθρο 3. Ιχνηλασιμότητα του κρέατος </w:t>
      </w:r>
    </w:p>
    <w:p w14:paraId="7DD7FB23"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 xml:space="preserve">Για την εφαρμογή των άρθρων 18 του κανονισμού 178/2002, του κανονισμού 931/2011 και του κανονισμού 1337/2013: </w:t>
      </w:r>
    </w:p>
    <w:p w14:paraId="61CA5FFB"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α) Οι επιχειρήσεις σε κάθε στάδιο της παραγωγής και διανομής του κρέατος, πρέπει να διαθέτουν και να χρησιμοποιούν σύστημα αναγνώρισης και καταγραφής σύμφωνα με τις παρ. 1 και 2 του άρθρου 3 του καν. (</w:t>
      </w:r>
      <w:r w:rsidRPr="003D24B5">
        <w:rPr>
          <w:rFonts w:ascii="Cambria" w:hAnsi="Cambria"/>
          <w:szCs w:val="22"/>
        </w:rPr>
        <w:t>EE</w:t>
      </w:r>
      <w:r w:rsidRPr="00B00AB1">
        <w:rPr>
          <w:rFonts w:ascii="Cambria" w:hAnsi="Cambria"/>
          <w:szCs w:val="22"/>
          <w:lang w:val="el-GR"/>
        </w:rPr>
        <w:t xml:space="preserve">) 1337/2013. </w:t>
      </w:r>
    </w:p>
    <w:p w14:paraId="2BD0FA2D" w14:textId="77777777" w:rsidR="00B00AB1" w:rsidRPr="00B00AB1" w:rsidRDefault="00B00AB1" w:rsidP="00B00AB1">
      <w:pPr>
        <w:ind w:right="142"/>
        <w:rPr>
          <w:rFonts w:ascii="Cambria" w:hAnsi="Cambria"/>
          <w:szCs w:val="22"/>
          <w:lang w:val="el-GR"/>
        </w:rPr>
      </w:pPr>
      <w:r w:rsidRPr="00B00AB1">
        <w:rPr>
          <w:rFonts w:ascii="Cambria" w:hAnsi="Cambria"/>
          <w:szCs w:val="22"/>
          <w:lang w:val="el-GR"/>
        </w:rPr>
        <w:t>β) Οι επιχειρήσεις της υποπερ. δδ΄ της περ. β΄ της παρ.2 του άρθρου 1 που διαθέτουν περισσότερα του ενός υποκαταστήματα λιανικής πώλησης κρέατος καθώς και των υποπερ. ββ΄ και γγ΄ της περ. β΄ της παρ. 2 του άρθρου 1, εγγράφονται διαδικτυακά στον ΕΛ.Γ.Ο. ΔΗΜΗΤΡΑ μέσω της ηλεκτρονικής εφαρμογής «ΑΡΤΕΜΙΣ» για την παρακολούθηση των σφαγών, τη διακίνηση του κρέατος και την τήρηση των μηνιαίων ισοζυγίων κρέατος.</w:t>
      </w:r>
    </w:p>
    <w:p w14:paraId="0B1A4999" w14:textId="77777777" w:rsidR="00B00AB1" w:rsidRPr="003D24B5" w:rsidRDefault="00B00AB1" w:rsidP="00B00AB1">
      <w:pPr>
        <w:ind w:right="142"/>
        <w:rPr>
          <w:rFonts w:ascii="Cambria" w:hAnsi="Cambria"/>
          <w:b/>
          <w:szCs w:val="22"/>
        </w:rPr>
      </w:pPr>
      <w:r w:rsidRPr="003D24B5">
        <w:rPr>
          <w:rFonts w:ascii="Cambria" w:hAnsi="Cambria"/>
          <w:b/>
          <w:szCs w:val="22"/>
        </w:rPr>
        <w:t xml:space="preserve">Άρθρο 4. Επισήμανση του κρέατος </w:t>
      </w:r>
    </w:p>
    <w:p w14:paraId="0A861D5F" w14:textId="77777777" w:rsidR="00B00AB1" w:rsidRPr="00B00AB1" w:rsidRDefault="00B00AB1" w:rsidP="00B00AB1">
      <w:pPr>
        <w:numPr>
          <w:ilvl w:val="0"/>
          <w:numId w:val="36"/>
        </w:numPr>
        <w:suppressAutoHyphens w:val="0"/>
        <w:spacing w:after="0"/>
        <w:ind w:left="284" w:right="142"/>
        <w:rPr>
          <w:rFonts w:ascii="Cambria" w:hAnsi="Cambria"/>
          <w:szCs w:val="22"/>
          <w:lang w:val="el-GR"/>
        </w:rPr>
      </w:pPr>
      <w:r w:rsidRPr="00B00AB1">
        <w:rPr>
          <w:rFonts w:ascii="Cambria" w:hAnsi="Cambria"/>
          <w:szCs w:val="22"/>
          <w:lang w:val="el-GR"/>
        </w:rPr>
        <w:t xml:space="preserve">Η επισήμανση του κρέατος του άρθρου 1 του κανονισμού (ΕΕ) 1337/2013, που προορίζεται για παράδοση στον τελικό καταναλωτή ή σε μονάδες ομαδικής εστίασης, γίνεται σύμφωνα με τις διατάξεις του κανονισμού 1169/2011 και των άρθρων 5, 6, 7 και 8 του κανονισμού (ΕΕ) 1337/2013. </w:t>
      </w:r>
    </w:p>
    <w:p w14:paraId="56216E1F" w14:textId="77777777" w:rsidR="00B00AB1" w:rsidRPr="00B00AB1" w:rsidRDefault="00B00AB1" w:rsidP="00B00AB1">
      <w:pPr>
        <w:numPr>
          <w:ilvl w:val="0"/>
          <w:numId w:val="36"/>
        </w:numPr>
        <w:suppressAutoHyphens w:val="0"/>
        <w:spacing w:after="0"/>
        <w:ind w:left="284" w:right="142"/>
        <w:rPr>
          <w:rFonts w:ascii="Cambria" w:hAnsi="Cambria"/>
          <w:szCs w:val="22"/>
          <w:lang w:val="el-GR"/>
        </w:rPr>
      </w:pPr>
      <w:r w:rsidRPr="00B00AB1">
        <w:rPr>
          <w:rFonts w:ascii="Cambria" w:hAnsi="Cambria"/>
          <w:szCs w:val="22"/>
          <w:lang w:val="el-GR"/>
        </w:rPr>
        <w:t xml:space="preserve">Για το βόειο κρέας ισχύουν οι διατάξεις: α) της με αριθ. 412013/2000 απόφασης των Υπουργών Εθνικής Οικονομίας, Ανάπτυξης και Γεωργίας «Συμπληρωματικά μέτρα σε εκτέλεση κοινοτικών κανονισμών που αφορούν την επισήμανση του βοείου κρέατος και Τεύχος Β’ 1127/28.03.2018 ΕΦΗΜΕΡΙ∆Α </w:t>
      </w:r>
      <w:r w:rsidRPr="003D24B5">
        <w:rPr>
          <w:rFonts w:ascii="Cambria" w:hAnsi="Cambria"/>
          <w:szCs w:val="22"/>
        </w:rPr>
        <w:t>T</w:t>
      </w:r>
      <w:r w:rsidRPr="00B00AB1">
        <w:rPr>
          <w:rFonts w:ascii="Cambria" w:hAnsi="Cambria"/>
          <w:szCs w:val="22"/>
          <w:lang w:val="el-GR"/>
        </w:rPr>
        <w:t>ΗΣ ΚΥΒΕΡΝΗΣΕΩΣ 12655 των προϊόντων με βάση το βόειο κρέας» (ΦΕΚ Β΄1594), όπως ισχύει κάθε φορά, β) της με αριθ. 2260/155064/2014 απόφασης των Υπουργών Ανάπτυξης και Ανταγωνιστικότητας και Αγροτικής Ανάπτυξης και Τροφίμων με θέμα «Τροποποίηση της υπ’ αριθμ. 412013/2000 κοινής υπουργικής απόφασης περί συμπληρωματικών μέτρων σε εκτέλεση κοινοτικών κανονισμών που αφορούν την επισήμανση του βόειου κρέατος και των προϊόντων με βάση το βόειο κρέας» (ΦΕΚ Β΄3383), όπως ισχύει κάθε φορά, γ) της με αριθ. 261136/2004 απόφασης του Υφυπουργού Αγροτικής Ανάπτυξης και Τροφίμων με θέμα «Επισήμανση βοείου κρέατος – Αναμόρφωση ετικέτας» (ΦΕΚ Β΄ 961), όπως ισχύει κάθε φορά, δ) της με αριθ. 232149/2002 απόφαση του Υπουργού Γεωργίας «Εφαρμογή επισήμανσης βόειου κρέατος και προϊόντων με βάση το βόειο κρέας από την 1-1-2002» (ΦΕΚ Β΄ 215), όπως ισχύει κάθε φορά.</w:t>
      </w:r>
    </w:p>
    <w:p w14:paraId="5B8A8655" w14:textId="77777777" w:rsidR="00B00AB1" w:rsidRPr="00B00AB1" w:rsidRDefault="00B00AB1" w:rsidP="00B00AB1">
      <w:pPr>
        <w:rPr>
          <w:rFonts w:ascii="Cambria" w:hAnsi="Cambria"/>
          <w:i/>
          <w:szCs w:val="22"/>
          <w:lang w:val="el-GR"/>
        </w:rPr>
      </w:pPr>
    </w:p>
    <w:tbl>
      <w:tblPr>
        <w:tblW w:w="0" w:type="auto"/>
        <w:tblBorders>
          <w:bottom w:val="single" w:sz="4" w:space="0" w:color="auto"/>
        </w:tblBorders>
        <w:tblLook w:val="04A0" w:firstRow="1" w:lastRow="0" w:firstColumn="1" w:lastColumn="0" w:noHBand="0" w:noVBand="1"/>
      </w:tblPr>
      <w:tblGrid>
        <w:gridCol w:w="9356"/>
      </w:tblGrid>
      <w:tr w:rsidR="00B00AB1" w:rsidRPr="00B00AB1" w14:paraId="61A7D324" w14:textId="77777777" w:rsidTr="005D2053">
        <w:tc>
          <w:tcPr>
            <w:tcW w:w="9356" w:type="dxa"/>
            <w:tcBorders>
              <w:top w:val="nil"/>
              <w:bottom w:val="nil"/>
            </w:tcBorders>
          </w:tcPr>
          <w:p w14:paraId="6C505A5F"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Βόειο κρέας (Άνευ οστού νωπό και κατεψυγμένο)</w:t>
            </w:r>
          </w:p>
        </w:tc>
      </w:tr>
      <w:tr w:rsidR="00B00AB1" w:rsidRPr="003D24B5" w14:paraId="263FBDAA" w14:textId="77777777" w:rsidTr="005D2053">
        <w:tc>
          <w:tcPr>
            <w:tcW w:w="9356" w:type="dxa"/>
            <w:tcBorders>
              <w:top w:val="nil"/>
              <w:bottom w:val="single" w:sz="4" w:space="0" w:color="auto"/>
            </w:tcBorders>
          </w:tcPr>
          <w:p w14:paraId="7E5BE3D1" w14:textId="77777777" w:rsidR="00B00AB1" w:rsidRPr="003D24B5" w:rsidRDefault="00B00AB1" w:rsidP="005D2053">
            <w:pPr>
              <w:rPr>
                <w:rFonts w:ascii="Cambria" w:hAnsi="Cambria"/>
                <w:szCs w:val="22"/>
              </w:rPr>
            </w:pPr>
            <w:r w:rsidRPr="00B00AB1">
              <w:rPr>
                <w:rFonts w:ascii="Cambria" w:hAnsi="Cambria"/>
                <w:szCs w:val="22"/>
                <w:lang w:val="el-GR"/>
              </w:rPr>
              <w:t xml:space="preserve">Το κρέας θα είναι νωπό (8 - 12 μηνών), Α’ ποιότητας, υγιεινό, φρέσκο, θα φέρει ανάλογο λίπος, θα έχει υποστεί κτηνιατρικό έλεγχο σύμφωνα με τις ισχύουσες διατάξεις και θα παραδίδεται κατά συγκεκριμένα τεμάχια σύμφωνα με τις παραγγελίες των τμημάτων. Το κρέας πρέπει να προέρχεται από ζώο σφαγμένο σε σφαγεία που λειτουργούν νόμιμα, σαράντα οκτώ (48) ώρες </w:t>
            </w:r>
            <w:r w:rsidRPr="00B00AB1">
              <w:rPr>
                <w:rFonts w:ascii="Cambria" w:hAnsi="Cambria"/>
                <w:szCs w:val="22"/>
                <w:lang w:val="el-GR"/>
              </w:rPr>
              <w:lastRenderedPageBreak/>
              <w:t xml:space="preserve">πριν και μέχρι έξι (6) ημέρες, να έχει υποστεί κτηνιατρικό έλεγχο και να φέρει τις προβλεπόμενες σφραγίδες του κτηνιατρικού- υγειονομικού ελέγχου. Η μεταφορά των κρεάτων θα γίνεται κάτω από υγιεινές συνθήκες και με μεταφορικά μέσα εφοδιασμένα με τη σχετική άδεια της Κτηνιατρικής Υπηρεσίας. Το σφάγιο πρέπει να είναι διαμορφωμένο σε καθαρό κρέας δηλ. χωρίς κεφάλι, άκρα, σπλάχνα και ενδοπυελικό λίπος, όπως καθορίζεται από τις ισχύουσες Αγορανομικές διατάξεις και να ανταποκρίνεται ακριβώς ως προς την κατηγορία και το είδος του ζώου (ενιαίο σφάγιο, ημιμόριο, 4/μόριο) στα αναγραφόμενα στοιχεία στο δελτίο αποστολής ή στο τιμολόγιο. Το κρέας πρέπει να προέρχεται από ζώα που βρίσκονται σε άριστη θρεπτική και φυσική κατάσταση με εξωτερικό στρώμα λίπους 1 - 1,5 εκατοστά. Θα παραδίδονται σύμφωνα με τις εκάστοτε ισχύουσες αγορανομικές, κτηνιατρικές και υγειονομικές διατάξεις. </w:t>
            </w:r>
            <w:r w:rsidRPr="003D24B5">
              <w:rPr>
                <w:rFonts w:ascii="Cambria" w:hAnsi="Cambria"/>
                <w:szCs w:val="22"/>
              </w:rPr>
              <w:t>Μεταφορά με ψυγείο και θερμοκρασία από 0</w:t>
            </w:r>
            <w:r w:rsidRPr="003D24B5">
              <w:rPr>
                <w:rFonts w:ascii="Cambria" w:hAnsi="Cambria"/>
                <w:szCs w:val="22"/>
                <w:vertAlign w:val="superscript"/>
              </w:rPr>
              <w:t>ο</w:t>
            </w:r>
            <w:r w:rsidRPr="003D24B5">
              <w:rPr>
                <w:rFonts w:ascii="Cambria" w:hAnsi="Cambria"/>
                <w:szCs w:val="22"/>
              </w:rPr>
              <w:t>C έως +4</w:t>
            </w:r>
            <w:r w:rsidRPr="003D24B5">
              <w:rPr>
                <w:rFonts w:ascii="Cambria" w:hAnsi="Cambria"/>
                <w:szCs w:val="22"/>
                <w:vertAlign w:val="superscript"/>
              </w:rPr>
              <w:t>ο</w:t>
            </w:r>
            <w:r w:rsidRPr="003D24B5">
              <w:rPr>
                <w:rFonts w:ascii="Cambria" w:hAnsi="Cambria"/>
                <w:szCs w:val="22"/>
              </w:rPr>
              <w:t>C.</w:t>
            </w:r>
          </w:p>
        </w:tc>
      </w:tr>
      <w:tr w:rsidR="00B00AB1" w:rsidRPr="00B00AB1" w14:paraId="41F64B41" w14:textId="77777777" w:rsidTr="005D2053">
        <w:tc>
          <w:tcPr>
            <w:tcW w:w="9356" w:type="dxa"/>
            <w:tcBorders>
              <w:top w:val="single" w:sz="4" w:space="0" w:color="auto"/>
              <w:bottom w:val="nil"/>
            </w:tcBorders>
          </w:tcPr>
          <w:p w14:paraId="765BFC98"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Κιμάς βόειος (νωπός και κατεψυγμένος)</w:t>
            </w:r>
          </w:p>
        </w:tc>
      </w:tr>
      <w:tr w:rsidR="00B00AB1" w:rsidRPr="00B00AB1" w14:paraId="61717254" w14:textId="77777777" w:rsidTr="005D2053">
        <w:tc>
          <w:tcPr>
            <w:tcW w:w="9356" w:type="dxa"/>
            <w:tcBorders>
              <w:top w:val="nil"/>
              <w:bottom w:val="single" w:sz="4" w:space="0" w:color="auto"/>
            </w:tcBorders>
          </w:tcPr>
          <w:p w14:paraId="20B1D628" w14:textId="77777777" w:rsidR="00B00AB1" w:rsidRPr="00B00AB1" w:rsidRDefault="00B00AB1" w:rsidP="005D2053">
            <w:pPr>
              <w:rPr>
                <w:rFonts w:ascii="Cambria" w:hAnsi="Cambria"/>
                <w:szCs w:val="22"/>
                <w:lang w:val="el-GR"/>
              </w:rPr>
            </w:pPr>
            <w:r w:rsidRPr="00B00AB1">
              <w:rPr>
                <w:rFonts w:ascii="Cambria" w:hAnsi="Cambria"/>
                <w:szCs w:val="22"/>
                <w:lang w:val="el-GR"/>
              </w:rPr>
              <w:t xml:space="preserve">Ο προμηθευόμενος κιμάς θα είναι απολύτως κατάλληλος, θα πληροί τους όρους της κειμένης νομοθεσίας περί κατεψυγμένου κιμά. Οι συσκευασίες του κιμά θα φέρουν με ευθύνη του συσκευαστή και του προμηθευτή ετικέτες στα Ελληνικά με όλα τα απαραίτητα στοιχεία. Θα πρέπει να έχει βγει πρόσφατα από τα ψυγεία υψηλής καταψύξεως και τα οποία πρέπει να είναι κατάλληλα και ειδικά προοριζόμενα για τη διατήρηση του κατεψυγμένου κρέατος/κιμά, (όχι πριν μια ώρα από την παραλαβή). Ο κιμάς θα παραδίδεται συσκευασμένος σε πακέτα </w:t>
            </w:r>
            <w:r w:rsidRPr="003D24B5">
              <w:rPr>
                <w:rFonts w:ascii="Cambria" w:hAnsi="Cambria"/>
                <w:szCs w:val="22"/>
              </w:rPr>
              <w:t>vacuum</w:t>
            </w:r>
            <w:r w:rsidRPr="00B00AB1">
              <w:rPr>
                <w:rFonts w:ascii="Cambria" w:hAnsi="Cambria"/>
                <w:szCs w:val="22"/>
                <w:lang w:val="el-GR"/>
              </w:rPr>
              <w:t xml:space="preserve"> των 500</w:t>
            </w:r>
            <w:r w:rsidRPr="003D24B5">
              <w:rPr>
                <w:rFonts w:ascii="Cambria" w:hAnsi="Cambria"/>
                <w:szCs w:val="22"/>
              </w:rPr>
              <w:t>gr</w:t>
            </w:r>
            <w:r w:rsidRPr="00B00AB1">
              <w:rPr>
                <w:rFonts w:ascii="Cambria" w:hAnsi="Cambria"/>
                <w:szCs w:val="22"/>
                <w:lang w:val="el-GR"/>
              </w:rPr>
              <w:t xml:space="preserve"> έτσι που να γίνεται εύκολη η εξακρίβωση της ποσότητας από τις ενδείξεις των εξωτερικών περιτυλιγμάτων του είδους για κάθε ποσότητα που παραλαμβάνεται κάθε φορά. Ο προμηθευτής που θα προμηθεύει κατεψυγμένα κρέατα που παράγγειλε η ΗΛΙΑΚΤΙΔΑ Α.Μ.Κ.Ε., οφείλει να δίνει σαφείς χαρακτηρισμούς, να τα φέρνει τυλιγμένα σε συσκευασίες όπως συνηθίζεται στο Εμπόριο και να έχουν τις πινακίδες πάνω και στα Ελληνικά για να μπορεί η Επιτροπή παραλαβής του Δήμου να κάνει έλεγχο για το είδος και την κατηγορία του κρέατος. Μεταφορά με ψυγείο καταψύκτη και θερμοκρασία – 18</w:t>
            </w:r>
            <w:r w:rsidRPr="00B00AB1">
              <w:rPr>
                <w:rFonts w:ascii="Cambria" w:hAnsi="Cambria"/>
                <w:szCs w:val="22"/>
                <w:vertAlign w:val="superscript"/>
                <w:lang w:val="el-GR"/>
              </w:rPr>
              <w:t>ο</w:t>
            </w:r>
            <w:r w:rsidRPr="003D24B5">
              <w:rPr>
                <w:rFonts w:ascii="Cambria" w:hAnsi="Cambria"/>
                <w:szCs w:val="22"/>
              </w:rPr>
              <w:t>C</w:t>
            </w:r>
            <w:r w:rsidRPr="00B00AB1">
              <w:rPr>
                <w:rFonts w:ascii="Cambria" w:hAnsi="Cambria"/>
                <w:szCs w:val="22"/>
                <w:lang w:val="el-GR"/>
              </w:rPr>
              <w:t>. Τα προϊόντα κατά την παράδοση να βρίσκονται σε κατάσταση κατάψυξης. Απαραίτητα να φέρουν τις εξής ενδείξεις: (α) Χώρα καταγωγής, (β) Ημερομηνία τεμαχισμού, τυποποίησης και κατάψυξης, (γ) Ημερομηνία ανάλωσης / διατηρησιμότητας και (δ) Καθαρό βάρος.</w:t>
            </w:r>
          </w:p>
        </w:tc>
      </w:tr>
      <w:tr w:rsidR="00B00AB1" w:rsidRPr="003D24B5" w14:paraId="0D9BCB0F" w14:textId="77777777" w:rsidTr="005D2053">
        <w:tc>
          <w:tcPr>
            <w:tcW w:w="9356" w:type="dxa"/>
            <w:tcBorders>
              <w:top w:val="single" w:sz="4" w:space="0" w:color="auto"/>
              <w:bottom w:val="nil"/>
            </w:tcBorders>
          </w:tcPr>
          <w:p w14:paraId="583BEA63" w14:textId="77777777" w:rsidR="00B00AB1" w:rsidRPr="003D24B5" w:rsidRDefault="00B00AB1" w:rsidP="005D2053">
            <w:pPr>
              <w:rPr>
                <w:rFonts w:ascii="Cambria" w:hAnsi="Cambria"/>
                <w:b/>
                <w:i/>
                <w:szCs w:val="22"/>
              </w:rPr>
            </w:pPr>
            <w:r w:rsidRPr="003D24B5">
              <w:rPr>
                <w:rFonts w:ascii="Cambria" w:hAnsi="Cambria"/>
                <w:b/>
                <w:i/>
                <w:szCs w:val="22"/>
              </w:rPr>
              <w:t>Συκώτι βόειο (νωπό)</w:t>
            </w:r>
          </w:p>
        </w:tc>
      </w:tr>
      <w:tr w:rsidR="00B00AB1" w:rsidRPr="00B00AB1" w14:paraId="50BBA2C5" w14:textId="77777777" w:rsidTr="005D2053">
        <w:tc>
          <w:tcPr>
            <w:tcW w:w="9356" w:type="dxa"/>
            <w:tcBorders>
              <w:top w:val="nil"/>
              <w:bottom w:val="single" w:sz="4" w:space="0" w:color="auto"/>
            </w:tcBorders>
          </w:tcPr>
          <w:p w14:paraId="2CC9B1ED" w14:textId="77777777" w:rsidR="00B00AB1" w:rsidRPr="00B00AB1" w:rsidRDefault="00B00AB1" w:rsidP="005D2053">
            <w:pPr>
              <w:rPr>
                <w:rFonts w:ascii="Cambria" w:hAnsi="Cambria"/>
                <w:szCs w:val="22"/>
                <w:lang w:val="el-GR"/>
              </w:rPr>
            </w:pPr>
            <w:r w:rsidRPr="00B00AB1">
              <w:rPr>
                <w:rFonts w:ascii="Cambria" w:hAnsi="Cambria"/>
                <w:szCs w:val="22"/>
                <w:lang w:val="el-GR"/>
              </w:rPr>
              <w:t>Το συκώτι πρέπει να προέρχεται από ζώα που έχουν διατραφεί και αναπτυχθεί καλά και είναι ηλικίας από 12 έως 24 μηνών. Το κρέας θα πρέπει να είναι νωπό, διατηρημένο σε θερμοκρασία ψύξης (όχι κατάψυξη) 7°</w:t>
            </w:r>
            <w:r w:rsidRPr="003D24B5">
              <w:rPr>
                <w:rFonts w:ascii="Cambria" w:hAnsi="Cambria"/>
                <w:szCs w:val="22"/>
              </w:rPr>
              <w:t>C</w:t>
            </w:r>
            <w:r w:rsidRPr="00B00AB1">
              <w:rPr>
                <w:rFonts w:ascii="Cambria" w:hAnsi="Cambria"/>
                <w:szCs w:val="22"/>
                <w:lang w:val="el-GR"/>
              </w:rPr>
              <w:t xml:space="preserve"> το ανώτερο σε όλα τα σημεία του κρέατος. Τα τεμάχια κρέατος θα πρέπει να έχουν τελική ημερομηνία ανάλωσης τουλάχιστον 7 - 8 ημέρες από την ημερομηνία παραλαβής τους. Το προϊόν πρέπει να έχει κανονικό χρώμα χαρακτηριστικό του είδους. Το προϊόν πρέπει να είναι καλά συντηρημένο και καθαρό. Το προϊόν δεν πρέπει να παρουσιάζει αλλοιώσεις αφυδάτωσης, σήψης, ευρωτίασης ή τάγγισης. Το τρόφιμο δεν πρέπει να έχει υποστεί μεταβολή των οργανοληπτικών του χαρακτηριστικών, όπως επίσης και αλλοιώσεις που μπορεί να επιδράσουν στη συντήρησή του και να το καταστήσουν ακατάλληλο για ανθρώπινη κατανάλωση. Κάθε τεμάχιο, μετά από την επεξεργασία του να συσκευάζεται σε κενό με υλικά συσκευασίας κατάλληλα για επαφή με τρόφιμα (Κανονισμός (ΕΚ) αρ. 1935/2004). Το καθαρό βάρος της κάθε συσκευασίας θα πρέπει να είναι περίπου 1</w:t>
            </w:r>
            <w:r w:rsidRPr="003D24B5">
              <w:rPr>
                <w:rFonts w:ascii="Cambria" w:hAnsi="Cambria"/>
                <w:szCs w:val="22"/>
                <w:lang w:val="en-US"/>
              </w:rPr>
              <w:t>kg</w:t>
            </w:r>
            <w:r w:rsidRPr="00B00AB1">
              <w:rPr>
                <w:rFonts w:ascii="Cambria" w:hAnsi="Cambria"/>
                <w:szCs w:val="22"/>
                <w:lang w:val="el-GR"/>
              </w:rPr>
              <w:t>.</w:t>
            </w:r>
          </w:p>
        </w:tc>
      </w:tr>
      <w:tr w:rsidR="00B00AB1" w:rsidRPr="003D24B5" w14:paraId="0B75DD3C" w14:textId="77777777" w:rsidTr="005D2053">
        <w:tc>
          <w:tcPr>
            <w:tcW w:w="9356" w:type="dxa"/>
            <w:tcBorders>
              <w:top w:val="single" w:sz="4" w:space="0" w:color="auto"/>
              <w:bottom w:val="nil"/>
            </w:tcBorders>
          </w:tcPr>
          <w:p w14:paraId="496038F5" w14:textId="77777777" w:rsidR="00B00AB1" w:rsidRPr="003D24B5" w:rsidRDefault="00B00AB1" w:rsidP="005D2053">
            <w:pPr>
              <w:rPr>
                <w:rFonts w:ascii="Cambria" w:hAnsi="Cambria"/>
                <w:b/>
                <w:i/>
                <w:szCs w:val="22"/>
              </w:rPr>
            </w:pPr>
            <w:r w:rsidRPr="003D24B5">
              <w:rPr>
                <w:rFonts w:ascii="Cambria" w:hAnsi="Cambria"/>
                <w:b/>
                <w:i/>
                <w:szCs w:val="22"/>
              </w:rPr>
              <w:t>Αρνάκι γάλακτος (νωπό)</w:t>
            </w:r>
          </w:p>
        </w:tc>
      </w:tr>
      <w:tr w:rsidR="00B00AB1" w:rsidRPr="003D24B5" w14:paraId="0ED5B96B" w14:textId="77777777" w:rsidTr="005D2053">
        <w:tc>
          <w:tcPr>
            <w:tcW w:w="9356" w:type="dxa"/>
            <w:tcBorders>
              <w:top w:val="nil"/>
              <w:bottom w:val="single" w:sz="4" w:space="0" w:color="auto"/>
            </w:tcBorders>
          </w:tcPr>
          <w:p w14:paraId="43B4EC30" w14:textId="77777777" w:rsidR="00B00AB1" w:rsidRPr="003D24B5" w:rsidRDefault="00B00AB1" w:rsidP="005D2053">
            <w:pPr>
              <w:rPr>
                <w:rFonts w:ascii="Cambria" w:hAnsi="Cambria"/>
                <w:szCs w:val="22"/>
              </w:rPr>
            </w:pPr>
            <w:r w:rsidRPr="00B00AB1">
              <w:rPr>
                <w:rFonts w:ascii="Cambria" w:hAnsi="Cambria"/>
                <w:szCs w:val="22"/>
                <w:lang w:val="el-GR"/>
              </w:rPr>
              <w:t xml:space="preserve">Το κρέας  πρέπει  να  προέρχεται  από  υγιή  αρνιά  γάλακτος  30 - 45 ημερών και βάρους 8 - 12 κιλών, σε καλή θρεπτική κατάσταση χωρίς οσμή και αίματα, από εγκεκριμένα σφαγεία (άδεια λειτουργίας από την Κτηνιατρική Υπηρεσία και Κωδικό Αριθμό ΕΕ) και θα φέρουν τις απαιτούμενες σημάνσεις όπως προβλέπεται από τις ισχύουσες Κοινοτικές, Κτηνιατρικές και Υγειονομικές διατάξεις. Το κρέας θα συνοδεύεται κατά την παραλαβή από τα κατάλληλα πιστοποιητικά κτηνιατρικής επιθεώρησης και θα πληροί  τους όρους του Κώδικα Τροφίμων και </w:t>
            </w:r>
            <w:r w:rsidRPr="00B00AB1">
              <w:rPr>
                <w:rFonts w:ascii="Cambria" w:hAnsi="Cambria"/>
                <w:szCs w:val="22"/>
                <w:lang w:val="el-GR"/>
              </w:rPr>
              <w:lastRenderedPageBreak/>
              <w:t>Ποτών και τις εκάστοτε ισχύουσες Κοινοτικές, Κτηνιατρικές και Υγειονομικές διατάξεις που αφορούν την παραγωγή, τη διακίνηση και διάθεση του προϊόντος. Το κρέας θα παραδοθεί το πρώτο τέταρτο του δηλωμένου χρόνου διατηρησιμότητάς του,  τεμαχισμένο σε ημιμόρια ή τεμάχια  και  συσκευασμένο σε  συσκευασίες του 1</w:t>
            </w:r>
            <w:r w:rsidRPr="003D24B5">
              <w:rPr>
                <w:rFonts w:ascii="Cambria" w:hAnsi="Cambria"/>
                <w:szCs w:val="22"/>
                <w:lang w:val="en-US"/>
              </w:rPr>
              <w:t>kg</w:t>
            </w:r>
            <w:r w:rsidRPr="00B00AB1">
              <w:rPr>
                <w:rFonts w:ascii="Cambria" w:hAnsi="Cambria"/>
                <w:szCs w:val="22"/>
                <w:lang w:val="el-GR"/>
              </w:rPr>
              <w:t xml:space="preserve"> περίπου, με αναγραφόμενη εξωτερικά της συσκευασίας την προέλευση και την ημερομηνία λήξης. </w:t>
            </w:r>
            <w:r w:rsidRPr="003D24B5">
              <w:rPr>
                <w:rFonts w:ascii="Cambria" w:hAnsi="Cambria"/>
                <w:szCs w:val="22"/>
              </w:rPr>
              <w:t>Για τα παραπάνω κρέατα θα υπάρχει η σφραγίδα προέλευσης.</w:t>
            </w:r>
          </w:p>
        </w:tc>
      </w:tr>
      <w:tr w:rsidR="00B00AB1" w:rsidRPr="003D24B5" w14:paraId="2FE3E8D9" w14:textId="77777777" w:rsidTr="005D2053">
        <w:tc>
          <w:tcPr>
            <w:tcW w:w="9356" w:type="dxa"/>
            <w:tcBorders>
              <w:top w:val="single" w:sz="4" w:space="0" w:color="auto"/>
              <w:bottom w:val="nil"/>
            </w:tcBorders>
          </w:tcPr>
          <w:p w14:paraId="3836F864" w14:textId="77777777" w:rsidR="00B00AB1" w:rsidRPr="003D24B5" w:rsidRDefault="00B00AB1" w:rsidP="005D2053">
            <w:pPr>
              <w:rPr>
                <w:rFonts w:ascii="Cambria" w:hAnsi="Cambria"/>
                <w:b/>
                <w:i/>
                <w:szCs w:val="22"/>
              </w:rPr>
            </w:pPr>
            <w:r w:rsidRPr="003D24B5">
              <w:rPr>
                <w:rFonts w:ascii="Cambria" w:hAnsi="Cambria"/>
                <w:b/>
                <w:i/>
                <w:szCs w:val="22"/>
              </w:rPr>
              <w:lastRenderedPageBreak/>
              <w:t>Πρόβατο (νωπό)</w:t>
            </w:r>
          </w:p>
        </w:tc>
      </w:tr>
      <w:tr w:rsidR="00B00AB1" w:rsidRPr="00B00AB1" w14:paraId="2A2DED66" w14:textId="77777777" w:rsidTr="005D2053">
        <w:tc>
          <w:tcPr>
            <w:tcW w:w="9356" w:type="dxa"/>
            <w:tcBorders>
              <w:top w:val="nil"/>
              <w:bottom w:val="single" w:sz="4" w:space="0" w:color="auto"/>
            </w:tcBorders>
          </w:tcPr>
          <w:p w14:paraId="5568A279" w14:textId="77777777" w:rsidR="00B00AB1" w:rsidRPr="00B00AB1" w:rsidRDefault="00B00AB1" w:rsidP="005D2053">
            <w:pPr>
              <w:rPr>
                <w:rFonts w:ascii="Cambria" w:hAnsi="Cambria"/>
                <w:szCs w:val="22"/>
                <w:lang w:val="el-GR"/>
              </w:rPr>
            </w:pPr>
            <w:r w:rsidRPr="00B00AB1">
              <w:rPr>
                <w:rFonts w:ascii="Cambria" w:hAnsi="Cambria"/>
                <w:szCs w:val="22"/>
                <w:lang w:val="el-GR"/>
              </w:rPr>
              <w:t>Το κρέας πρέπει να προέρχεται από σφάγια ζώων που έχουν διατραφεί και αναπτυχθεί καλά και είναι ηλικίας από 12 έως 24 μηνών. Το κρέας θα πρέπει να είναι νωπό, διατηρημένο σε θερμοκρασία ψύξης (όχι κατάψυξη) 7°</w:t>
            </w:r>
            <w:r w:rsidRPr="003D24B5">
              <w:rPr>
                <w:rFonts w:ascii="Cambria" w:hAnsi="Cambria"/>
                <w:szCs w:val="22"/>
              </w:rPr>
              <w:t>C</w:t>
            </w:r>
            <w:r w:rsidRPr="00B00AB1">
              <w:rPr>
                <w:rFonts w:ascii="Cambria" w:hAnsi="Cambria"/>
                <w:szCs w:val="22"/>
                <w:lang w:val="el-GR"/>
              </w:rPr>
              <w:t xml:space="preserve"> το ανώτερο σε όλα τα σημεία του κρέατος. Τα τεμάχια κρέατος θα πρέπει να έχουν τελική ημερομηνία ανάλωσης τουλάχιστον 7 - 8 ημέρες από την ημερομηνία παραλαβής τους. Το προϊόν πρέπει να έχει κανονικό χρώμα χαρακτηριστικό του είδους. Το προϊόν πρέπει να είναι καλά συντηρημένο και καθαρό. Το προϊόν δεν πρέπει να παρουσιάζει αλλοιώσεις αφυδάτωσης, σήψης, ευρωτίασης ή τάγγισης. Το τρόφιμο δεν πρέπει να έχει υποστεί μεταβολή των οργανοληπτικών του χαρακτηριστικών, όπως επίσης και αλλοιώσεις που μπορεί να επιδράσουν στη συντήρησή του και να το καταστήσουν ακατάλληλο για ανθρώπινη κατανάλωση. Κάθε τεμάχιο, μετά από την επεξεργασία του (τεμαχισμός, αποστέωση) να συσκευάζεται σε κενό με υλικά συσκευασίας κατάλληλα για επαφή με τρόφιμα (Κανονισμός (ΕΚ) αρ.1935/2004). Το καθαρό βάρος κάθε τεμαχίου κρέατος θα πρέπει να είναι περίπου 1</w:t>
            </w:r>
            <w:r w:rsidRPr="003D24B5">
              <w:rPr>
                <w:rFonts w:ascii="Cambria" w:hAnsi="Cambria"/>
                <w:szCs w:val="22"/>
                <w:lang w:val="en-US"/>
              </w:rPr>
              <w:t>kg</w:t>
            </w:r>
            <w:r w:rsidRPr="00B00AB1">
              <w:rPr>
                <w:rFonts w:ascii="Cambria" w:hAnsi="Cambria"/>
                <w:szCs w:val="22"/>
                <w:lang w:val="el-GR"/>
              </w:rPr>
              <w:t>.</w:t>
            </w:r>
          </w:p>
        </w:tc>
      </w:tr>
      <w:tr w:rsidR="00B00AB1" w:rsidRPr="003D24B5" w14:paraId="7A81519A" w14:textId="77777777" w:rsidTr="005D2053">
        <w:tc>
          <w:tcPr>
            <w:tcW w:w="9356" w:type="dxa"/>
            <w:tcBorders>
              <w:top w:val="single" w:sz="4" w:space="0" w:color="auto"/>
              <w:bottom w:val="nil"/>
            </w:tcBorders>
          </w:tcPr>
          <w:p w14:paraId="3EF93C0B" w14:textId="77777777" w:rsidR="00B00AB1" w:rsidRPr="003D24B5" w:rsidRDefault="00B00AB1" w:rsidP="005D2053">
            <w:pPr>
              <w:rPr>
                <w:rFonts w:ascii="Cambria" w:hAnsi="Cambria"/>
                <w:b/>
                <w:i/>
                <w:szCs w:val="22"/>
              </w:rPr>
            </w:pPr>
            <w:r w:rsidRPr="003D24B5">
              <w:rPr>
                <w:rFonts w:ascii="Cambria" w:hAnsi="Cambria"/>
                <w:b/>
                <w:i/>
                <w:szCs w:val="22"/>
              </w:rPr>
              <w:t>Κεμπάπ (κατεψυγμένο)</w:t>
            </w:r>
          </w:p>
        </w:tc>
      </w:tr>
      <w:tr w:rsidR="00B00AB1" w:rsidRPr="003D24B5" w14:paraId="682DEF8D" w14:textId="77777777" w:rsidTr="005D2053">
        <w:tc>
          <w:tcPr>
            <w:tcW w:w="9356" w:type="dxa"/>
            <w:tcBorders>
              <w:top w:val="nil"/>
              <w:bottom w:val="nil"/>
            </w:tcBorders>
          </w:tcPr>
          <w:p w14:paraId="4E247875" w14:textId="77777777" w:rsidR="00B00AB1" w:rsidRPr="003D24B5" w:rsidRDefault="00B00AB1" w:rsidP="005D2053">
            <w:pPr>
              <w:rPr>
                <w:rFonts w:ascii="Cambria" w:hAnsi="Cambria"/>
                <w:szCs w:val="22"/>
              </w:rPr>
            </w:pPr>
            <w:r w:rsidRPr="00B00AB1">
              <w:rPr>
                <w:rFonts w:ascii="Cambria" w:hAnsi="Cambria"/>
                <w:szCs w:val="22"/>
                <w:lang w:val="el-GR"/>
              </w:rPr>
              <w:t xml:space="preserve">Παρασκευασμένο από βόειο και αρνίσιο κρέας, συνδυάζει τις προδιαγραφές τους. Από κρέας Α’ ποιότητας, υγιεινό, φρέσκο, που έχει υποστεί κτηνιατρικό έλεγχο σύμφωνα με τις ισχύουσες διατάξεις και θα παραδίδεται κατά συγκεκριμένα τεμάχια σύμφωνα με τις παραγγελίες των τμημάτων. Το κρέας πρέπει να προέρχεται από ζώα που βρίσκονται σε άριστη θρεπτική και φυσική κατάσταση με εξωτερικό στρώμα λίπους 1 - 1,5 εκατοστά, καθώς και να συνοδεύεται κατά την παραλαβή από τα κατάλληλα πιστοποιητικά κτηνιατρικής επιθεώρησης και θα πληροί τους όρους του Κώδικα Τροφίμων και Ποτών και τις εκάστοτε ισχύουσες Κοινοτικές, Κτηνιατρικές και Υγειονομικές διατάξεις που αφορούν την παραγωγή, τη διακίνηση και διάθεση του προϊόντος. Η μεταφορά των κρεάτων θα γίνεται κάτω από υγιεινές συνθήκες και με μεταφορικά μέσα εφοδιασμένα με τη σχετική άδεια της Κτηνιατρικής Υπηρεσίας. Θα παραδίδονται σύμφωνα με τις εκάστοτε ισχύουσες αγορανομικές, κτηνιατρικές και υγειονομικές διατάξεις. </w:t>
            </w:r>
            <w:r w:rsidRPr="003D24B5">
              <w:rPr>
                <w:rFonts w:ascii="Cambria" w:hAnsi="Cambria"/>
                <w:szCs w:val="22"/>
              </w:rPr>
              <w:t>Μεταφορά με ψυγείο και θερμοκρασία από 0°C έως +4°C.</w:t>
            </w:r>
          </w:p>
        </w:tc>
      </w:tr>
    </w:tbl>
    <w:p w14:paraId="454BE643" w14:textId="7752AF7E"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12 (Πουλερικά, Νωπά και Κατεψυγμένα)</w:t>
      </w:r>
      <w:r w:rsidRPr="00B00AB1">
        <w:rPr>
          <w:rFonts w:ascii="Cambria" w:hAnsi="Cambria"/>
          <w:b/>
          <w:szCs w:val="22"/>
          <w:lang w:val="el-GR"/>
        </w:rPr>
        <w:tab/>
      </w:r>
    </w:p>
    <w:tbl>
      <w:tblPr>
        <w:tblW w:w="0" w:type="auto"/>
        <w:tblBorders>
          <w:bottom w:val="single" w:sz="4" w:space="0" w:color="auto"/>
        </w:tblBorders>
        <w:tblLook w:val="04A0" w:firstRow="1" w:lastRow="0" w:firstColumn="1" w:lastColumn="0" w:noHBand="0" w:noVBand="1"/>
      </w:tblPr>
      <w:tblGrid>
        <w:gridCol w:w="9356"/>
      </w:tblGrid>
      <w:tr w:rsidR="00B00AB1" w:rsidRPr="00B00AB1" w14:paraId="6642C21E" w14:textId="77777777" w:rsidTr="005D2053">
        <w:tc>
          <w:tcPr>
            <w:tcW w:w="9356" w:type="dxa"/>
            <w:tcBorders>
              <w:top w:val="nil"/>
              <w:bottom w:val="nil"/>
            </w:tcBorders>
          </w:tcPr>
          <w:p w14:paraId="0BCD83B7"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Κοτόπουλο νωπό (Ολόκληρο, Μπούτι, Φιλέτο στήθος, Φτερούγες – πλατάρια, Συκωτάκια, Παϊδάκια, Κιμάς, Ρολό)</w:t>
            </w:r>
          </w:p>
        </w:tc>
      </w:tr>
      <w:tr w:rsidR="00B00AB1" w:rsidRPr="003D24B5" w14:paraId="5A0FB5F2" w14:textId="77777777" w:rsidTr="005D2053">
        <w:tc>
          <w:tcPr>
            <w:tcW w:w="9356" w:type="dxa"/>
            <w:tcBorders>
              <w:top w:val="nil"/>
              <w:bottom w:val="single" w:sz="4" w:space="0" w:color="auto"/>
            </w:tcBorders>
          </w:tcPr>
          <w:p w14:paraId="2A1DF368" w14:textId="77777777" w:rsidR="00B00AB1" w:rsidRPr="003D24B5" w:rsidRDefault="00B00AB1" w:rsidP="005D2053">
            <w:pPr>
              <w:rPr>
                <w:rFonts w:ascii="Cambria" w:hAnsi="Cambria"/>
                <w:szCs w:val="22"/>
              </w:rPr>
            </w:pPr>
            <w:r w:rsidRPr="00B00AB1">
              <w:rPr>
                <w:rFonts w:ascii="Cambria" w:hAnsi="Cambria"/>
                <w:szCs w:val="22"/>
                <w:lang w:val="el-GR"/>
              </w:rPr>
              <w:t xml:space="preserve">Να είναι Α΄ ποιότητας, προσφάτου σφαγής και του τύπου 65%. Να προέρχονται από υγιή κοτόπουλα και να είναι καλής θρεπτικής κατάστασης να έχουν σφαγεί σε σύγχρονο και ελεγχόμενο από την Κτηνιατρική Υπηρεσία πτηνοτροφείο, το οποίο διαθέτει κωδικό έγκρισης Κτηνιατρικής Υπηρεσίας και του οποίου η επωνυμία θα αναφέρεται στις τεχνικές προδιαγραφές, να έχουν συσκευασθεί και συντηρηθεί υπό υγιεινές συνθήκες να φέρουν επ’ αυτών το ειδικό καρτελάκι, όπου αναγράφεται η ημερομηνία λήξης. Η ημερομηνία παράδοσής τους να είναι τουλάχιστον πέντε (5) ημέρες πριν την ημερομηνία λήξεως. Απαγορεύεται η παρασκευή κιμά από κρέας πουλερικών, επίσης αποκλείονται οι μύες της κεφαλής, το ποντίκι, πληγές αφαίμαξης, ζώνες ενέσεων, διάφραγμα, λάπα και υπολείμματα κρέατος αποξεσμένα από οστά. Οι προμηθευτές κρέατος στην προσφορά τους πρέπει να αναγράφουν τον τόπο κοπής και επεξεργασίας των </w:t>
            </w:r>
            <w:r w:rsidRPr="00B00AB1">
              <w:rPr>
                <w:rFonts w:ascii="Cambria" w:hAnsi="Cambria"/>
                <w:szCs w:val="22"/>
                <w:lang w:val="el-GR"/>
              </w:rPr>
              <w:lastRenderedPageBreak/>
              <w:t xml:space="preserve">κρεάτων, που θα είναι ελεγχόμενος από την Κτηνιατρική Υπηρεσία και θα έχει τις απαιτούμενες άδειες. </w:t>
            </w:r>
            <w:r w:rsidRPr="003D24B5">
              <w:rPr>
                <w:rFonts w:ascii="Cambria" w:hAnsi="Cambria"/>
                <w:szCs w:val="22"/>
              </w:rPr>
              <w:t>Μεταφορά με ψυγείο και θερμοκρασία από 0</w:t>
            </w:r>
            <w:r w:rsidRPr="003D24B5">
              <w:rPr>
                <w:rFonts w:ascii="Cambria" w:hAnsi="Cambria"/>
                <w:szCs w:val="22"/>
                <w:vertAlign w:val="superscript"/>
              </w:rPr>
              <w:t>ο</w:t>
            </w:r>
            <w:r w:rsidRPr="003D24B5">
              <w:rPr>
                <w:rFonts w:ascii="Cambria" w:hAnsi="Cambria"/>
                <w:szCs w:val="22"/>
              </w:rPr>
              <w:t>C έως +4</w:t>
            </w:r>
            <w:r w:rsidRPr="003D24B5">
              <w:rPr>
                <w:rFonts w:ascii="Cambria" w:hAnsi="Cambria"/>
                <w:szCs w:val="22"/>
                <w:vertAlign w:val="superscript"/>
              </w:rPr>
              <w:t>ο</w:t>
            </w:r>
            <w:r w:rsidRPr="003D24B5">
              <w:rPr>
                <w:rFonts w:ascii="Cambria" w:hAnsi="Cambria"/>
                <w:szCs w:val="22"/>
              </w:rPr>
              <w:t>C.</w:t>
            </w:r>
          </w:p>
        </w:tc>
      </w:tr>
      <w:tr w:rsidR="00B00AB1" w:rsidRPr="00B00AB1" w14:paraId="212599B3" w14:textId="77777777" w:rsidTr="005D2053">
        <w:tc>
          <w:tcPr>
            <w:tcW w:w="9356" w:type="dxa"/>
            <w:tcBorders>
              <w:top w:val="single" w:sz="4" w:space="0" w:color="auto"/>
              <w:bottom w:val="nil"/>
            </w:tcBorders>
          </w:tcPr>
          <w:p w14:paraId="27C3E499"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Κοτόπουλο κατεψυγμένο (Μπούτι, Φιλέτο στήθος)</w:t>
            </w:r>
          </w:p>
        </w:tc>
      </w:tr>
      <w:tr w:rsidR="00B00AB1" w:rsidRPr="00B00AB1" w14:paraId="495ACD2F" w14:textId="77777777" w:rsidTr="005D2053">
        <w:tc>
          <w:tcPr>
            <w:tcW w:w="9356" w:type="dxa"/>
            <w:tcBorders>
              <w:top w:val="nil"/>
              <w:bottom w:val="single" w:sz="4" w:space="0" w:color="auto"/>
            </w:tcBorders>
          </w:tcPr>
          <w:p w14:paraId="3A8632E2" w14:textId="77777777" w:rsidR="00B00AB1" w:rsidRPr="00B00AB1" w:rsidRDefault="00B00AB1" w:rsidP="005D2053">
            <w:pPr>
              <w:rPr>
                <w:rFonts w:ascii="Cambria" w:hAnsi="Cambria"/>
                <w:szCs w:val="22"/>
                <w:lang w:val="el-GR"/>
              </w:rPr>
            </w:pPr>
            <w:r w:rsidRPr="00B00AB1">
              <w:rPr>
                <w:rFonts w:ascii="Cambria" w:hAnsi="Cambria"/>
                <w:szCs w:val="22"/>
                <w:lang w:val="el-GR"/>
              </w:rPr>
              <w:t>Να είναι Α΄ ποιότητας και του τύπου 70%. Να προέρχονται από υγιή κοτόπουλα, να είναι καλής θρεπτικής κατάστασης και να πληρούν τους όρους της κειμένης νομοθεσίας περί κατεψυγμένων κοτόπουλων. Οι συσκευασίες θα φέρουν με ευθύνη του συσκευαστή και του προμηθευτή ετικέτες στα Ελληνικά με όλα τα απαραίτητα στοιχεία, όπου θα αναγράφεται η ημερομηνία λήξης. Θα πρέπει να έχουν βγει πρόσφατα από τα ψυγεία υψηλής καταψύξεως και τα οποία πρέπει να είναι κατάλληλα και ειδικά προοριζόμενα για τη διατήρηση του κατεψυγμένου κρέατος (όχι πριν μία ώρα από την παραλαβή). Τα προϊόντα κατά την παράδοση να βρίσκονται σε κατάσταση κατάψυξης.</w:t>
            </w:r>
          </w:p>
        </w:tc>
      </w:tr>
      <w:tr w:rsidR="00B00AB1" w:rsidRPr="003D24B5" w14:paraId="7C9D4C61" w14:textId="77777777" w:rsidTr="005D2053">
        <w:tc>
          <w:tcPr>
            <w:tcW w:w="9356" w:type="dxa"/>
            <w:tcBorders>
              <w:top w:val="single" w:sz="4" w:space="0" w:color="auto"/>
              <w:bottom w:val="nil"/>
            </w:tcBorders>
          </w:tcPr>
          <w:p w14:paraId="3B7E700C" w14:textId="77777777" w:rsidR="00B00AB1" w:rsidRPr="003D24B5" w:rsidRDefault="00B00AB1" w:rsidP="005D2053">
            <w:pPr>
              <w:rPr>
                <w:rFonts w:ascii="Cambria" w:hAnsi="Cambria"/>
                <w:b/>
                <w:i/>
                <w:szCs w:val="22"/>
              </w:rPr>
            </w:pPr>
            <w:r w:rsidRPr="003D24B5">
              <w:rPr>
                <w:rFonts w:ascii="Cambria" w:hAnsi="Cambria"/>
                <w:b/>
                <w:i/>
                <w:szCs w:val="22"/>
              </w:rPr>
              <w:t>Λουκάνικο από κοτόπουλο</w:t>
            </w:r>
          </w:p>
        </w:tc>
      </w:tr>
      <w:tr w:rsidR="00B00AB1" w:rsidRPr="003D24B5" w14:paraId="3705B251" w14:textId="77777777" w:rsidTr="005D2053">
        <w:tc>
          <w:tcPr>
            <w:tcW w:w="9356" w:type="dxa"/>
            <w:tcBorders>
              <w:top w:val="nil"/>
              <w:bottom w:val="nil"/>
            </w:tcBorders>
          </w:tcPr>
          <w:p w14:paraId="39882524" w14:textId="77777777" w:rsidR="00B00AB1" w:rsidRPr="003D24B5" w:rsidRDefault="00B00AB1" w:rsidP="005D2053">
            <w:pPr>
              <w:rPr>
                <w:rFonts w:ascii="Cambria" w:hAnsi="Cambria"/>
                <w:szCs w:val="22"/>
              </w:rPr>
            </w:pPr>
            <w:r w:rsidRPr="00B00AB1">
              <w:rPr>
                <w:rFonts w:ascii="Cambria" w:hAnsi="Cambria"/>
                <w:szCs w:val="22"/>
                <w:lang w:val="el-GR"/>
              </w:rPr>
              <w:t xml:space="preserve">Να είναι Α΄ ποιότητας, προσφάτου σφαγής και του τύπου 65%. Να προέρχονται από υγιή κοτόπουλα και να είναι καλής θρεπτικής κατάστασης να έχουν σφαγεί σε σύγχρονο και ελεγχόμενο από την Κτηνιατρική Υπηρεσία πτηνοτροφείο, το οποίο διαθέτει κωδικό έγκρισης Κτηνιατρικής Υπηρεσίας και του οποίου η επωνυμία θα αναφέρεται στις τεχνικές προδιαγραφές, να έχουν συσκευασθεί και συντηρηθεί υπό υγιεινές συνθήκες να φέρουν επ’ αυτών το ειδικό καρτελάκι, όπου αναγράφεται η ημερομηνία λήξης. Η ημερομηνία παράδοσής τους να είναι τουλάχιστον πέντε (5) ημέρες πριν την ημερομηνία λήξεως. Οι προμηθευτές κρέατος στην προσφορά τους πρέπει να αναγράφουν τον τόπο κοπής και επεξεργασίας των κρεάτων, που θα είναι ελεγχόμενος από την Κτηνιατρική Υπηρεσία και θα έχει τις απαιτούμενες άδειες. </w:t>
            </w:r>
            <w:r w:rsidRPr="003D24B5">
              <w:rPr>
                <w:rFonts w:ascii="Cambria" w:hAnsi="Cambria"/>
                <w:szCs w:val="22"/>
              </w:rPr>
              <w:t>Μεταφορά με ψυγείο και θερμοκρασία από 0°C έως +4°C.</w:t>
            </w:r>
          </w:p>
        </w:tc>
      </w:tr>
    </w:tbl>
    <w:p w14:paraId="709697E7" w14:textId="77777777" w:rsidR="00B00AB1" w:rsidRPr="003D24B5" w:rsidRDefault="00B00AB1" w:rsidP="00B00AB1">
      <w:pPr>
        <w:keepNext/>
        <w:keepLines/>
        <w:spacing w:before="220" w:after="40"/>
        <w:outlineLvl w:val="4"/>
        <w:rPr>
          <w:rFonts w:ascii="Cambria" w:hAnsi="Cambria"/>
          <w:b/>
          <w:szCs w:val="22"/>
        </w:rPr>
      </w:pPr>
      <w:r w:rsidRPr="003D24B5">
        <w:rPr>
          <w:rFonts w:ascii="Cambria" w:hAnsi="Cambria"/>
          <w:b/>
          <w:szCs w:val="22"/>
        </w:rPr>
        <w:t xml:space="preserve">ΤΜΗΜΑ 13 </w:t>
      </w:r>
    </w:p>
    <w:tbl>
      <w:tblPr>
        <w:tblW w:w="0" w:type="auto"/>
        <w:tblLook w:val="04A0" w:firstRow="1" w:lastRow="0" w:firstColumn="1" w:lastColumn="0" w:noHBand="0" w:noVBand="1"/>
      </w:tblPr>
      <w:tblGrid>
        <w:gridCol w:w="10031"/>
      </w:tblGrid>
      <w:tr w:rsidR="00B00AB1" w:rsidRPr="003D24B5" w14:paraId="46F449C1" w14:textId="77777777" w:rsidTr="005D2053">
        <w:tc>
          <w:tcPr>
            <w:tcW w:w="10031" w:type="dxa"/>
          </w:tcPr>
          <w:p w14:paraId="5C4E67E3" w14:textId="77777777" w:rsidR="00B00AB1" w:rsidRPr="003D24B5" w:rsidRDefault="00B00AB1" w:rsidP="005D2053">
            <w:pPr>
              <w:rPr>
                <w:rFonts w:ascii="Cambria" w:hAnsi="Cambria"/>
                <w:b/>
                <w:i/>
                <w:szCs w:val="22"/>
              </w:rPr>
            </w:pPr>
            <w:r w:rsidRPr="003D24B5">
              <w:rPr>
                <w:rFonts w:ascii="Cambria" w:hAnsi="Cambria"/>
                <w:b/>
                <w:i/>
                <w:szCs w:val="22"/>
              </w:rPr>
              <w:t>Αυγά Ωοσκοπημένα (νωπά)</w:t>
            </w:r>
          </w:p>
        </w:tc>
      </w:tr>
      <w:tr w:rsidR="00B00AB1" w:rsidRPr="00B00AB1" w14:paraId="32992C76" w14:textId="77777777" w:rsidTr="005D2053">
        <w:tc>
          <w:tcPr>
            <w:tcW w:w="10031" w:type="dxa"/>
          </w:tcPr>
          <w:p w14:paraId="24BE463C" w14:textId="77777777" w:rsidR="00B00AB1" w:rsidRPr="00B00AB1" w:rsidRDefault="00B00AB1" w:rsidP="005D2053">
            <w:pPr>
              <w:rPr>
                <w:rFonts w:ascii="Cambria" w:hAnsi="Cambria"/>
                <w:szCs w:val="22"/>
                <w:lang w:val="el-GR"/>
              </w:rPr>
            </w:pPr>
            <w:r w:rsidRPr="00B00AB1">
              <w:rPr>
                <w:rFonts w:ascii="Cambria" w:hAnsi="Cambria"/>
                <w:szCs w:val="22"/>
                <w:lang w:val="el-GR"/>
              </w:rPr>
              <w:t>Τα αυγά θα είναι ακέραια και καθαρά, ωοσκοπημένα, Α’ κατηγορίας με τις απαραίτητες σημάνσεις βάσει των κείμενων διατάξεων συσκευασμένα από το ωοσκοπικό κέντρο συσκευασίας, βάρους 53 - 63</w:t>
            </w:r>
            <w:r w:rsidRPr="003D24B5">
              <w:rPr>
                <w:rFonts w:ascii="Cambria" w:hAnsi="Cambria"/>
                <w:szCs w:val="22"/>
              </w:rPr>
              <w:t>gr</w:t>
            </w:r>
            <w:r w:rsidRPr="00B00AB1">
              <w:rPr>
                <w:rFonts w:ascii="Cambria" w:hAnsi="Cambria"/>
                <w:szCs w:val="22"/>
                <w:lang w:val="el-GR"/>
              </w:rPr>
              <w:t xml:space="preserve">, κατηγορία </w:t>
            </w:r>
            <w:r w:rsidRPr="003D24B5">
              <w:rPr>
                <w:rFonts w:ascii="Cambria" w:hAnsi="Cambria"/>
                <w:szCs w:val="22"/>
              </w:rPr>
              <w:t>medium</w:t>
            </w:r>
            <w:r w:rsidRPr="00B00AB1">
              <w:rPr>
                <w:rFonts w:ascii="Cambria" w:hAnsi="Cambria"/>
                <w:szCs w:val="22"/>
                <w:lang w:val="el-GR"/>
              </w:rPr>
              <w:t>. Θα πρέπει να αναγράφονται οι παρακάτω προβλεπόμενες από την κείμενη νομοθεσία ενδείξεις: Ο έλεγχος του βάρους θα εξακριβώνεται με ζύγιση ορισμένου αριθμού αυγών κατ’ εκτίμηση από την Επιτροπή Παραλαβής. Τα αυγά θα είναι συσκευασμένα σε εξάδες ή καρτέλες από το ωοσκοπικό κέντρο σε καθαρές προθήκες με ατομικά χωρίσματα, με τις απαραίτητες ενδείξεις [(α) Όνομα και (β) διεύθυνση του ωοσκοπικού κέντρου ή της εταιρίας που μεριμνά για τη συσκευασία, (γ) Διακριτικός αριθμός ωοσκοπικού κέντρου, (δ) Κατηγορία αυγού Α’, (ε) Κατηγορία βάρους, (στ) Αριθμός αυγών, (ζ) Ημερομηνία παραγωγής και (η) Ημερομηνία ελάχιστης διατηρησιμότητας].</w:t>
            </w:r>
          </w:p>
        </w:tc>
      </w:tr>
    </w:tbl>
    <w:p w14:paraId="394B7B57"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 xml:space="preserve"> ΤΜΗΜΑ 14 (Φρούτα και λαχανικά, Μπανάνες)</w:t>
      </w:r>
    </w:p>
    <w:p w14:paraId="1FC79598" w14:textId="77777777" w:rsidR="00B00AB1" w:rsidRPr="00B00AB1" w:rsidRDefault="00B00AB1" w:rsidP="00B00AB1">
      <w:pPr>
        <w:ind w:right="142"/>
        <w:rPr>
          <w:rFonts w:ascii="Cambria" w:hAnsi="Cambria"/>
          <w:i/>
          <w:szCs w:val="22"/>
          <w:lang w:val="el-GR"/>
        </w:rPr>
      </w:pPr>
      <w:r w:rsidRPr="00B00AB1">
        <w:rPr>
          <w:rFonts w:ascii="Cambria" w:hAnsi="Cambria"/>
          <w:i/>
          <w:szCs w:val="22"/>
          <w:lang w:val="el-GR"/>
        </w:rPr>
        <w:t>Για όλα τα είδη οπωροπωλείου θα γίνονται παραγγελίες με βάση τη διαθεσιμότητά τους στην αγορά και την εποχικότητά τους. Οι ενδεικτικές ποσότητες που αναφέρονται αφορούν στην παραγγελία που θα γίνει την αντίστοιχη εποχή (π.χ. 12.000</w:t>
      </w:r>
      <w:r w:rsidRPr="003D24B5">
        <w:rPr>
          <w:rFonts w:ascii="Cambria" w:hAnsi="Cambria"/>
          <w:i/>
          <w:szCs w:val="22"/>
          <w:lang w:val="en-US"/>
        </w:rPr>
        <w:t>kg</w:t>
      </w:r>
      <w:r w:rsidRPr="00B00AB1">
        <w:rPr>
          <w:rFonts w:ascii="Cambria" w:hAnsi="Cambria"/>
          <w:i/>
          <w:szCs w:val="22"/>
          <w:lang w:val="el-GR"/>
        </w:rPr>
        <w:t xml:space="preserve"> καρπούζι θα αγοραστούν κατά τους μήνες Ιούλιο και Αύγουστο)</w:t>
      </w:r>
    </w:p>
    <w:p w14:paraId="46C2ABA7" w14:textId="77777777" w:rsidR="00B00AB1" w:rsidRPr="00B00AB1" w:rsidRDefault="00B00AB1" w:rsidP="00B00AB1">
      <w:pPr>
        <w:rPr>
          <w:rFonts w:ascii="Cambria" w:hAnsi="Cambria"/>
          <w:b/>
          <w:szCs w:val="22"/>
          <w:lang w:val="el-GR"/>
        </w:rPr>
      </w:pPr>
    </w:p>
    <w:tbl>
      <w:tblPr>
        <w:tblW w:w="0" w:type="auto"/>
        <w:tblBorders>
          <w:bottom w:val="single" w:sz="4" w:space="0" w:color="auto"/>
        </w:tblBorders>
        <w:tblLook w:val="04A0" w:firstRow="1" w:lastRow="0" w:firstColumn="1" w:lastColumn="0" w:noHBand="0" w:noVBand="1"/>
      </w:tblPr>
      <w:tblGrid>
        <w:gridCol w:w="9356"/>
      </w:tblGrid>
      <w:tr w:rsidR="00B00AB1" w:rsidRPr="00B00AB1" w14:paraId="75F75057" w14:textId="77777777" w:rsidTr="005D2053">
        <w:tc>
          <w:tcPr>
            <w:tcW w:w="9356" w:type="dxa"/>
            <w:tcBorders>
              <w:top w:val="nil"/>
              <w:bottom w:val="nil"/>
            </w:tcBorders>
          </w:tcPr>
          <w:p w14:paraId="354011CA" w14:textId="77777777" w:rsidR="00B00AB1" w:rsidRPr="00B00AB1" w:rsidRDefault="00B00AB1" w:rsidP="005D2053">
            <w:pPr>
              <w:rPr>
                <w:rFonts w:ascii="Cambria" w:hAnsi="Cambria"/>
                <w:b/>
                <w:i/>
                <w:szCs w:val="22"/>
                <w:lang w:val="el-GR"/>
              </w:rPr>
            </w:pPr>
            <w:r w:rsidRPr="00B00AB1">
              <w:rPr>
                <w:rFonts w:ascii="Cambria" w:hAnsi="Cambria"/>
                <w:b/>
                <w:szCs w:val="22"/>
                <w:lang w:val="el-GR"/>
              </w:rPr>
              <w:t xml:space="preserve">Φρούτα και Λαχανικά (Πατάτες καθαρές, Κρεμμύδια μεσαία, Μελιτζάνες, Κολοκυθάκια, Πιπεριές, Πιπεριές Φλωρίνης, Πιπεριές καυτερές, Ντομάτες, Καρότα, Πράσα, Λάχανο λευκό, Κουνουπίδι, Σέλινο, Μανιτάρια πλευρώτους, Μανιτάρια </w:t>
            </w:r>
            <w:r w:rsidRPr="003D24B5">
              <w:rPr>
                <w:rFonts w:ascii="Cambria" w:hAnsi="Cambria"/>
                <w:b/>
                <w:szCs w:val="22"/>
              </w:rPr>
              <w:t>agaricus</w:t>
            </w:r>
            <w:r w:rsidRPr="00B00AB1">
              <w:rPr>
                <w:rFonts w:ascii="Cambria" w:hAnsi="Cambria"/>
                <w:b/>
                <w:szCs w:val="22"/>
                <w:lang w:val="el-GR"/>
              </w:rPr>
              <w:t>, Καρπούζι, Μπανάνες, Πεπόνι, Μήλα κόκκινα, Πορτοκάλια Σταφύλια όλα τα είδη, Αχλάδια, Νεκταρίνια, Ροδάκινα, Βερίκοκα, Μανταρίνια, Κρεμμύδια φρέσκα, Σκόρδα μεσαία, Αγγούρια, Μαϊντανός, Άνηθος, Μαρούλι, Μπανάνες)</w:t>
            </w:r>
          </w:p>
        </w:tc>
      </w:tr>
      <w:tr w:rsidR="00B00AB1" w:rsidRPr="00B00AB1" w14:paraId="34ED3AB1" w14:textId="77777777" w:rsidTr="005D2053">
        <w:tc>
          <w:tcPr>
            <w:tcW w:w="9356" w:type="dxa"/>
            <w:tcBorders>
              <w:top w:val="nil"/>
              <w:bottom w:val="nil"/>
            </w:tcBorders>
          </w:tcPr>
          <w:p w14:paraId="2BD21144" w14:textId="77777777" w:rsidR="00B00AB1" w:rsidRPr="00B00AB1" w:rsidRDefault="00B00AB1" w:rsidP="005D2053">
            <w:pPr>
              <w:rPr>
                <w:rFonts w:ascii="Cambria" w:hAnsi="Cambria"/>
                <w:szCs w:val="22"/>
                <w:lang w:val="el-GR"/>
              </w:rPr>
            </w:pPr>
            <w:r w:rsidRPr="00B00AB1">
              <w:rPr>
                <w:rFonts w:ascii="Cambria" w:hAnsi="Cambria"/>
                <w:szCs w:val="22"/>
                <w:lang w:val="el-GR"/>
              </w:rPr>
              <w:lastRenderedPageBreak/>
              <w:t xml:space="preserve">Τα χορηγούμενα νωπά οπωρολαχανικά πρέπει να είναι Α΄ ποιότητας, πρόσφατης συλλογής, ακέραια υγιή και ειδικότερα χωρίς ίχνη προσβολών από έντομα ή άλλα παράσιτα και ασθένειες χωρίς μώλωπες, αλλοιώσεις καθώς και ζημιές από παγετό. Επίσης πρέπει να είναι καθαρά απαλλαγμένα από χώμα και ορατά ίχνη λιπασμάτων και φυτοφαρμάκων. Να έχουν ωριμότητα που να επιτρέπει αντοχή σε μεταφορά και μεταχείριση και να ανταποκρίνονται στις ανάγκες της καταναλώσεως. Απαγορεύεται η χορήγηση άγουρων ή/και πάρα πολύ ώριμων ειδών. Να μην εμφανίζουν αλλοίωση της σύστασής του και των οργανοληπτικών τους χαρακτήρων. Να διατίθενται κατά είδος και ποιότητα, χωρίς αναμείξεις διαφόρων ποιοτήτων, ανεξαρτήτου ποικιλίας. Να μην έχουν υγρασία μεγαλύτερη από το επιτρεπόμενο όριο και να παραδίδονται χωριστά τα φρούτα από τα λαχανικά σε σακούλες οπωροπωλείου ανά είδος και σύμφωνα με τις εκάστοτε ισχύουσες αγορανομικές διατάξεις.  Να είναι τελευταίας εσοδείας, ήτοι της εποχής φρέσκα, σύμφωνα με τις συνήθειες του Εμπορίου. Να είναι σε συσκευασίες καθαρές και με ετικέτα τα τυποποιημένα με τα απαραίτητα στοιχεία στην Ελληνική γλώσσα. Φρούτα που διαλέγονται νοούνται τα πρώτης και εξαιρετικής ποιότητας που περιέχονται στα κιβώτια (καφάσια) πρώτης ποιότητας (με στοιχεία – καρτέλα και τυποποίηση). Οι πατάτες, τα κρεμμύδια και άλλα είδη θα παραδίδονται χωρίς ξένες ύλες (χώματα κτλ.) και χωρίς αλλοιώσεις που προέρχονται από κακή συντήρηση αυτών. Γίνεται δεκτή ανοχή για τις πατάτες με μικρό μέγεθος τουλάχιστον μεγάλου καρυδιού σε ποσοστά μέχρι δέκα τοις εκατό (10%) σε όλη τη χορηγούμενη ποσότητα (μεγάλη διάμετρος 4εκ., μικρή διάμετρος 3εκ). Τα πορτοκάλια που προμηθεύει ο χορηγητής ανεξαρτήτως ποικιλίας (κοινά – σαγκουίνια - τύπου Γιάφα - Μέρλιν κλπ.) πρέπει να είναι α) χωρίς πρασινίσματα σε όλη την επιφάνεια, β) να μην έχουν χονδρές φλούδες, γ) να μην έχουν σάρκα αφυδατωμένη και μάλιστα από παγετό, να είναι υγιεινής καταστάσεως καλής, απαγορευμένης της παρουσίας κοκκοειδών, ακάρεων, σύψεως και κερατίτιδος. Ειδικώς τα πορτοκάλια, να μην είναι αποθηκευμένα μέσα σε ψυγεία (ρητή οδηγία) και να μην παρουσιάζουν φλούδα με φελλώδες επίστρωμα περισσότερο από το τέταρτο (1/4) της όλης επιφανείας τους. Τα μήλα πρέπει να είναι </w:t>
            </w:r>
            <w:r w:rsidRPr="003D24B5">
              <w:rPr>
                <w:rFonts w:ascii="Cambria" w:hAnsi="Cambria"/>
                <w:szCs w:val="22"/>
              </w:rPr>
              <w:t>EXTRA</w:t>
            </w:r>
            <w:r w:rsidRPr="00B00AB1">
              <w:rPr>
                <w:rFonts w:ascii="Cambria" w:hAnsi="Cambria"/>
                <w:szCs w:val="22"/>
                <w:lang w:val="el-GR"/>
              </w:rPr>
              <w:t xml:space="preserve"> ποιότητας, διαμέτρου 70</w:t>
            </w:r>
            <w:r w:rsidRPr="003D24B5">
              <w:rPr>
                <w:rFonts w:ascii="Cambria" w:hAnsi="Cambria"/>
                <w:szCs w:val="22"/>
              </w:rPr>
              <w:t>mm</w:t>
            </w:r>
            <w:r w:rsidRPr="00B00AB1">
              <w:rPr>
                <w:rFonts w:ascii="Cambria" w:hAnsi="Cambria"/>
                <w:szCs w:val="22"/>
                <w:lang w:val="el-GR"/>
              </w:rPr>
              <w:t xml:space="preserve"> και άνω ομοιόμορφα, ισομεγέθη και συσκευασμένα σε μονόσειρα ή δίσειρα τελάρα με ενδείξεις μεγέθους, ποικιλίας, ποιότητας, παρτίδας. Να μην έχουν στην επιφάνεια ή στη σάρκα τους αποχρώσεις και υφή ύποπτη για ασθένεια ή κακή παραγωγή ή κακή συντήρηση (ομοιόμορφη). Τα αχλάδια πρέπει να είναι Α και </w:t>
            </w:r>
            <w:r w:rsidRPr="003D24B5">
              <w:rPr>
                <w:rFonts w:ascii="Cambria" w:hAnsi="Cambria"/>
                <w:szCs w:val="22"/>
              </w:rPr>
              <w:t>EXTRA</w:t>
            </w:r>
            <w:r w:rsidRPr="00B00AB1">
              <w:rPr>
                <w:rFonts w:ascii="Cambria" w:hAnsi="Cambria"/>
                <w:szCs w:val="22"/>
                <w:lang w:val="el-GR"/>
              </w:rPr>
              <w:t xml:space="preserve"> ποιότητας, διαμέτρου 55</w:t>
            </w:r>
            <w:r w:rsidRPr="003D24B5">
              <w:rPr>
                <w:rFonts w:ascii="Cambria" w:hAnsi="Cambria"/>
                <w:szCs w:val="22"/>
              </w:rPr>
              <w:t>mm</w:t>
            </w:r>
            <w:r w:rsidRPr="00B00AB1">
              <w:rPr>
                <w:rFonts w:ascii="Cambria" w:hAnsi="Cambria"/>
                <w:szCs w:val="22"/>
                <w:lang w:val="el-GR"/>
              </w:rPr>
              <w:t xml:space="preserve"> και άνω, ομοιόμορφα, ισομεγέθη και συσκευασμένα σε μονόσειρα ή δίσειρα τελάρα με ενδείξεις μεγέθους, ποικιλίας, ποιότητας, παρτίδας. Τα διάφορα άλλα είδη οπωροκηπευτικών θα χαρακτηρίζονται σύμφωνα με τις συνήθειες του Εμπορίου στο μέγεθος και την προέλευση. Ο προμηθευτής μπορεί να αρνηθεί την χορήγηση για ένα είδος που παραγγέλθηκε προσκομίζοντας την αντίστοιχη βεβαίωση από την Δ/νση Εμπορίου που πιστοποιεί ότι δεν υπάρχει το είδος αυτό στην αγορά του χονδρικού Εμπορίου. Σε κάθε περίπτωση η Αναθέτουσα Αρχή προτίθεται να προμηθεύετε είδη οπωροπωλείου που ευδοκιμούν την περίοδο που γίνεται η παραγγελία.</w:t>
            </w:r>
          </w:p>
        </w:tc>
      </w:tr>
    </w:tbl>
    <w:p w14:paraId="0BF15BBD" w14:textId="77777777" w:rsidR="00B00AB1" w:rsidRPr="003D24B5" w:rsidRDefault="00B00AB1" w:rsidP="00B00AB1">
      <w:pPr>
        <w:keepNext/>
        <w:keepLines/>
        <w:spacing w:before="220" w:after="40"/>
        <w:outlineLvl w:val="4"/>
        <w:rPr>
          <w:rFonts w:ascii="Cambria" w:hAnsi="Cambria"/>
          <w:b/>
          <w:szCs w:val="22"/>
        </w:rPr>
      </w:pPr>
      <w:r w:rsidRPr="003D24B5">
        <w:rPr>
          <w:rFonts w:ascii="Cambria" w:hAnsi="Cambria"/>
          <w:b/>
          <w:szCs w:val="22"/>
        </w:rPr>
        <w:t xml:space="preserve">ΤΜΗΜΑ 15 (Λαχανικά, Κατεψυγμένα) </w:t>
      </w:r>
      <w:r w:rsidRPr="003D24B5">
        <w:rPr>
          <w:rFonts w:ascii="Cambria" w:hAnsi="Cambria"/>
          <w:b/>
          <w:szCs w:val="22"/>
        </w:rPr>
        <w:tab/>
      </w:r>
    </w:p>
    <w:tbl>
      <w:tblPr>
        <w:tblW w:w="0" w:type="auto"/>
        <w:tblBorders>
          <w:bottom w:val="single" w:sz="4" w:space="0" w:color="auto"/>
        </w:tblBorders>
        <w:tblLook w:val="04A0" w:firstRow="1" w:lastRow="0" w:firstColumn="1" w:lastColumn="0" w:noHBand="0" w:noVBand="1"/>
      </w:tblPr>
      <w:tblGrid>
        <w:gridCol w:w="10031"/>
      </w:tblGrid>
      <w:tr w:rsidR="00B00AB1" w:rsidRPr="00B00AB1" w14:paraId="084A11D6" w14:textId="77777777" w:rsidTr="005D2053">
        <w:tc>
          <w:tcPr>
            <w:tcW w:w="10031" w:type="dxa"/>
            <w:tcBorders>
              <w:top w:val="nil"/>
              <w:bottom w:val="nil"/>
            </w:tcBorders>
          </w:tcPr>
          <w:p w14:paraId="4559276B"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Κατεψυγμένα λαχανικά (Αρακάς, Φασολάκια, Μπάμιες, Ανάμεικτα λαχανικά, Σπανάκι, Καλαμπόκι)</w:t>
            </w:r>
          </w:p>
        </w:tc>
      </w:tr>
      <w:tr w:rsidR="00B00AB1" w:rsidRPr="00B00AB1" w14:paraId="7E036EC1" w14:textId="77777777" w:rsidTr="005D2053">
        <w:tc>
          <w:tcPr>
            <w:tcW w:w="10031" w:type="dxa"/>
            <w:tcBorders>
              <w:top w:val="nil"/>
              <w:bottom w:val="single" w:sz="4" w:space="0" w:color="auto"/>
            </w:tcBorders>
          </w:tcPr>
          <w:p w14:paraId="1C9AE9AE" w14:textId="77777777" w:rsidR="00B00AB1" w:rsidRPr="00B00AB1" w:rsidRDefault="00B00AB1" w:rsidP="005D2053">
            <w:pPr>
              <w:rPr>
                <w:rFonts w:ascii="Cambria" w:hAnsi="Cambria"/>
                <w:szCs w:val="22"/>
                <w:lang w:val="el-GR"/>
              </w:rPr>
            </w:pPr>
            <w:r w:rsidRPr="00B00AB1">
              <w:rPr>
                <w:rFonts w:ascii="Cambria" w:hAnsi="Cambria"/>
                <w:szCs w:val="22"/>
                <w:lang w:val="el-GR"/>
              </w:rPr>
              <w:t>Τα προς προμήθεια κατεψυγμένα λαχανικά θα είναι καθαρισμένα, κατά προτίμηση εγχώριας παραγωγής ή προέλευσης Ε.Ε., Α΄ ποιότητας, συσκευασμένα, όπου θα αναγράφεται η ημερομηνία καταψύξεως και λήξεως, θα έχουν το ζωηρό φυσιολογικό τους χρώμα και θα πληρούν τους όρους και προδιαγραφές των κείμενων διατάξεων περί εμπορίας κατεψυγμένων λαχανικών αποκλειόμενης απολύτως της προμήθειας κατεψυγμένων λαχανικών κατώτερης ποιότητας της πρώτης. Σε ότι αφορά τη συσκευασία θα παραδίδονται σε συσκευασία από 450</w:t>
            </w:r>
            <w:r w:rsidRPr="003D24B5">
              <w:rPr>
                <w:rFonts w:ascii="Cambria" w:hAnsi="Cambria"/>
                <w:szCs w:val="22"/>
              </w:rPr>
              <w:t>gr</w:t>
            </w:r>
            <w:r w:rsidRPr="00B00AB1">
              <w:rPr>
                <w:rFonts w:ascii="Cambria" w:hAnsi="Cambria"/>
                <w:szCs w:val="22"/>
                <w:lang w:val="el-GR"/>
              </w:rPr>
              <w:t xml:space="preserve"> (για το καλαμπόκι) και από 750</w:t>
            </w:r>
            <w:r w:rsidRPr="003D24B5">
              <w:rPr>
                <w:rFonts w:ascii="Cambria" w:hAnsi="Cambria"/>
                <w:szCs w:val="22"/>
              </w:rPr>
              <w:t>gr</w:t>
            </w:r>
            <w:r w:rsidRPr="00B00AB1">
              <w:rPr>
                <w:rFonts w:ascii="Cambria" w:hAnsi="Cambria"/>
                <w:szCs w:val="22"/>
                <w:lang w:val="el-GR"/>
              </w:rPr>
              <w:t xml:space="preserve"> (για τα υπόλοιπα είδη) έως 1</w:t>
            </w:r>
            <w:r w:rsidRPr="003D24B5">
              <w:rPr>
                <w:rFonts w:ascii="Cambria" w:hAnsi="Cambria"/>
                <w:szCs w:val="22"/>
                <w:lang w:val="en-US"/>
              </w:rPr>
              <w:t>kg</w:t>
            </w:r>
            <w:r w:rsidRPr="00B00AB1">
              <w:rPr>
                <w:rFonts w:ascii="Cambria" w:hAnsi="Cambria"/>
                <w:szCs w:val="22"/>
                <w:lang w:val="el-GR"/>
              </w:rPr>
              <w:t xml:space="preserve">. </w:t>
            </w:r>
            <w:r w:rsidRPr="003D24B5">
              <w:rPr>
                <w:rFonts w:ascii="Cambria" w:hAnsi="Cambria"/>
                <w:szCs w:val="22"/>
              </w:rPr>
              <w:t>H</w:t>
            </w:r>
            <w:r w:rsidRPr="00B00AB1">
              <w:rPr>
                <w:rFonts w:ascii="Cambria" w:hAnsi="Cambria"/>
                <w:szCs w:val="22"/>
                <w:lang w:val="el-GR"/>
              </w:rPr>
              <w:t xml:space="preserve"> μεταφορά των εν λόγω προϊόντων θα γίνεται με καθαρά, απολυμασμένα μεταφορικά μέσα – ψυγεία τα οποία θα φέρουν καταγραφικά θερμόμετρα. Σε περίπτωση που ο προμηθευτής δεν είναι παραγωγός, πρέπει να προσκομίσει πιστοποιητικό ύπαρξης και ορθής λειτουργίας συστήματος </w:t>
            </w:r>
            <w:r w:rsidRPr="003D24B5">
              <w:rPr>
                <w:rFonts w:ascii="Cambria" w:hAnsi="Cambria"/>
                <w:szCs w:val="22"/>
              </w:rPr>
              <w:t>HACCP</w:t>
            </w:r>
            <w:r w:rsidRPr="00B00AB1">
              <w:rPr>
                <w:rFonts w:ascii="Cambria" w:hAnsi="Cambria"/>
                <w:szCs w:val="22"/>
                <w:lang w:val="el-GR"/>
              </w:rPr>
              <w:t xml:space="preserve"> ή </w:t>
            </w:r>
            <w:r w:rsidRPr="00B00AB1">
              <w:rPr>
                <w:rFonts w:ascii="Cambria" w:hAnsi="Cambria"/>
                <w:szCs w:val="22"/>
                <w:lang w:val="el-GR"/>
              </w:rPr>
              <w:lastRenderedPageBreak/>
              <w:t>ισοδύναμο αυτού του παραγωγού από διαπιστευμένο φορέα πιστοποίησης. Τα προϊόντα κατά την παράδοση να βρίσκονται σε κατάσταση κατάψυξης.</w:t>
            </w:r>
          </w:p>
        </w:tc>
      </w:tr>
      <w:tr w:rsidR="00B00AB1" w:rsidRPr="00B00AB1" w14:paraId="3E9BFFA7" w14:textId="77777777" w:rsidTr="005D2053">
        <w:tc>
          <w:tcPr>
            <w:tcW w:w="10031" w:type="dxa"/>
            <w:tcBorders>
              <w:top w:val="single" w:sz="4" w:space="0" w:color="auto"/>
              <w:bottom w:val="nil"/>
            </w:tcBorders>
          </w:tcPr>
          <w:p w14:paraId="64BCEB4E" w14:textId="77777777" w:rsidR="00B00AB1" w:rsidRPr="00B00AB1" w:rsidRDefault="00B00AB1" w:rsidP="005D2053">
            <w:pPr>
              <w:rPr>
                <w:rFonts w:ascii="Cambria" w:hAnsi="Cambria"/>
                <w:b/>
                <w:i/>
                <w:szCs w:val="22"/>
                <w:lang w:val="el-GR"/>
              </w:rPr>
            </w:pPr>
            <w:r w:rsidRPr="00B00AB1">
              <w:rPr>
                <w:rFonts w:ascii="Cambria" w:hAnsi="Cambria"/>
                <w:b/>
                <w:i/>
                <w:szCs w:val="22"/>
                <w:lang w:val="el-GR"/>
              </w:rPr>
              <w:lastRenderedPageBreak/>
              <w:t>Φύλλο ζύμης Σφολιάτας και Κρούστα (κατεψυγμένο)</w:t>
            </w:r>
          </w:p>
        </w:tc>
      </w:tr>
      <w:tr w:rsidR="00B00AB1" w:rsidRPr="00B00AB1" w14:paraId="2D7BF168" w14:textId="77777777" w:rsidTr="005D2053">
        <w:tc>
          <w:tcPr>
            <w:tcW w:w="10031" w:type="dxa"/>
            <w:tcBorders>
              <w:top w:val="nil"/>
              <w:bottom w:val="single" w:sz="4" w:space="0" w:color="auto"/>
            </w:tcBorders>
          </w:tcPr>
          <w:p w14:paraId="01AB8E3A" w14:textId="77777777" w:rsidR="00B00AB1" w:rsidRPr="00B00AB1" w:rsidRDefault="00B00AB1" w:rsidP="005D2053">
            <w:pPr>
              <w:rPr>
                <w:rFonts w:ascii="Cambria" w:hAnsi="Cambria"/>
                <w:szCs w:val="22"/>
                <w:lang w:val="el-GR"/>
              </w:rPr>
            </w:pPr>
            <w:r w:rsidRPr="00B00AB1">
              <w:rPr>
                <w:rFonts w:ascii="Cambria" w:hAnsi="Cambria"/>
                <w:szCs w:val="22"/>
                <w:lang w:val="el-GR"/>
              </w:rPr>
              <w:t>Να πληρούν τους όρους που αναφέρονται στο άρθρο 113 του Κώδικα Τροφίμων και Ποτών και τις ισχύουσες Κοινοτικές και Υγειονομικές Διατάξεις. Η μεταφορά θα γίνεται με αυτοκίνητα ψυγεία τα οποία θα φέρουν καταγραφικά θερμόμετρα. Σε κάθε παραλαβή θα ελέγχεται η θερμοκρασία μεταφοράς του προϊόντος. Τα αυτοκίνητα ψυγεία θα είναι καθαρά και απολυμασμένα σύμφωνα με τις εκάστοτε Υγειονομικές Διατάξεις. Θα διατίθεται σε συσκευασία από 450</w:t>
            </w:r>
            <w:r w:rsidRPr="003D24B5">
              <w:rPr>
                <w:rFonts w:ascii="Cambria" w:hAnsi="Cambria"/>
                <w:szCs w:val="22"/>
              </w:rPr>
              <w:t>gr</w:t>
            </w:r>
            <w:r w:rsidRPr="00B00AB1">
              <w:rPr>
                <w:rFonts w:ascii="Cambria" w:hAnsi="Cambria"/>
                <w:szCs w:val="22"/>
                <w:lang w:val="el-GR"/>
              </w:rPr>
              <w:t xml:space="preserve"> έως και 550</w:t>
            </w:r>
            <w:r w:rsidRPr="003D24B5">
              <w:rPr>
                <w:rFonts w:ascii="Cambria" w:hAnsi="Cambria"/>
                <w:szCs w:val="22"/>
              </w:rPr>
              <w:t>gr</w:t>
            </w:r>
            <w:r w:rsidRPr="00B00AB1">
              <w:rPr>
                <w:rFonts w:ascii="Cambria" w:hAnsi="Cambria"/>
                <w:szCs w:val="22"/>
                <w:lang w:val="el-GR"/>
              </w:rPr>
              <w:t>. Τα προϊόντα κατά την παράδοση να βρίσκονται σε κατάσταση κατάψυξης.</w:t>
            </w:r>
          </w:p>
        </w:tc>
      </w:tr>
      <w:tr w:rsidR="00B00AB1" w:rsidRPr="003D24B5" w14:paraId="310B4124" w14:textId="77777777" w:rsidTr="005D2053">
        <w:tc>
          <w:tcPr>
            <w:tcW w:w="10031" w:type="dxa"/>
            <w:tcBorders>
              <w:top w:val="single" w:sz="4" w:space="0" w:color="auto"/>
              <w:bottom w:val="nil"/>
            </w:tcBorders>
          </w:tcPr>
          <w:p w14:paraId="06E8EE51" w14:textId="77777777" w:rsidR="00B00AB1" w:rsidRPr="003D24B5" w:rsidRDefault="00B00AB1" w:rsidP="005D2053">
            <w:pPr>
              <w:rPr>
                <w:rFonts w:ascii="Cambria" w:hAnsi="Cambria"/>
                <w:b/>
                <w:i/>
                <w:szCs w:val="22"/>
              </w:rPr>
            </w:pPr>
            <w:r w:rsidRPr="003D24B5">
              <w:rPr>
                <w:rFonts w:ascii="Cambria" w:hAnsi="Cambria"/>
                <w:b/>
                <w:bCs/>
                <w:szCs w:val="22"/>
              </w:rPr>
              <w:t>Κανταΐφι</w:t>
            </w:r>
            <w:r w:rsidRPr="003D24B5">
              <w:rPr>
                <w:rFonts w:ascii="Cambria" w:hAnsi="Cambria"/>
                <w:b/>
                <w:i/>
                <w:szCs w:val="22"/>
              </w:rPr>
              <w:t xml:space="preserve"> (κατεψυγμένο)</w:t>
            </w:r>
          </w:p>
        </w:tc>
      </w:tr>
      <w:tr w:rsidR="00B00AB1" w:rsidRPr="00B00AB1" w14:paraId="71A48868" w14:textId="77777777" w:rsidTr="005D2053">
        <w:tc>
          <w:tcPr>
            <w:tcW w:w="10031" w:type="dxa"/>
            <w:tcBorders>
              <w:top w:val="nil"/>
              <w:bottom w:val="nil"/>
            </w:tcBorders>
          </w:tcPr>
          <w:p w14:paraId="17CEBFE6" w14:textId="77777777" w:rsidR="00B00AB1" w:rsidRPr="00B00AB1" w:rsidRDefault="00B00AB1" w:rsidP="005D2053">
            <w:pPr>
              <w:rPr>
                <w:rFonts w:ascii="Cambria" w:hAnsi="Cambria"/>
                <w:szCs w:val="22"/>
                <w:lang w:val="el-GR"/>
              </w:rPr>
            </w:pPr>
            <w:r w:rsidRPr="00B00AB1">
              <w:rPr>
                <w:rFonts w:ascii="Cambria" w:hAnsi="Cambria"/>
                <w:szCs w:val="22"/>
                <w:lang w:val="el-GR"/>
              </w:rPr>
              <w:t>Τα υλικά παρασκευής πρέπει να είναι άριστης ποιότητας και φρέσκα. Το προϊόν να πληροί τις διατάξεις σύμφωνα με τον Κώδικα Τροφίμων και Ποτών. Θα διατίθεται σε συσκευασία κατάλληλη για τρόφιμα, βάρους 500</w:t>
            </w:r>
            <w:r w:rsidRPr="003D24B5">
              <w:rPr>
                <w:rFonts w:ascii="Cambria" w:hAnsi="Cambria"/>
                <w:szCs w:val="22"/>
              </w:rPr>
              <w:t>gr</w:t>
            </w:r>
            <w:r w:rsidRPr="00B00AB1">
              <w:rPr>
                <w:rFonts w:ascii="Cambria" w:hAnsi="Cambria"/>
                <w:szCs w:val="22"/>
                <w:lang w:val="el-GR"/>
              </w:rPr>
              <w:t>. Τα προϊόντα κατά την παράδοση να βρίσκονται σε κατάσταση κατάψυξης.</w:t>
            </w:r>
          </w:p>
        </w:tc>
      </w:tr>
    </w:tbl>
    <w:p w14:paraId="50120447"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16 (Είδη Άρτου και Κατεψυγμένα)</w:t>
      </w:r>
      <w:r w:rsidRPr="00B00AB1">
        <w:rPr>
          <w:rFonts w:ascii="Cambria" w:hAnsi="Cambria"/>
          <w:b/>
          <w:szCs w:val="22"/>
          <w:lang w:val="el-GR"/>
        </w:rPr>
        <w:tab/>
      </w:r>
    </w:p>
    <w:tbl>
      <w:tblPr>
        <w:tblW w:w="0" w:type="auto"/>
        <w:tblBorders>
          <w:bottom w:val="single" w:sz="4" w:space="0" w:color="auto"/>
        </w:tblBorders>
        <w:tblLook w:val="04A0" w:firstRow="1" w:lastRow="0" w:firstColumn="1" w:lastColumn="0" w:noHBand="0" w:noVBand="1"/>
      </w:tblPr>
      <w:tblGrid>
        <w:gridCol w:w="9356"/>
      </w:tblGrid>
      <w:tr w:rsidR="00B00AB1" w:rsidRPr="003D24B5" w14:paraId="1699A26C" w14:textId="77777777" w:rsidTr="005D2053">
        <w:tc>
          <w:tcPr>
            <w:tcW w:w="9356" w:type="dxa"/>
            <w:tcBorders>
              <w:top w:val="nil"/>
              <w:bottom w:val="nil"/>
            </w:tcBorders>
          </w:tcPr>
          <w:p w14:paraId="5E3AF36E" w14:textId="77777777" w:rsidR="00B00AB1" w:rsidRPr="003D24B5" w:rsidRDefault="00B00AB1" w:rsidP="005D2053">
            <w:pPr>
              <w:rPr>
                <w:rFonts w:ascii="Cambria" w:hAnsi="Cambria"/>
                <w:b/>
                <w:i/>
                <w:szCs w:val="22"/>
              </w:rPr>
            </w:pPr>
            <w:r w:rsidRPr="003D24B5">
              <w:rPr>
                <w:rFonts w:ascii="Cambria" w:hAnsi="Cambria"/>
                <w:b/>
                <w:i/>
                <w:szCs w:val="22"/>
              </w:rPr>
              <w:t xml:space="preserve">Αραβική πίτα συσκευασμένη </w:t>
            </w:r>
            <w:r w:rsidRPr="00181C34">
              <w:rPr>
                <w:rFonts w:ascii="Cambria" w:hAnsi="Cambria"/>
                <w:b/>
                <w:i/>
                <w:szCs w:val="22"/>
              </w:rPr>
              <w:t>(νωπή)</w:t>
            </w:r>
          </w:p>
        </w:tc>
      </w:tr>
      <w:tr w:rsidR="00B00AB1" w:rsidRPr="00B00AB1" w14:paraId="49C808A1" w14:textId="77777777" w:rsidTr="005D2053">
        <w:tc>
          <w:tcPr>
            <w:tcW w:w="9356" w:type="dxa"/>
            <w:tcBorders>
              <w:top w:val="nil"/>
              <w:bottom w:val="single" w:sz="4" w:space="0" w:color="auto"/>
            </w:tcBorders>
          </w:tcPr>
          <w:p w14:paraId="1EF8CC73" w14:textId="77777777" w:rsidR="00B00AB1" w:rsidRPr="00B00AB1" w:rsidRDefault="00B00AB1" w:rsidP="005D2053">
            <w:pPr>
              <w:rPr>
                <w:rFonts w:ascii="Cambria" w:hAnsi="Cambria"/>
                <w:szCs w:val="22"/>
                <w:lang w:val="el-GR"/>
              </w:rPr>
            </w:pPr>
            <w:r w:rsidRPr="00B00AB1">
              <w:rPr>
                <w:rFonts w:ascii="Cambria" w:hAnsi="Cambria"/>
                <w:szCs w:val="22"/>
                <w:lang w:val="el-GR"/>
              </w:rPr>
              <w:t>Η προμηθευόμενη πίτα να πληροί τις διατάξεις του Κώδικα Τροφίμων και Ποτών και τις ισχύουσες Κοινοτικές και Υγειονομικές Διατάξεις. Το αρτοσκεύασμα πρέπει να περιέχει αλεύρι αρίστης ποιότητας, να είναι απαλλαγμένο ή με περιορισμένα στο ελάχιστο κορεσμένα λιπαρά οξέα (20</w:t>
            </w:r>
            <w:r w:rsidRPr="003D24B5">
              <w:rPr>
                <w:rFonts w:ascii="Cambria" w:hAnsi="Cambria"/>
                <w:szCs w:val="22"/>
              </w:rPr>
              <w:t>gr</w:t>
            </w:r>
            <w:r w:rsidRPr="00B00AB1">
              <w:rPr>
                <w:rFonts w:ascii="Cambria" w:hAnsi="Cambria"/>
                <w:szCs w:val="22"/>
                <w:lang w:val="el-GR"/>
              </w:rPr>
              <w:t xml:space="preserve">) και πλήρως απαλλαγμένα από </w:t>
            </w:r>
            <w:r w:rsidRPr="003D24B5">
              <w:rPr>
                <w:rFonts w:ascii="Cambria" w:hAnsi="Cambria"/>
                <w:szCs w:val="22"/>
              </w:rPr>
              <w:t>trans</w:t>
            </w:r>
            <w:r w:rsidRPr="00B00AB1">
              <w:rPr>
                <w:rFonts w:ascii="Cambria" w:hAnsi="Cambria"/>
                <w:szCs w:val="22"/>
                <w:lang w:val="el-GR"/>
              </w:rPr>
              <w:t>, χαμηλής περιεκτικότητας σε ζάχαρη και αλάτι (κάτω από 5%), χωρίς συντηρητικά (σε όλα τα προϊόντα κάτω από το όριο ανίχνευσης ανεξαρτήτως του ορίου της σχετικής νομοθεσίας) και με επιτρεπόμενα διογκωτικά. Θα διατίθεται σε συσκευασία κατάλληλη για τρόφιμα, βάρους από 450</w:t>
            </w:r>
            <w:r w:rsidRPr="003D24B5">
              <w:rPr>
                <w:rFonts w:ascii="Cambria" w:hAnsi="Cambria"/>
                <w:szCs w:val="22"/>
              </w:rPr>
              <w:t>gr</w:t>
            </w:r>
            <w:r w:rsidRPr="00B00AB1">
              <w:rPr>
                <w:rFonts w:ascii="Cambria" w:hAnsi="Cambria"/>
                <w:szCs w:val="22"/>
                <w:lang w:val="el-GR"/>
              </w:rPr>
              <w:t xml:space="preserve"> έως και 550</w:t>
            </w:r>
            <w:r w:rsidRPr="003D24B5">
              <w:rPr>
                <w:rFonts w:ascii="Cambria" w:hAnsi="Cambria"/>
                <w:szCs w:val="22"/>
              </w:rPr>
              <w:t>gr</w:t>
            </w:r>
            <w:r w:rsidRPr="00B00AB1">
              <w:rPr>
                <w:rFonts w:ascii="Cambria" w:hAnsi="Cambria"/>
                <w:szCs w:val="22"/>
                <w:lang w:val="el-GR"/>
              </w:rPr>
              <w:t xml:space="preserve"> και θα περιέχει από έξι (6) έως οκτώ (8) τεμάχια πίτες.</w:t>
            </w:r>
          </w:p>
        </w:tc>
      </w:tr>
      <w:tr w:rsidR="00B00AB1" w:rsidRPr="00B00AB1" w14:paraId="0B12E5BD" w14:textId="77777777" w:rsidTr="005D2053">
        <w:tc>
          <w:tcPr>
            <w:tcW w:w="9356" w:type="dxa"/>
            <w:tcBorders>
              <w:top w:val="single" w:sz="4" w:space="0" w:color="auto"/>
              <w:bottom w:val="nil"/>
            </w:tcBorders>
          </w:tcPr>
          <w:p w14:paraId="19FFF2D0" w14:textId="77777777" w:rsidR="00B00AB1" w:rsidRPr="00B00AB1" w:rsidRDefault="00B00AB1" w:rsidP="005D2053">
            <w:pPr>
              <w:rPr>
                <w:rFonts w:ascii="Cambria" w:hAnsi="Cambria"/>
                <w:b/>
                <w:i/>
                <w:szCs w:val="22"/>
                <w:lang w:val="el-GR"/>
              </w:rPr>
            </w:pPr>
            <w:r w:rsidRPr="00B00AB1">
              <w:rPr>
                <w:rFonts w:ascii="Cambria" w:hAnsi="Cambria"/>
                <w:b/>
                <w:i/>
                <w:szCs w:val="22"/>
                <w:lang w:val="el-GR"/>
              </w:rPr>
              <w:t>Ελληνική πίτα για σουβλάκι (κατεψυγμένη)</w:t>
            </w:r>
          </w:p>
        </w:tc>
      </w:tr>
      <w:tr w:rsidR="00B00AB1" w:rsidRPr="00B00AB1" w14:paraId="11CF33DA" w14:textId="77777777" w:rsidTr="005D2053">
        <w:tc>
          <w:tcPr>
            <w:tcW w:w="9356" w:type="dxa"/>
            <w:tcBorders>
              <w:top w:val="nil"/>
              <w:bottom w:val="nil"/>
            </w:tcBorders>
          </w:tcPr>
          <w:p w14:paraId="6F0444C5" w14:textId="77777777" w:rsidR="00B00AB1" w:rsidRPr="00B00AB1" w:rsidRDefault="00B00AB1" w:rsidP="005D2053">
            <w:pPr>
              <w:rPr>
                <w:rFonts w:ascii="Cambria" w:hAnsi="Cambria"/>
                <w:szCs w:val="22"/>
                <w:lang w:val="el-GR"/>
              </w:rPr>
            </w:pPr>
            <w:r w:rsidRPr="00B00AB1">
              <w:rPr>
                <w:rFonts w:ascii="Cambria" w:hAnsi="Cambria"/>
                <w:szCs w:val="22"/>
                <w:lang w:val="el-GR"/>
              </w:rPr>
              <w:t>Η προμηθευόμενη πίτα να πληροί τις διατάξεις του Κώδικα Τροφίμων και Ποτών και τις ισχύουσες Κοινοτικές και Υγειονομικές Διατάξεις. Το αρτοσκεύασμα πρέπει να περιέχει αλεύρι αρίστης ποιότητας, να είναι απαλλαγμένο ή με περιορισμένα στο ελάχιστο κορεσμένα λιπαρά οξέα (20</w:t>
            </w:r>
            <w:r w:rsidRPr="003D24B5">
              <w:rPr>
                <w:rFonts w:ascii="Cambria" w:hAnsi="Cambria"/>
                <w:szCs w:val="22"/>
              </w:rPr>
              <w:t>gr</w:t>
            </w:r>
            <w:r w:rsidRPr="00B00AB1">
              <w:rPr>
                <w:rFonts w:ascii="Cambria" w:hAnsi="Cambria"/>
                <w:szCs w:val="22"/>
                <w:lang w:val="el-GR"/>
              </w:rPr>
              <w:t xml:space="preserve">) και πλήρως απαλλαγμένα από </w:t>
            </w:r>
            <w:r w:rsidRPr="003D24B5">
              <w:rPr>
                <w:rFonts w:ascii="Cambria" w:hAnsi="Cambria"/>
                <w:szCs w:val="22"/>
              </w:rPr>
              <w:t>trans</w:t>
            </w:r>
            <w:r w:rsidRPr="00B00AB1">
              <w:rPr>
                <w:rFonts w:ascii="Cambria" w:hAnsi="Cambria"/>
                <w:szCs w:val="22"/>
                <w:lang w:val="el-GR"/>
              </w:rPr>
              <w:t>, χαμηλής περιεκτικότητας σε ζάχαρη και αλάτι (κάτω από 5%), χωρίς συντηρητικά (σε όλα τα προϊόντα κάτω από το όριο ανίχνευσης ανεξαρτήτως του ορίου της σχετικής νομοθεσίας) και με επιτρεπόμενα διογκωτικά. Θα διατίθεται σε συσκευασία κατάλληλη για τρόφιμα, βάρους από 600</w:t>
            </w:r>
            <w:r w:rsidRPr="003D24B5">
              <w:rPr>
                <w:rFonts w:ascii="Cambria" w:hAnsi="Cambria"/>
                <w:szCs w:val="22"/>
              </w:rPr>
              <w:t>gr</w:t>
            </w:r>
            <w:r w:rsidRPr="00B00AB1">
              <w:rPr>
                <w:rFonts w:ascii="Cambria" w:hAnsi="Cambria"/>
                <w:szCs w:val="22"/>
                <w:lang w:val="el-GR"/>
              </w:rPr>
              <w:t xml:space="preserve"> έως και 900</w:t>
            </w:r>
            <w:r w:rsidRPr="003D24B5">
              <w:rPr>
                <w:rFonts w:ascii="Cambria" w:hAnsi="Cambria"/>
                <w:szCs w:val="22"/>
              </w:rPr>
              <w:t>gr</w:t>
            </w:r>
            <w:r w:rsidRPr="00B00AB1">
              <w:rPr>
                <w:rFonts w:ascii="Cambria" w:hAnsi="Cambria"/>
                <w:szCs w:val="22"/>
                <w:lang w:val="el-GR"/>
              </w:rPr>
              <w:t xml:space="preserve"> και θα περιέχει οκτώ (8) έως δέκα (10) τεμάχια πίτες. Τα προϊόντα κατά την παράδοση να βρίσκονται σε κατάσταση κατάψυξης.</w:t>
            </w:r>
          </w:p>
        </w:tc>
      </w:tr>
      <w:tr w:rsidR="00B00AB1" w:rsidRPr="003D24B5" w14:paraId="3A6FAC30" w14:textId="77777777" w:rsidTr="005D2053">
        <w:tc>
          <w:tcPr>
            <w:tcW w:w="9356" w:type="dxa"/>
            <w:tcBorders>
              <w:top w:val="single" w:sz="4" w:space="0" w:color="auto"/>
              <w:bottom w:val="nil"/>
            </w:tcBorders>
          </w:tcPr>
          <w:p w14:paraId="5504F674" w14:textId="77777777" w:rsidR="00B00AB1" w:rsidRPr="003D24B5" w:rsidRDefault="00B00AB1" w:rsidP="005D2053">
            <w:pPr>
              <w:rPr>
                <w:rFonts w:ascii="Cambria" w:hAnsi="Cambria"/>
                <w:b/>
                <w:i/>
                <w:szCs w:val="22"/>
                <w:highlight w:val="yellow"/>
              </w:rPr>
            </w:pPr>
            <w:r w:rsidRPr="003D24B5">
              <w:rPr>
                <w:rFonts w:ascii="Cambria" w:hAnsi="Cambria"/>
                <w:b/>
                <w:i/>
                <w:szCs w:val="22"/>
              </w:rPr>
              <w:t>Πίτα τορτίγια ολικής άλεσης</w:t>
            </w:r>
          </w:p>
        </w:tc>
      </w:tr>
      <w:tr w:rsidR="00B00AB1" w:rsidRPr="00B00AB1" w14:paraId="123E4562" w14:textId="77777777" w:rsidTr="005D2053">
        <w:tc>
          <w:tcPr>
            <w:tcW w:w="9356" w:type="dxa"/>
            <w:tcBorders>
              <w:top w:val="nil"/>
              <w:bottom w:val="nil"/>
            </w:tcBorders>
          </w:tcPr>
          <w:p w14:paraId="692D846D" w14:textId="77777777" w:rsidR="00B00AB1" w:rsidRPr="00B00AB1" w:rsidRDefault="00B00AB1" w:rsidP="005D2053">
            <w:pPr>
              <w:rPr>
                <w:rFonts w:ascii="Cambria" w:hAnsi="Cambria"/>
                <w:szCs w:val="22"/>
                <w:lang w:val="el-GR"/>
              </w:rPr>
            </w:pPr>
            <w:r w:rsidRPr="00B00AB1">
              <w:rPr>
                <w:rFonts w:ascii="Cambria" w:hAnsi="Cambria"/>
                <w:szCs w:val="22"/>
                <w:lang w:val="el-GR"/>
              </w:rPr>
              <w:t>Η προμηθευόμενη πίτα τορτίγια να πληροί τις διατάξεις του Κώδικα Τροφίμων και Ποτών και τις ισχύουσες Κοινοτικές και Υγειονομικές Διατάξεις. Το αρτοσκεύασμα πρέπει να περιέχει αλεύρι ολικής άλεσης αρίστης ποιότητας, να είναι απαλλαγμένο ή με περιορισμένα στο ελάχιστο κορεσμένα λιπαρά οξέα (20</w:t>
            </w:r>
            <w:r w:rsidRPr="003D24B5">
              <w:rPr>
                <w:rFonts w:ascii="Cambria" w:hAnsi="Cambria"/>
                <w:szCs w:val="22"/>
              </w:rPr>
              <w:t>gr</w:t>
            </w:r>
            <w:r w:rsidRPr="00B00AB1">
              <w:rPr>
                <w:rFonts w:ascii="Cambria" w:hAnsi="Cambria"/>
                <w:szCs w:val="22"/>
                <w:lang w:val="el-GR"/>
              </w:rPr>
              <w:t xml:space="preserve">) και πλήρως απαλλαγμένα από </w:t>
            </w:r>
            <w:r w:rsidRPr="003D24B5">
              <w:rPr>
                <w:rFonts w:ascii="Cambria" w:hAnsi="Cambria"/>
                <w:szCs w:val="22"/>
              </w:rPr>
              <w:t>trans</w:t>
            </w:r>
            <w:r w:rsidRPr="00B00AB1">
              <w:rPr>
                <w:rFonts w:ascii="Cambria" w:hAnsi="Cambria"/>
                <w:szCs w:val="22"/>
                <w:lang w:val="el-GR"/>
              </w:rPr>
              <w:t>, χαμηλής περιεκτικότητας σε ζάχαρη και αλάτι (κάτω από 5%), χωρίς συντηρητικά (σε όλα τα προϊόντα κάτω από το όριο ανίχνευσης ανεξαρτήτως του ορίου της σχετικής νομοθεσίας) και με επιτρεπόμενα διογκωτικά. Θα διατίθεται σε συσκευασία κατάλληλη για τρόφιμα, βάρους από 300</w:t>
            </w:r>
            <w:r w:rsidRPr="003D24B5">
              <w:rPr>
                <w:rFonts w:ascii="Cambria" w:hAnsi="Cambria"/>
                <w:szCs w:val="22"/>
              </w:rPr>
              <w:t>gr</w:t>
            </w:r>
            <w:r w:rsidRPr="00B00AB1">
              <w:rPr>
                <w:rFonts w:ascii="Cambria" w:hAnsi="Cambria"/>
                <w:szCs w:val="22"/>
                <w:lang w:val="el-GR"/>
              </w:rPr>
              <w:t xml:space="preserve"> έως και 400</w:t>
            </w:r>
            <w:r w:rsidRPr="003D24B5">
              <w:rPr>
                <w:rFonts w:ascii="Cambria" w:hAnsi="Cambria"/>
                <w:szCs w:val="22"/>
              </w:rPr>
              <w:t>gr</w:t>
            </w:r>
            <w:r w:rsidRPr="00B00AB1">
              <w:rPr>
                <w:rFonts w:ascii="Cambria" w:hAnsi="Cambria"/>
                <w:szCs w:val="22"/>
                <w:lang w:val="el-GR"/>
              </w:rPr>
              <w:t xml:space="preserve"> και θα περιέχει οκτώ (8) έως δέκα (10) τεμάχια πίτες διαμέτρου 20</w:t>
            </w:r>
            <w:r w:rsidRPr="003D24B5">
              <w:rPr>
                <w:rFonts w:ascii="Cambria" w:hAnsi="Cambria"/>
                <w:szCs w:val="22"/>
                <w:lang w:val="en-US"/>
              </w:rPr>
              <w:t>cm</w:t>
            </w:r>
            <w:r w:rsidRPr="00B00AB1">
              <w:rPr>
                <w:rFonts w:ascii="Cambria" w:hAnsi="Cambria"/>
                <w:szCs w:val="22"/>
                <w:lang w:val="el-GR"/>
              </w:rPr>
              <w:t>.</w:t>
            </w:r>
          </w:p>
        </w:tc>
      </w:tr>
    </w:tbl>
    <w:p w14:paraId="79F876C6" w14:textId="77777777" w:rsidR="00B00AB1" w:rsidRPr="003D24B5" w:rsidRDefault="00B00AB1" w:rsidP="00B00AB1">
      <w:pPr>
        <w:keepNext/>
        <w:keepLines/>
        <w:spacing w:before="220" w:after="40"/>
        <w:outlineLvl w:val="4"/>
        <w:rPr>
          <w:rFonts w:ascii="Cambria" w:hAnsi="Cambria"/>
          <w:b/>
          <w:szCs w:val="22"/>
        </w:rPr>
      </w:pPr>
      <w:r w:rsidRPr="003D24B5">
        <w:rPr>
          <w:rFonts w:ascii="Cambria" w:hAnsi="Cambria"/>
          <w:b/>
          <w:szCs w:val="22"/>
        </w:rPr>
        <w:t>ΤΜΗΜΑ 17 (Ψάρια, Κατεψυγμένα)</w:t>
      </w:r>
      <w:r w:rsidRPr="003D24B5">
        <w:rPr>
          <w:rFonts w:ascii="Cambria" w:hAnsi="Cambria"/>
          <w:b/>
          <w:szCs w:val="22"/>
        </w:rPr>
        <w:tab/>
      </w:r>
    </w:p>
    <w:tbl>
      <w:tblPr>
        <w:tblW w:w="10173" w:type="dxa"/>
        <w:tblBorders>
          <w:bottom w:val="single" w:sz="4" w:space="0" w:color="auto"/>
        </w:tblBorders>
        <w:tblLook w:val="04A0" w:firstRow="1" w:lastRow="0" w:firstColumn="1" w:lastColumn="0" w:noHBand="0" w:noVBand="1"/>
      </w:tblPr>
      <w:tblGrid>
        <w:gridCol w:w="10173"/>
      </w:tblGrid>
      <w:tr w:rsidR="00B00AB1" w:rsidRPr="003D24B5" w14:paraId="086D58CB" w14:textId="77777777" w:rsidTr="005D2053">
        <w:tc>
          <w:tcPr>
            <w:tcW w:w="10173" w:type="dxa"/>
            <w:tcBorders>
              <w:top w:val="nil"/>
              <w:bottom w:val="nil"/>
            </w:tcBorders>
          </w:tcPr>
          <w:p w14:paraId="4BF17048" w14:textId="77777777" w:rsidR="00B00AB1" w:rsidRPr="003D24B5" w:rsidRDefault="00B00AB1" w:rsidP="005D2053">
            <w:pPr>
              <w:rPr>
                <w:rFonts w:ascii="Cambria" w:hAnsi="Cambria"/>
                <w:b/>
                <w:i/>
                <w:szCs w:val="22"/>
              </w:rPr>
            </w:pPr>
            <w:r w:rsidRPr="003D24B5">
              <w:rPr>
                <w:rFonts w:ascii="Cambria" w:hAnsi="Cambria"/>
                <w:b/>
                <w:i/>
                <w:szCs w:val="22"/>
              </w:rPr>
              <w:t>Ψάρια κατεψυγμένα (Βακαλάος, Γλώσσες)</w:t>
            </w:r>
          </w:p>
        </w:tc>
      </w:tr>
      <w:tr w:rsidR="00B00AB1" w:rsidRPr="00B00AB1" w14:paraId="628A3C17" w14:textId="77777777" w:rsidTr="005D2053">
        <w:tc>
          <w:tcPr>
            <w:tcW w:w="10173" w:type="dxa"/>
            <w:tcBorders>
              <w:top w:val="nil"/>
              <w:bottom w:val="nil"/>
            </w:tcBorders>
          </w:tcPr>
          <w:p w14:paraId="65F42708" w14:textId="77777777" w:rsidR="00B00AB1" w:rsidRPr="00B00AB1" w:rsidRDefault="00B00AB1" w:rsidP="005D2053">
            <w:pPr>
              <w:rPr>
                <w:rFonts w:ascii="Cambria" w:hAnsi="Cambria"/>
                <w:szCs w:val="22"/>
                <w:lang w:val="el-GR"/>
              </w:rPr>
            </w:pPr>
            <w:r w:rsidRPr="00B00AB1">
              <w:rPr>
                <w:rFonts w:ascii="Cambria" w:hAnsi="Cambria"/>
                <w:szCs w:val="22"/>
                <w:lang w:val="el-GR"/>
              </w:rPr>
              <w:lastRenderedPageBreak/>
              <w:t>Τα κατεψυγμένα ψάρια θα είναι Α΄ ποιότητας, κατεψυγμένα κατά μονάδα (</w:t>
            </w:r>
            <w:r w:rsidRPr="003D24B5">
              <w:rPr>
                <w:rFonts w:ascii="Cambria" w:hAnsi="Cambria"/>
                <w:szCs w:val="22"/>
              </w:rPr>
              <w:t>IQF</w:t>
            </w:r>
            <w:r w:rsidRPr="00B00AB1">
              <w:rPr>
                <w:rFonts w:ascii="Cambria" w:hAnsi="Cambria"/>
                <w:szCs w:val="22"/>
                <w:lang w:val="el-GR"/>
              </w:rPr>
              <w:t>) να είναι συσκευασμένα σε Α και Β συσκευασία (Α συσκευασία πλαστικό φύλλο και Β χαρτοκιβώτιο) με τις απαραίτητες ενδείξεις στα ελληνικά (ημερομηνία Κατάψυξης, ημερομηνία Λήξης, χώρα προέλευσης, αριθμός Έγκρισης εργαστηρίου σε περίπτωση τεμαχισμού και επεξεργασίας). Τα προϊόντα κατά την παράδοση να βρίσκονται σε κατάσταση κατάψυξης. Τα ψάρια θα είναι τυποποιημένα κατά ίδια μεγέθη και το βάρος του κάθε ψαριού θα είναι ανάλογο με τις απαιτήσεις του ιδρύματος. Τα χορηγούμενα είδη κατεψυγμένα ψάρια θα έχουν ποσοστό επί πάγου σύμφωνα με το σχετικό Προεδρικό Διάταγμα. Θα μεταφέρονται με αυτοκίνητα – ψυγεία τα οποία θα φέρουν καταγραφικά θερμόμετρα, θα είναι καθαρά και απολυμασμένα και τα προϊόντα θα είναι πρόσφατης κατάψυξης όταν θα παραδίδονται. Τα κατεψυγμένα ψάρια θα συνοδεύονται με τα κατάλληλα πιστοποιητικά κτηνιατρικής επιθεώρησης και θα παραδίδονται σύμφωνα με τις εκάστοτε ισχύουσες κτηνιατρικές Υγειονομικές και Κοινοτικές Διατάξεις και τον Κώδικα Τροφίμων και Ποτών.</w:t>
            </w:r>
          </w:p>
        </w:tc>
      </w:tr>
    </w:tbl>
    <w:p w14:paraId="6C30248E" w14:textId="77777777" w:rsidR="00B00AB1" w:rsidRPr="00B00AB1" w:rsidRDefault="00B00AB1" w:rsidP="00B00AB1">
      <w:pPr>
        <w:keepNext/>
        <w:keepLines/>
        <w:spacing w:before="220" w:after="40"/>
        <w:outlineLvl w:val="4"/>
        <w:rPr>
          <w:rFonts w:ascii="Cambria" w:hAnsi="Cambria"/>
          <w:b/>
          <w:szCs w:val="22"/>
          <w:lang w:val="el-GR"/>
        </w:rPr>
      </w:pPr>
      <w:r w:rsidRPr="00B00AB1">
        <w:rPr>
          <w:rFonts w:ascii="Cambria" w:hAnsi="Cambria"/>
          <w:b/>
          <w:szCs w:val="22"/>
          <w:lang w:val="el-GR"/>
        </w:rPr>
        <w:t>ΤΜΗΜΑ 18 (Είδη Άρτου και Ζύμες)</w:t>
      </w:r>
    </w:p>
    <w:p w14:paraId="0DF75280" w14:textId="77777777" w:rsidR="00B00AB1" w:rsidRPr="00B00AB1" w:rsidRDefault="00B00AB1" w:rsidP="00B00AB1">
      <w:pPr>
        <w:pBdr>
          <w:bottom w:val="single" w:sz="4" w:space="1" w:color="auto"/>
        </w:pBdr>
        <w:spacing w:line="276" w:lineRule="auto"/>
        <w:rPr>
          <w:rFonts w:ascii="Cambria" w:eastAsia="Calibri" w:hAnsi="Cambria"/>
          <w:b/>
          <w:bCs/>
          <w:szCs w:val="22"/>
          <w:lang w:val="el-GR"/>
        </w:rPr>
      </w:pPr>
      <w:r w:rsidRPr="00B00AB1">
        <w:rPr>
          <w:rFonts w:ascii="Cambria" w:eastAsia="Calibri" w:hAnsi="Cambria"/>
          <w:b/>
          <w:bCs/>
          <w:szCs w:val="22"/>
          <w:lang w:val="el-GR"/>
        </w:rPr>
        <w:t>Άρτος σε συσκευασία</w:t>
      </w:r>
    </w:p>
    <w:p w14:paraId="6424B62A" w14:textId="77777777" w:rsidR="00B00AB1" w:rsidRPr="00B00AB1" w:rsidRDefault="00B00AB1" w:rsidP="00B00AB1">
      <w:pPr>
        <w:pBdr>
          <w:bottom w:val="single" w:sz="4" w:space="1" w:color="auto"/>
        </w:pBdr>
        <w:spacing w:line="276" w:lineRule="auto"/>
        <w:rPr>
          <w:rFonts w:ascii="Cambria" w:eastAsia="Calibri" w:hAnsi="Cambria"/>
          <w:szCs w:val="22"/>
          <w:lang w:val="el-GR"/>
        </w:rPr>
      </w:pPr>
      <w:r w:rsidRPr="00B00AB1">
        <w:rPr>
          <w:rFonts w:ascii="Cambria" w:eastAsia="Calibri" w:hAnsi="Cambria"/>
          <w:szCs w:val="22"/>
          <w:lang w:val="el-GR"/>
        </w:rPr>
        <w:t>Ο υπό παράδοση άρτος πρέπει να είναι καλά παρασκευασμένος από αλεύρι τύπου 70%, σε τεμάχια του μισού (½) κιλού (</w:t>
      </w:r>
      <w:r w:rsidRPr="003D24B5">
        <w:rPr>
          <w:rFonts w:ascii="Cambria" w:eastAsia="Calibri" w:hAnsi="Cambria"/>
          <w:szCs w:val="22"/>
        </w:rPr>
        <w:t>kg</w:t>
      </w:r>
      <w:r w:rsidRPr="00B00AB1">
        <w:rPr>
          <w:rFonts w:ascii="Cambria" w:eastAsia="Calibri" w:hAnsi="Cambria"/>
          <w:szCs w:val="22"/>
          <w:lang w:val="el-GR"/>
        </w:rPr>
        <w:t xml:space="preserve">), να είναι καλά ψημένος, η διόγκωσή του να είναι κανονική και ομοιογενής, χωρίς προσθετικές ύλες, να είναι εύγευστος και απαλλαγμένος από κάθε δυσάρεστη μυρωδιά, σε κατάλληλη συσκευασία, όπου θα αναγράφεται υποχρεωτικά το καθαρό βάρος και η ημερομηνία παρασκευής και λήξης. </w:t>
      </w:r>
    </w:p>
    <w:p w14:paraId="6F6D55E7" w14:textId="77777777" w:rsidR="00B00AB1" w:rsidRPr="00B00AB1" w:rsidRDefault="00B00AB1" w:rsidP="00B00AB1">
      <w:pPr>
        <w:spacing w:line="276" w:lineRule="auto"/>
        <w:rPr>
          <w:rFonts w:ascii="Cambria" w:eastAsia="Calibri" w:hAnsi="Cambria"/>
          <w:b/>
          <w:bCs/>
          <w:szCs w:val="22"/>
          <w:lang w:val="el-GR"/>
        </w:rPr>
      </w:pPr>
      <w:r w:rsidRPr="00B00AB1">
        <w:rPr>
          <w:rFonts w:ascii="Cambria" w:eastAsia="Calibri" w:hAnsi="Cambria"/>
          <w:b/>
          <w:bCs/>
          <w:szCs w:val="22"/>
          <w:lang w:val="el-GR"/>
        </w:rPr>
        <w:t>Φρυγανιές</w:t>
      </w:r>
    </w:p>
    <w:p w14:paraId="5085674B" w14:textId="77777777" w:rsidR="00B00AB1" w:rsidRPr="00B00AB1" w:rsidRDefault="00B00AB1" w:rsidP="00B00AB1">
      <w:pPr>
        <w:spacing w:line="276" w:lineRule="auto"/>
        <w:rPr>
          <w:rFonts w:ascii="Cambria" w:eastAsia="Calibri" w:hAnsi="Cambria"/>
          <w:szCs w:val="22"/>
          <w:lang w:val="el-GR"/>
        </w:rPr>
      </w:pPr>
      <w:r w:rsidRPr="00B00AB1">
        <w:rPr>
          <w:rFonts w:ascii="Cambria" w:eastAsia="Calibri" w:hAnsi="Cambria"/>
          <w:szCs w:val="22"/>
          <w:lang w:val="el-GR"/>
        </w:rPr>
        <w:t>Άριστης ποιότητας, τυποποιημένες σε κατάλληλη πλαστική αεροστεγή συσκευασία, τριπλού ή τετραπλού πακέτου. Εξωτερικά της συσκευασίας να αναγράφονται η προέλευση και η ημερομηνία λήξης τουλάχιστον έξι (6) μηνών. Το προϊόν να πληροί τους όρους που αναφέρονται στο άρθρο 113 του Κώδικα Τροφίμων και Ποτών και τις ισχύουσες Κοινοτικές και Υγειονομικές Διατάξεις. Θα διατίθεται σε συσκευασία από 350</w:t>
      </w:r>
      <w:r w:rsidRPr="003D24B5">
        <w:rPr>
          <w:rFonts w:ascii="Cambria" w:eastAsia="Calibri" w:hAnsi="Cambria"/>
          <w:szCs w:val="22"/>
        </w:rPr>
        <w:t>gr</w:t>
      </w:r>
      <w:r w:rsidRPr="00B00AB1">
        <w:rPr>
          <w:rFonts w:ascii="Cambria" w:eastAsia="Calibri" w:hAnsi="Cambria"/>
          <w:szCs w:val="22"/>
          <w:lang w:val="el-GR"/>
        </w:rPr>
        <w:t xml:space="preserve"> έως 550</w:t>
      </w:r>
      <w:r w:rsidRPr="003D24B5">
        <w:rPr>
          <w:rFonts w:ascii="Cambria" w:eastAsia="Calibri" w:hAnsi="Cambria"/>
          <w:szCs w:val="22"/>
        </w:rPr>
        <w:t>gr</w:t>
      </w:r>
      <w:r w:rsidRPr="00B00AB1">
        <w:rPr>
          <w:rFonts w:ascii="Cambria" w:eastAsia="Calibri" w:hAnsi="Cambria"/>
          <w:szCs w:val="22"/>
          <w:lang w:val="el-GR"/>
        </w:rPr>
        <w:t>.</w:t>
      </w:r>
    </w:p>
    <w:p w14:paraId="28D88323" w14:textId="77777777" w:rsidR="00B00AB1" w:rsidRPr="00B00AB1" w:rsidRDefault="00B00AB1" w:rsidP="00B00AB1">
      <w:pPr>
        <w:pBdr>
          <w:top w:val="single" w:sz="4" w:space="1" w:color="auto"/>
        </w:pBdr>
        <w:spacing w:line="276" w:lineRule="auto"/>
        <w:rPr>
          <w:rFonts w:ascii="Cambria" w:eastAsia="Calibri" w:hAnsi="Cambria"/>
          <w:b/>
          <w:bCs/>
          <w:szCs w:val="22"/>
          <w:lang w:val="el-GR"/>
        </w:rPr>
      </w:pPr>
      <w:r w:rsidRPr="00B00AB1">
        <w:rPr>
          <w:rFonts w:ascii="Cambria" w:eastAsia="Calibri" w:hAnsi="Cambria"/>
          <w:b/>
          <w:bCs/>
          <w:szCs w:val="22"/>
          <w:lang w:val="el-GR"/>
        </w:rPr>
        <w:t>Τριμμένη φρυγανιά</w:t>
      </w:r>
    </w:p>
    <w:p w14:paraId="152B95DB" w14:textId="77777777" w:rsidR="00B00AB1" w:rsidRPr="00B00AB1" w:rsidRDefault="00B00AB1" w:rsidP="00B00AB1">
      <w:pPr>
        <w:pBdr>
          <w:top w:val="single" w:sz="4" w:space="1" w:color="auto"/>
        </w:pBdr>
        <w:spacing w:line="276" w:lineRule="auto"/>
        <w:rPr>
          <w:rFonts w:ascii="Cambria" w:eastAsia="Calibri" w:hAnsi="Cambria"/>
          <w:szCs w:val="22"/>
          <w:lang w:val="el-GR"/>
        </w:rPr>
      </w:pPr>
      <w:r w:rsidRPr="00B00AB1">
        <w:rPr>
          <w:rFonts w:ascii="Cambria" w:eastAsia="Calibri" w:hAnsi="Cambria"/>
          <w:szCs w:val="22"/>
          <w:lang w:val="el-GR"/>
        </w:rPr>
        <w:t>Άριστης ποιότητας, σε τρίμμα τυποποιημένη σε κατάλληλη αεροστεγή συσκευασία. Εξωτερικά της συσκευασίας να αναγράφονται η προέλευση και εγγυημένη ημερομηνία λήξης. Το προϊόν να πληροί τους όρους που αναφέρονται στο άρθρο 113 του Κώδικα Τροφίμων και Ποτών και τις ισχύουσες Κοινοτικές και Υγειονομικές Διατάξεις. Θα διατίθεται σε συσκευασία από 150</w:t>
      </w:r>
      <w:r w:rsidRPr="003D24B5">
        <w:rPr>
          <w:rFonts w:ascii="Cambria" w:eastAsia="Calibri" w:hAnsi="Cambria"/>
          <w:szCs w:val="22"/>
        </w:rPr>
        <w:t>gr</w:t>
      </w:r>
      <w:r w:rsidRPr="00B00AB1">
        <w:rPr>
          <w:rFonts w:ascii="Cambria" w:eastAsia="Calibri" w:hAnsi="Cambria"/>
          <w:szCs w:val="22"/>
          <w:lang w:val="el-GR"/>
        </w:rPr>
        <w:t xml:space="preserve"> έως και 250</w:t>
      </w:r>
      <w:r w:rsidRPr="003D24B5">
        <w:rPr>
          <w:rFonts w:ascii="Cambria" w:eastAsia="Calibri" w:hAnsi="Cambria"/>
          <w:szCs w:val="22"/>
        </w:rPr>
        <w:t>gr</w:t>
      </w:r>
      <w:r w:rsidRPr="00B00AB1">
        <w:rPr>
          <w:rFonts w:ascii="Cambria" w:eastAsia="Calibri" w:hAnsi="Cambria"/>
          <w:szCs w:val="22"/>
          <w:lang w:val="el-GR"/>
        </w:rPr>
        <w:t>.</w:t>
      </w:r>
    </w:p>
    <w:p w14:paraId="4420B89E" w14:textId="77777777" w:rsidR="00B00AB1" w:rsidRPr="00B00AB1" w:rsidRDefault="00B00AB1" w:rsidP="00B00AB1">
      <w:pPr>
        <w:pBdr>
          <w:top w:val="single" w:sz="4" w:space="1" w:color="auto"/>
          <w:bottom w:val="single" w:sz="4" w:space="1" w:color="auto"/>
        </w:pBdr>
        <w:spacing w:line="276" w:lineRule="auto"/>
        <w:rPr>
          <w:rFonts w:ascii="Cambria" w:eastAsia="Calibri" w:hAnsi="Cambria"/>
          <w:b/>
          <w:bCs/>
          <w:szCs w:val="22"/>
          <w:lang w:val="el-GR"/>
        </w:rPr>
      </w:pPr>
      <w:r w:rsidRPr="00B00AB1">
        <w:rPr>
          <w:rFonts w:ascii="Cambria" w:eastAsia="Calibri" w:hAnsi="Cambria"/>
          <w:b/>
          <w:bCs/>
          <w:szCs w:val="22"/>
          <w:lang w:val="el-GR"/>
        </w:rPr>
        <w:t>Ψωμί του Τοστ</w:t>
      </w:r>
    </w:p>
    <w:p w14:paraId="365758DF" w14:textId="77777777" w:rsidR="00B00AB1" w:rsidRPr="00B00AB1" w:rsidRDefault="00B00AB1" w:rsidP="00B00AB1">
      <w:pPr>
        <w:pBdr>
          <w:top w:val="single" w:sz="4" w:space="1" w:color="auto"/>
          <w:bottom w:val="single" w:sz="4" w:space="1" w:color="auto"/>
        </w:pBdr>
        <w:tabs>
          <w:tab w:val="num" w:pos="720"/>
        </w:tabs>
        <w:spacing w:line="276" w:lineRule="auto"/>
        <w:rPr>
          <w:rFonts w:ascii="Cambria" w:eastAsia="Calibri" w:hAnsi="Cambria"/>
          <w:szCs w:val="22"/>
          <w:lang w:val="el-GR"/>
        </w:rPr>
      </w:pPr>
      <w:r w:rsidRPr="00B00AB1">
        <w:rPr>
          <w:rFonts w:ascii="Cambria" w:eastAsia="Calibri" w:hAnsi="Cambria"/>
          <w:szCs w:val="22"/>
          <w:lang w:val="el-GR"/>
        </w:rPr>
        <w:t>Συσκευασία από 500</w:t>
      </w:r>
      <w:r w:rsidRPr="003D24B5">
        <w:rPr>
          <w:rFonts w:ascii="Cambria" w:eastAsia="Calibri" w:hAnsi="Cambria"/>
          <w:szCs w:val="22"/>
        </w:rPr>
        <w:t>gr</w:t>
      </w:r>
      <w:r w:rsidRPr="00B00AB1">
        <w:rPr>
          <w:rFonts w:ascii="Cambria" w:eastAsia="Calibri" w:hAnsi="Cambria"/>
          <w:szCs w:val="22"/>
          <w:lang w:val="el-GR"/>
        </w:rPr>
        <w:t xml:space="preserve"> έως και 1 κιλό σε φέτες, λευκό σε ειδική για την φύλαξή του συσκευασία ή συσκευασμένο αεροστεγώς, το οποίο θα παρασκευάζεται στην Ελλάδα και θα πληροί τους όρους του Κώδικα Τροφίμων και Ποτών, χωρίς προσθετικές ύλες. Στη συσκευασία θα αναφέρεται υποχρεωτικά το καθαρό βάρος και η ημερομηνία παρασκευής και λήξεως.</w:t>
      </w:r>
    </w:p>
    <w:p w14:paraId="4FF923D3" w14:textId="77777777" w:rsidR="00B00AB1" w:rsidRPr="00B00AB1" w:rsidRDefault="00B00AB1" w:rsidP="00B00AB1">
      <w:pPr>
        <w:spacing w:line="276" w:lineRule="auto"/>
        <w:rPr>
          <w:rFonts w:ascii="Cambria" w:eastAsia="Calibri" w:hAnsi="Cambria"/>
          <w:b/>
          <w:bCs/>
          <w:szCs w:val="22"/>
          <w:lang w:val="el-GR"/>
        </w:rPr>
      </w:pPr>
      <w:r w:rsidRPr="00B00AB1">
        <w:rPr>
          <w:rFonts w:ascii="Cambria" w:eastAsia="Calibri" w:hAnsi="Cambria"/>
          <w:b/>
          <w:bCs/>
          <w:szCs w:val="22"/>
          <w:lang w:val="el-GR"/>
        </w:rPr>
        <w:t xml:space="preserve">Ψωμάκι στρογγυλό τύπου </w:t>
      </w:r>
      <w:r w:rsidRPr="003D24B5">
        <w:rPr>
          <w:rFonts w:ascii="Cambria" w:eastAsia="Calibri" w:hAnsi="Cambria"/>
          <w:b/>
          <w:bCs/>
          <w:szCs w:val="22"/>
        </w:rPr>
        <w:t>burger</w:t>
      </w:r>
      <w:r w:rsidRPr="00B00AB1">
        <w:rPr>
          <w:rFonts w:ascii="Cambria" w:eastAsia="Calibri" w:hAnsi="Cambria"/>
          <w:b/>
          <w:bCs/>
          <w:szCs w:val="22"/>
          <w:lang w:val="el-GR"/>
        </w:rPr>
        <w:t xml:space="preserve"> </w:t>
      </w:r>
    </w:p>
    <w:p w14:paraId="23E03410" w14:textId="77777777" w:rsidR="00B00AB1" w:rsidRPr="00B00AB1" w:rsidRDefault="00B00AB1" w:rsidP="00B00AB1">
      <w:pPr>
        <w:tabs>
          <w:tab w:val="num" w:pos="720"/>
        </w:tabs>
        <w:spacing w:line="276" w:lineRule="auto"/>
        <w:rPr>
          <w:rFonts w:ascii="Cambria" w:hAnsi="Cambria"/>
          <w:b/>
          <w:szCs w:val="22"/>
          <w:lang w:val="el-GR"/>
        </w:rPr>
      </w:pPr>
      <w:r w:rsidRPr="00B00AB1">
        <w:rPr>
          <w:rFonts w:ascii="Cambria" w:eastAsia="Calibri" w:hAnsi="Cambria"/>
          <w:szCs w:val="22"/>
          <w:lang w:val="el-GR"/>
        </w:rPr>
        <w:t>Συσκευασία από 500</w:t>
      </w:r>
      <w:r w:rsidRPr="003D24B5">
        <w:rPr>
          <w:rFonts w:ascii="Cambria" w:eastAsia="Calibri" w:hAnsi="Cambria"/>
          <w:szCs w:val="22"/>
        </w:rPr>
        <w:t>gr</w:t>
      </w:r>
      <w:r w:rsidRPr="00B00AB1">
        <w:rPr>
          <w:rFonts w:ascii="Cambria" w:eastAsia="Calibri" w:hAnsi="Cambria"/>
          <w:szCs w:val="22"/>
          <w:lang w:val="el-GR"/>
        </w:rPr>
        <w:t xml:space="preserve"> έως και 1 κιλό, λευκό σε ειδική για την φύλαξή του συσκευασία ή συσκευασμένο αεροστεγώς, το οποίο θα παρασκευάζεται στην Ελλάδα και θα πληροί τους όρους του Κώδικα Τροφίμων και Ποτών, χωρίς προσθετικές ύλες. Στη συσκευασία θα αναφέρεται υποχρεωτικά το καθαρό βάρος και η ημερομηνία παρασκευής και λήξεως.</w:t>
      </w:r>
    </w:p>
    <w:p w14:paraId="5F7BDB86" w14:textId="44F6A715" w:rsidR="00B5085D" w:rsidRPr="007D502B" w:rsidRDefault="00B5085D" w:rsidP="00B5085D">
      <w:pPr>
        <w:pStyle w:val="normalwithoutspacing"/>
        <w:spacing w:before="57" w:after="57"/>
        <w:rPr>
          <w:rFonts w:ascii="Times New Roman" w:eastAsia="SimSun" w:hAnsi="Times New Roman" w:cs="Times New Roman"/>
          <w:szCs w:val="22"/>
        </w:rPr>
      </w:pPr>
      <w:r w:rsidRPr="007D502B">
        <w:rPr>
          <w:rFonts w:ascii="Times New Roman" w:hAnsi="Times New Roman" w:cs="Times New Roman"/>
          <w:b/>
          <w:color w:val="002060"/>
          <w:szCs w:val="22"/>
        </w:rPr>
        <w:t>ΜΕΡΟΣ Β- ΟΙΚΟΝΟΜΙΚΟ ΑΝΤΙΚΕΙΜΕΝΟ ΤΗΣ ΣΥΜΒΑΣΗΣ</w:t>
      </w:r>
    </w:p>
    <w:p w14:paraId="22BD916F" w14:textId="2DA19BF1" w:rsidR="00660DC5" w:rsidRPr="007D502B" w:rsidRDefault="00660DC5" w:rsidP="00B5085D">
      <w:pPr>
        <w:rPr>
          <w:rFonts w:ascii="Times New Roman" w:hAnsi="Times New Roman" w:cs="Times New Roman"/>
          <w:lang w:val="el-GR"/>
        </w:rPr>
      </w:pPr>
    </w:p>
    <w:p w14:paraId="2BDC4F4D" w14:textId="77777777" w:rsidR="00D64C8F" w:rsidRPr="00B94747" w:rsidRDefault="00660DC5" w:rsidP="00D64C8F">
      <w:pPr>
        <w:rPr>
          <w:rFonts w:ascii="Times New Roman" w:hAnsi="Times New Roman" w:cs="Times New Roman"/>
          <w:lang w:val="el-GR"/>
        </w:rPr>
      </w:pPr>
      <w:r w:rsidRPr="007D502B">
        <w:rPr>
          <w:rFonts w:ascii="Times New Roman" w:hAnsi="Times New Roman" w:cs="Times New Roman"/>
          <w:lang w:val="el-GR"/>
        </w:rPr>
        <w:t>Χρηματοδότηση:</w:t>
      </w:r>
      <w:r w:rsidR="000476A2" w:rsidRPr="007D502B">
        <w:rPr>
          <w:rFonts w:ascii="Times New Roman" w:hAnsi="Times New Roman" w:cs="Times New Roman"/>
          <w:lang w:val="el-GR"/>
        </w:rPr>
        <w:t xml:space="preserve"> </w:t>
      </w:r>
      <w:r w:rsidR="00D64C8F" w:rsidRPr="00B94747">
        <w:rPr>
          <w:rFonts w:ascii="Times New Roman" w:hAnsi="Times New Roman" w:cs="Times New Roman"/>
          <w:lang w:val="el-GR"/>
        </w:rPr>
        <w:t xml:space="preserve">Η σύμβαση περιλαμβάνεται στις πράξεις και τη συνέχιση αυτών, </w:t>
      </w:r>
      <w:r w:rsidR="00D64C8F" w:rsidRPr="00B94747">
        <w:rPr>
          <w:rFonts w:ascii="Times New Roman" w:hAnsi="Times New Roman" w:cs="Times New Roman"/>
          <w:lang w:val="el-GR" w:eastAsia="el-GR"/>
        </w:rPr>
        <w:t xml:space="preserve">με τίτλο «Επιχορήγηση ΝΠ ΗΛΙΑΚΤΙΔΑ ΑΜΚΕ για την υλοποίηση των Έργων «Λειτουργία ΚΦΑΑ στη Λέσβο» με κωδικούς ΟΠΣ 6016420, 6016421, 6016422, 6016423, 6016424, στο Πρόγραμμα «Πρόγραμμα Ελλάδας – Ταμείο Ασύλου , Μετανάστευσης και Ένταξης 2021 – 2027», </w:t>
      </w:r>
      <w:r w:rsidR="00D64C8F" w:rsidRPr="00B94747">
        <w:rPr>
          <w:rFonts w:ascii="Times New Roman" w:hAnsi="Times New Roman" w:cs="Times New Roman"/>
          <w:bCs/>
          <w:lang w:val="el-GR"/>
        </w:rPr>
        <w:t>στον Ειδικό Στόχο  «Νόμιμη μετανάστευση και ένταξη», όπως αυτά εγκρίθηκαν</w:t>
      </w:r>
      <w:r w:rsidR="00D64C8F" w:rsidRPr="00B94747">
        <w:rPr>
          <w:rFonts w:ascii="Times New Roman" w:hAnsi="Times New Roman" w:cs="Times New Roman"/>
          <w:b/>
          <w:lang w:val="el-GR"/>
        </w:rPr>
        <w:t xml:space="preserve"> </w:t>
      </w:r>
      <w:r w:rsidR="00D64C8F" w:rsidRPr="00B94747">
        <w:rPr>
          <w:rFonts w:ascii="Times New Roman" w:hAnsi="Times New Roman" w:cs="Times New Roman"/>
          <w:bCs/>
          <w:lang w:val="el-GR"/>
        </w:rPr>
        <w:t xml:space="preserve">στο πλαίσιο της </w:t>
      </w:r>
      <w:r w:rsidR="00D64C8F" w:rsidRPr="00B94747">
        <w:rPr>
          <w:rFonts w:ascii="Times New Roman" w:hAnsi="Times New Roman" w:cs="Times New Roman"/>
          <w:lang w:val="el-GR"/>
        </w:rPr>
        <w:t xml:space="preserve">υπ’ αρ. πρωτ. 168599/11.06.2024 (Κωδ. AMIF_027) </w:t>
      </w:r>
      <w:r w:rsidR="00D64C8F" w:rsidRPr="00B94747">
        <w:rPr>
          <w:rFonts w:ascii="Times New Roman" w:hAnsi="Times New Roman" w:cs="Times New Roman"/>
          <w:b/>
          <w:lang w:val="el-GR"/>
        </w:rPr>
        <w:t>με τίτλο “Επιχορήγηση φορέων για τη λειτουργία Κέντρων Φιλοξενίας Ασυνόδευτων Ανηλίκων (ΚΦΑΑ) 2024-2025”</w:t>
      </w:r>
      <w:r w:rsidR="00D64C8F" w:rsidRPr="00B94747">
        <w:rPr>
          <w:rFonts w:ascii="Times New Roman" w:hAnsi="Times New Roman" w:cs="Times New Roman"/>
          <w:lang w:val="el-GR"/>
        </w:rPr>
        <w:t>, με διάρκεια υλοποίησης  από 01-08-2024 έως και 31-07-2025.</w:t>
      </w:r>
      <w:r w:rsidR="00D64C8F" w:rsidRPr="00B94747">
        <w:rPr>
          <w:rFonts w:ascii="Times New Roman" w:hAnsi="Times New Roman" w:cs="Times New Roman"/>
          <w:bCs/>
          <w:lang w:val="el-GR"/>
        </w:rPr>
        <w:t xml:space="preserve"> </w:t>
      </w:r>
      <w:r w:rsidR="00D64C8F" w:rsidRPr="00B94747">
        <w:rPr>
          <w:rFonts w:ascii="Times New Roman" w:hAnsi="Times New Roman" w:cs="Times New Roman"/>
          <w:lang w:val="el-GR"/>
        </w:rPr>
        <w:t>Στόχος του έργου είναι η στέγαση ασυνόδευτων ανηλίκων, η παροχή σίτισης και υποστηρικτικές υπηρεσίες στη Λέσβο. Συγκεκριμένα, οι συμβάσεις περιλαμβάνονται στις πράξεις:</w:t>
      </w:r>
    </w:p>
    <w:p w14:paraId="7AE8658E" w14:textId="3DDB128B" w:rsidR="00AD7081" w:rsidRPr="007D502B" w:rsidRDefault="00AD7081" w:rsidP="00D64C8F">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«Βοστάνη» στη Λέσβο», με κωδικό ΟΠΣ 6016420</w:t>
      </w:r>
    </w:p>
    <w:p w14:paraId="408CF125" w14:textId="77777777" w:rsidR="00AD7081" w:rsidRPr="007D502B" w:rsidRDefault="00AD7081" w:rsidP="00AD7081">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«Λιμανάκι» στη Λέσβο», με κωδικό ΟΠΣ 6016421</w:t>
      </w:r>
    </w:p>
    <w:p w14:paraId="7A0BFC51" w14:textId="77777777" w:rsidR="00AD7081" w:rsidRPr="007D502B" w:rsidRDefault="00AD7081" w:rsidP="00AD7081">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«Σουράδα» στη Λέσβο», με κωδικό ΟΠΣ 6016422</w:t>
      </w:r>
    </w:p>
    <w:p w14:paraId="38DBB480" w14:textId="77777777" w:rsidR="00AD7081" w:rsidRPr="007D502B" w:rsidRDefault="00AD7081" w:rsidP="00AD7081">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«Φοίνικας» στη Λέσβο», με κωδικό ΟΠΣ 6016423</w:t>
      </w:r>
    </w:p>
    <w:p w14:paraId="5FA85CC1" w14:textId="77777777" w:rsidR="00AD7081" w:rsidRPr="007D502B" w:rsidRDefault="00AD7081" w:rsidP="00AD7081">
      <w:pPr>
        <w:pStyle w:val="aff1"/>
        <w:numPr>
          <w:ilvl w:val="0"/>
          <w:numId w:val="6"/>
        </w:numPr>
        <w:spacing w:after="200" w:line="276" w:lineRule="auto"/>
        <w:jc w:val="both"/>
        <w:rPr>
          <w:rFonts w:ascii="Times New Roman" w:eastAsia="Calibri" w:hAnsi="Times New Roman"/>
          <w:bCs/>
          <w:sz w:val="22"/>
          <w:szCs w:val="22"/>
          <w:lang w:val="el-GR"/>
        </w:rPr>
      </w:pPr>
      <w:r w:rsidRPr="007D502B">
        <w:rPr>
          <w:rFonts w:ascii="Times New Roman" w:eastAsia="Calibri" w:hAnsi="Times New Roman"/>
          <w:bCs/>
          <w:sz w:val="22"/>
          <w:szCs w:val="22"/>
          <w:lang w:val="el-GR"/>
        </w:rPr>
        <w:t>Επιχορήγηση ΝΠ ΗΛΙΑΚΤΙΔΑ Α.Μ.Κ.Ε. για την υλοποίηση του Έργου «Λειτουργία ΚΦΑΑ «Πύργος» στη Λέσβο», με κωδικό ΟΠΣ 6016424</w:t>
      </w:r>
    </w:p>
    <w:p w14:paraId="66F23895" w14:textId="40C74B3D" w:rsidR="00660DC5" w:rsidRPr="007D502B" w:rsidRDefault="00660DC5" w:rsidP="00660DC5">
      <w:pPr>
        <w:rPr>
          <w:rFonts w:ascii="Times New Roman" w:hAnsi="Times New Roman" w:cs="Times New Roman"/>
          <w:lang w:val="el-GR"/>
        </w:rPr>
      </w:pPr>
      <w:r w:rsidRPr="007D502B">
        <w:rPr>
          <w:rFonts w:ascii="Times New Roman" w:hAnsi="Times New Roman" w:cs="Times New Roman"/>
          <w:lang w:val="el-GR"/>
        </w:rPr>
        <w:t>Εκτιμώμενη αξία σύμβασης σε ευρώ (€)</w:t>
      </w:r>
      <w:r w:rsidR="001A4723" w:rsidRPr="007D502B">
        <w:rPr>
          <w:rFonts w:ascii="Times New Roman" w:hAnsi="Times New Roman" w:cs="Times New Roman"/>
          <w:lang w:val="el-GR"/>
        </w:rPr>
        <w:t>, χωρίς Φ.Π.Α.</w:t>
      </w:r>
      <w:r w:rsidRPr="007D502B">
        <w:rPr>
          <w:rFonts w:ascii="Times New Roman" w:hAnsi="Times New Roman" w:cs="Times New Roman"/>
          <w:lang w:val="el-GR"/>
        </w:rPr>
        <w:t>:</w:t>
      </w:r>
      <w:r w:rsidR="001A4723" w:rsidRPr="007D502B">
        <w:rPr>
          <w:rFonts w:ascii="Times New Roman" w:hAnsi="Times New Roman" w:cs="Times New Roman"/>
          <w:lang w:val="el-GR"/>
        </w:rPr>
        <w:t xml:space="preserve"> </w:t>
      </w:r>
      <w:r w:rsidR="007D502B" w:rsidRPr="007D502B">
        <w:rPr>
          <w:rFonts w:ascii="Times New Roman" w:hAnsi="Times New Roman" w:cs="Times New Roman"/>
          <w:lang w:val="el-GR"/>
        </w:rPr>
        <w:t>284.662,70</w:t>
      </w:r>
      <w:r w:rsidR="002D2111" w:rsidRPr="007D502B">
        <w:rPr>
          <w:rFonts w:ascii="Times New Roman" w:hAnsi="Times New Roman" w:cs="Times New Roman"/>
          <w:lang w:val="el-GR"/>
        </w:rPr>
        <w:t xml:space="preserve"> €</w:t>
      </w:r>
    </w:p>
    <w:p w14:paraId="62EC2945" w14:textId="580ECB70" w:rsidR="0037670C" w:rsidRDefault="00906BBC" w:rsidP="00701DEB">
      <w:pPr>
        <w:rPr>
          <w:rFonts w:ascii="Times New Roman" w:eastAsia="SimSun" w:hAnsi="Times New Roman" w:cs="Times New Roman"/>
          <w:szCs w:val="22"/>
          <w:lang w:val="el-GR"/>
        </w:rPr>
      </w:pPr>
      <w:r w:rsidRPr="007D502B">
        <w:rPr>
          <w:rFonts w:ascii="Times New Roman" w:eastAsia="SimSun" w:hAnsi="Times New Roman" w:cs="Times New Roman"/>
          <w:szCs w:val="22"/>
          <w:lang w:val="el-GR"/>
        </w:rPr>
        <w:t xml:space="preserve">Εκτιμώμενη αξία κάθε τμήματος της σύμβασης σε ευρώ (€), χωρίς Φ.Π.Α.: </w:t>
      </w:r>
    </w:p>
    <w:p w14:paraId="434EBA0B" w14:textId="77777777" w:rsidR="007D502B" w:rsidRDefault="007D502B" w:rsidP="00701DEB">
      <w:pPr>
        <w:rPr>
          <w:rFonts w:ascii="Times New Roman" w:eastAsia="SimSun" w:hAnsi="Times New Roman" w:cs="Times New Roman"/>
          <w:szCs w:val="22"/>
          <w:lang w:val="el-GR"/>
        </w:rPr>
      </w:pPr>
    </w:p>
    <w:p w14:paraId="528A2624" w14:textId="77777777" w:rsidR="007D502B" w:rsidRDefault="007D502B" w:rsidP="00701DEB">
      <w:pPr>
        <w:rPr>
          <w:rFonts w:ascii="Times New Roman" w:eastAsia="SimSun" w:hAnsi="Times New Roman" w:cs="Times New Roman"/>
          <w:szCs w:val="22"/>
          <w:lang w:val="el-GR"/>
        </w:rPr>
      </w:pPr>
    </w:p>
    <w:tbl>
      <w:tblPr>
        <w:tblW w:w="5000" w:type="pct"/>
        <w:tblLook w:val="04A0" w:firstRow="1" w:lastRow="0" w:firstColumn="1" w:lastColumn="0" w:noHBand="0" w:noVBand="1"/>
      </w:tblPr>
      <w:tblGrid>
        <w:gridCol w:w="1460"/>
        <w:gridCol w:w="7009"/>
        <w:gridCol w:w="1727"/>
      </w:tblGrid>
      <w:tr w:rsidR="006B2B72" w:rsidRPr="006B2B72" w14:paraId="66A2BE6F" w14:textId="77777777" w:rsidTr="006B2B72">
        <w:trPr>
          <w:trHeight w:val="315"/>
        </w:trPr>
        <w:tc>
          <w:tcPr>
            <w:tcW w:w="832" w:type="pct"/>
            <w:tcBorders>
              <w:top w:val="single" w:sz="4" w:space="0" w:color="auto"/>
              <w:left w:val="single" w:sz="4" w:space="0" w:color="auto"/>
              <w:bottom w:val="single" w:sz="4" w:space="0" w:color="auto"/>
              <w:right w:val="single" w:sz="4" w:space="0" w:color="auto"/>
            </w:tcBorders>
            <w:shd w:val="clear" w:color="auto" w:fill="C45911" w:themeFill="accent2" w:themeFillShade="BF"/>
            <w:noWrap/>
            <w:vAlign w:val="center"/>
          </w:tcPr>
          <w:p w14:paraId="1076EB32" w14:textId="77777777" w:rsidR="00B00AB1" w:rsidRPr="006B2B72" w:rsidRDefault="00B00AB1" w:rsidP="005D2053">
            <w:pPr>
              <w:jc w:val="center"/>
              <w:rPr>
                <w:rFonts w:ascii="Cambria" w:hAnsi="Cambria"/>
                <w:b/>
                <w:bCs/>
                <w:sz w:val="18"/>
                <w:szCs w:val="18"/>
                <w:lang w:val="en-US"/>
              </w:rPr>
            </w:pPr>
            <w:r w:rsidRPr="006B2B72">
              <w:rPr>
                <w:rFonts w:ascii="Cambria" w:hAnsi="Cambria"/>
                <w:b/>
                <w:bCs/>
                <w:sz w:val="18"/>
                <w:szCs w:val="18"/>
                <w:lang w:val="en-US"/>
              </w:rPr>
              <w:t>CPV</w:t>
            </w:r>
          </w:p>
        </w:tc>
        <w:tc>
          <w:tcPr>
            <w:tcW w:w="3292" w:type="pct"/>
            <w:tcBorders>
              <w:top w:val="single" w:sz="4" w:space="0" w:color="auto"/>
              <w:left w:val="nil"/>
              <w:bottom w:val="single" w:sz="4" w:space="0" w:color="auto"/>
              <w:right w:val="single" w:sz="4" w:space="0" w:color="auto"/>
            </w:tcBorders>
            <w:shd w:val="clear" w:color="auto" w:fill="C45911" w:themeFill="accent2" w:themeFillShade="BF"/>
            <w:noWrap/>
            <w:vAlign w:val="center"/>
          </w:tcPr>
          <w:p w14:paraId="3D299177" w14:textId="77777777" w:rsidR="00B00AB1" w:rsidRPr="006B2B72" w:rsidRDefault="00B00AB1" w:rsidP="005D2053">
            <w:pPr>
              <w:jc w:val="center"/>
              <w:rPr>
                <w:rFonts w:ascii="Cambria" w:hAnsi="Cambria"/>
                <w:b/>
                <w:bCs/>
                <w:sz w:val="18"/>
                <w:szCs w:val="18"/>
              </w:rPr>
            </w:pPr>
            <w:r w:rsidRPr="006B2B72">
              <w:rPr>
                <w:rFonts w:ascii="Cambria" w:hAnsi="Cambria"/>
                <w:b/>
                <w:bCs/>
                <w:sz w:val="18"/>
                <w:szCs w:val="18"/>
              </w:rPr>
              <w:t>ΤΜΗΜΑΤΑ</w:t>
            </w:r>
          </w:p>
        </w:tc>
        <w:tc>
          <w:tcPr>
            <w:tcW w:w="876" w:type="pct"/>
            <w:tcBorders>
              <w:top w:val="single" w:sz="4" w:space="0" w:color="auto"/>
              <w:left w:val="nil"/>
              <w:bottom w:val="single" w:sz="4" w:space="0" w:color="auto"/>
              <w:right w:val="single" w:sz="4" w:space="0" w:color="auto"/>
            </w:tcBorders>
            <w:shd w:val="clear" w:color="auto" w:fill="C45911" w:themeFill="accent2" w:themeFillShade="BF"/>
            <w:noWrap/>
            <w:vAlign w:val="center"/>
          </w:tcPr>
          <w:p w14:paraId="7EBE53D3"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ΑΞΙΑ ΠΟΣΟΤΗΤΑΣ</w:t>
            </w:r>
          </w:p>
        </w:tc>
      </w:tr>
      <w:tr w:rsidR="006B2B72" w:rsidRPr="006B2B72" w14:paraId="097FA9F7" w14:textId="77777777" w:rsidTr="006B2B72">
        <w:trPr>
          <w:trHeight w:val="315"/>
        </w:trPr>
        <w:tc>
          <w:tcPr>
            <w:tcW w:w="832" w:type="pct"/>
            <w:tcBorders>
              <w:top w:val="single" w:sz="4" w:space="0" w:color="auto"/>
              <w:left w:val="single" w:sz="4" w:space="0" w:color="auto"/>
              <w:bottom w:val="single" w:sz="4" w:space="0" w:color="auto"/>
              <w:right w:val="single" w:sz="4" w:space="0" w:color="auto"/>
            </w:tcBorders>
            <w:shd w:val="clear" w:color="000000" w:fill="F8CBAD"/>
            <w:noWrap/>
            <w:vAlign w:val="center"/>
          </w:tcPr>
          <w:p w14:paraId="0C70A10A" w14:textId="77777777" w:rsidR="00B00AB1" w:rsidRPr="006B2B72" w:rsidRDefault="00B00AB1" w:rsidP="005D2053">
            <w:pPr>
              <w:rPr>
                <w:rFonts w:ascii="Cambria" w:hAnsi="Cambria"/>
                <w:b/>
                <w:bCs/>
                <w:sz w:val="18"/>
                <w:szCs w:val="18"/>
              </w:rPr>
            </w:pPr>
            <w:r w:rsidRPr="006B2B72">
              <w:rPr>
                <w:rFonts w:ascii="Cambria" w:hAnsi="Cambria"/>
                <w:b/>
                <w:bCs/>
                <w:sz w:val="18"/>
                <w:szCs w:val="18"/>
              </w:rPr>
              <w:t>15850000-1</w:t>
            </w:r>
          </w:p>
        </w:tc>
        <w:tc>
          <w:tcPr>
            <w:tcW w:w="3292" w:type="pct"/>
            <w:tcBorders>
              <w:top w:val="single" w:sz="4" w:space="0" w:color="auto"/>
              <w:left w:val="nil"/>
              <w:bottom w:val="single" w:sz="4" w:space="0" w:color="auto"/>
              <w:right w:val="single" w:sz="4" w:space="0" w:color="auto"/>
            </w:tcBorders>
            <w:noWrap/>
            <w:vAlign w:val="center"/>
          </w:tcPr>
          <w:p w14:paraId="57DEA1A5"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1 (Μακαρόνια)</w:t>
            </w:r>
          </w:p>
        </w:tc>
        <w:tc>
          <w:tcPr>
            <w:tcW w:w="876" w:type="pct"/>
            <w:tcBorders>
              <w:top w:val="single" w:sz="4" w:space="0" w:color="auto"/>
              <w:left w:val="nil"/>
              <w:bottom w:val="single" w:sz="4" w:space="0" w:color="auto"/>
              <w:right w:val="single" w:sz="4" w:space="0" w:color="auto"/>
            </w:tcBorders>
            <w:noWrap/>
            <w:vAlign w:val="bottom"/>
          </w:tcPr>
          <w:p w14:paraId="12EC2CCF"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4.813,38 € </w:t>
            </w:r>
          </w:p>
        </w:tc>
      </w:tr>
      <w:tr w:rsidR="006B2B72" w:rsidRPr="006B2B72" w14:paraId="339028AC"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01A81504" w14:textId="77777777" w:rsidR="00B00AB1" w:rsidRPr="006B2B72" w:rsidRDefault="00B00AB1" w:rsidP="005D2053">
            <w:pPr>
              <w:rPr>
                <w:rFonts w:ascii="Cambria" w:hAnsi="Cambria"/>
                <w:b/>
                <w:bCs/>
                <w:sz w:val="18"/>
                <w:szCs w:val="18"/>
              </w:rPr>
            </w:pPr>
            <w:r w:rsidRPr="006B2B72">
              <w:rPr>
                <w:rFonts w:ascii="Cambria" w:hAnsi="Cambria"/>
                <w:b/>
                <w:bCs/>
                <w:sz w:val="18"/>
                <w:szCs w:val="18"/>
              </w:rPr>
              <w:t>03200000-3</w:t>
            </w:r>
          </w:p>
        </w:tc>
        <w:tc>
          <w:tcPr>
            <w:tcW w:w="3292" w:type="pct"/>
            <w:tcBorders>
              <w:top w:val="single" w:sz="4" w:space="0" w:color="auto"/>
              <w:left w:val="nil"/>
              <w:bottom w:val="single" w:sz="4" w:space="0" w:color="auto"/>
              <w:right w:val="single" w:sz="4" w:space="0" w:color="auto"/>
            </w:tcBorders>
            <w:noWrap/>
            <w:vAlign w:val="center"/>
            <w:hideMark/>
          </w:tcPr>
          <w:p w14:paraId="283AFB58"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2 (Όσπρια και Ρύζι)</w:t>
            </w:r>
          </w:p>
        </w:tc>
        <w:tc>
          <w:tcPr>
            <w:tcW w:w="876" w:type="pct"/>
            <w:tcBorders>
              <w:top w:val="nil"/>
              <w:left w:val="nil"/>
              <w:bottom w:val="single" w:sz="4" w:space="0" w:color="auto"/>
              <w:right w:val="single" w:sz="4" w:space="0" w:color="auto"/>
            </w:tcBorders>
            <w:noWrap/>
            <w:vAlign w:val="bottom"/>
            <w:hideMark/>
          </w:tcPr>
          <w:p w14:paraId="79C91DFB"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10.434,60 € </w:t>
            </w:r>
          </w:p>
        </w:tc>
      </w:tr>
      <w:tr w:rsidR="006B2B72" w:rsidRPr="006B2B72" w14:paraId="0A254B75"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3C7521BB" w14:textId="77777777" w:rsidR="00B00AB1" w:rsidRPr="006B2B72" w:rsidRDefault="00B00AB1" w:rsidP="005D2053">
            <w:pPr>
              <w:rPr>
                <w:rFonts w:ascii="Cambria" w:hAnsi="Cambria"/>
                <w:b/>
                <w:bCs/>
                <w:sz w:val="18"/>
                <w:szCs w:val="18"/>
              </w:rPr>
            </w:pPr>
            <w:r w:rsidRPr="006B2B72">
              <w:rPr>
                <w:rFonts w:ascii="Cambria" w:hAnsi="Cambria"/>
                <w:b/>
                <w:bCs/>
                <w:sz w:val="18"/>
                <w:szCs w:val="18"/>
              </w:rPr>
              <w:t>15600000-4</w:t>
            </w:r>
          </w:p>
        </w:tc>
        <w:tc>
          <w:tcPr>
            <w:tcW w:w="3292" w:type="pct"/>
            <w:tcBorders>
              <w:top w:val="single" w:sz="4" w:space="0" w:color="auto"/>
              <w:left w:val="nil"/>
              <w:bottom w:val="single" w:sz="4" w:space="0" w:color="auto"/>
              <w:right w:val="single" w:sz="4" w:space="0" w:color="auto"/>
            </w:tcBorders>
            <w:noWrap/>
            <w:vAlign w:val="center"/>
            <w:hideMark/>
          </w:tcPr>
          <w:p w14:paraId="749BD534"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3 (Μακράς Διαρκείας - Είδη Ζαχαροπλαστικής)</w:t>
            </w:r>
          </w:p>
        </w:tc>
        <w:tc>
          <w:tcPr>
            <w:tcW w:w="876" w:type="pct"/>
            <w:tcBorders>
              <w:top w:val="nil"/>
              <w:left w:val="nil"/>
              <w:bottom w:val="single" w:sz="4" w:space="0" w:color="auto"/>
              <w:right w:val="single" w:sz="4" w:space="0" w:color="auto"/>
            </w:tcBorders>
            <w:noWrap/>
            <w:vAlign w:val="bottom"/>
            <w:hideMark/>
          </w:tcPr>
          <w:p w14:paraId="194F16AB"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24.856,81 € </w:t>
            </w:r>
          </w:p>
        </w:tc>
      </w:tr>
      <w:tr w:rsidR="006B2B72" w:rsidRPr="006B2B72" w14:paraId="24BB7F5A"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53CC76DC" w14:textId="77777777" w:rsidR="00B00AB1" w:rsidRPr="006B2B72" w:rsidRDefault="00B00AB1" w:rsidP="005D2053">
            <w:pPr>
              <w:rPr>
                <w:rFonts w:ascii="Cambria" w:hAnsi="Cambria"/>
                <w:b/>
                <w:bCs/>
                <w:sz w:val="18"/>
                <w:szCs w:val="18"/>
              </w:rPr>
            </w:pPr>
            <w:r w:rsidRPr="006B2B72">
              <w:rPr>
                <w:rFonts w:ascii="Cambria" w:hAnsi="Cambria"/>
                <w:b/>
                <w:bCs/>
                <w:sz w:val="18"/>
                <w:szCs w:val="18"/>
              </w:rPr>
              <w:t>15860000-4</w:t>
            </w:r>
          </w:p>
        </w:tc>
        <w:tc>
          <w:tcPr>
            <w:tcW w:w="3292" w:type="pct"/>
            <w:tcBorders>
              <w:top w:val="single" w:sz="4" w:space="0" w:color="auto"/>
              <w:left w:val="nil"/>
              <w:bottom w:val="single" w:sz="4" w:space="0" w:color="auto"/>
              <w:right w:val="single" w:sz="4" w:space="0" w:color="auto"/>
            </w:tcBorders>
            <w:noWrap/>
            <w:vAlign w:val="center"/>
            <w:hideMark/>
          </w:tcPr>
          <w:p w14:paraId="65F8A7F7"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4 (Μακράς Διαρκείας - Ροφήματα και Καφέδες)</w:t>
            </w:r>
          </w:p>
        </w:tc>
        <w:tc>
          <w:tcPr>
            <w:tcW w:w="876" w:type="pct"/>
            <w:tcBorders>
              <w:top w:val="nil"/>
              <w:left w:val="nil"/>
              <w:bottom w:val="single" w:sz="4" w:space="0" w:color="auto"/>
              <w:right w:val="single" w:sz="4" w:space="0" w:color="auto"/>
            </w:tcBorders>
            <w:noWrap/>
            <w:vAlign w:val="bottom"/>
            <w:hideMark/>
          </w:tcPr>
          <w:p w14:paraId="0F50AAF7"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2.390,58 € </w:t>
            </w:r>
          </w:p>
        </w:tc>
      </w:tr>
      <w:tr w:rsidR="006B2B72" w:rsidRPr="006B2B72" w14:paraId="63CB9239"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48116D52" w14:textId="77777777" w:rsidR="00B00AB1" w:rsidRPr="006B2B72" w:rsidRDefault="00B00AB1" w:rsidP="005D2053">
            <w:pPr>
              <w:rPr>
                <w:rFonts w:ascii="Cambria" w:hAnsi="Cambria"/>
                <w:b/>
                <w:bCs/>
                <w:sz w:val="18"/>
                <w:szCs w:val="18"/>
              </w:rPr>
            </w:pPr>
            <w:r w:rsidRPr="006B2B72">
              <w:rPr>
                <w:rFonts w:ascii="Cambria" w:hAnsi="Cambria"/>
                <w:b/>
                <w:bCs/>
                <w:sz w:val="18"/>
                <w:szCs w:val="18"/>
              </w:rPr>
              <w:t>15800000-6</w:t>
            </w:r>
          </w:p>
        </w:tc>
        <w:tc>
          <w:tcPr>
            <w:tcW w:w="3292" w:type="pct"/>
            <w:tcBorders>
              <w:top w:val="single" w:sz="4" w:space="0" w:color="auto"/>
              <w:left w:val="nil"/>
              <w:bottom w:val="single" w:sz="4" w:space="0" w:color="auto"/>
              <w:right w:val="single" w:sz="4" w:space="0" w:color="auto"/>
            </w:tcBorders>
            <w:noWrap/>
            <w:vAlign w:val="center"/>
            <w:hideMark/>
          </w:tcPr>
          <w:p w14:paraId="5F9BC385"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5 (Μακράς Διαρκείας - Συσκευασμένα Τρόφιμα)</w:t>
            </w:r>
            <w:r w:rsidRPr="006B2B72">
              <w:rPr>
                <w:rFonts w:ascii="Cambria" w:hAnsi="Cambria"/>
                <w:sz w:val="18"/>
                <w:szCs w:val="18"/>
              </w:rPr>
              <w:t> </w:t>
            </w:r>
          </w:p>
        </w:tc>
        <w:tc>
          <w:tcPr>
            <w:tcW w:w="876" w:type="pct"/>
            <w:tcBorders>
              <w:top w:val="nil"/>
              <w:left w:val="nil"/>
              <w:bottom w:val="single" w:sz="4" w:space="0" w:color="auto"/>
              <w:right w:val="single" w:sz="4" w:space="0" w:color="auto"/>
            </w:tcBorders>
            <w:noWrap/>
            <w:vAlign w:val="bottom"/>
            <w:hideMark/>
          </w:tcPr>
          <w:p w14:paraId="75A8B242"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14.349,50 € </w:t>
            </w:r>
          </w:p>
        </w:tc>
      </w:tr>
      <w:tr w:rsidR="006B2B72" w:rsidRPr="006B2B72" w14:paraId="15B1A262"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13B5857A" w14:textId="77777777" w:rsidR="00B00AB1" w:rsidRPr="006B2B72" w:rsidRDefault="00B00AB1" w:rsidP="005D2053">
            <w:pPr>
              <w:rPr>
                <w:rFonts w:ascii="Cambria" w:hAnsi="Cambria"/>
                <w:b/>
                <w:bCs/>
                <w:sz w:val="18"/>
                <w:szCs w:val="18"/>
              </w:rPr>
            </w:pPr>
            <w:r w:rsidRPr="006B2B72">
              <w:rPr>
                <w:rFonts w:ascii="Cambria" w:hAnsi="Cambria"/>
                <w:b/>
                <w:bCs/>
                <w:sz w:val="18"/>
                <w:szCs w:val="18"/>
              </w:rPr>
              <w:t>15813000-0</w:t>
            </w:r>
          </w:p>
        </w:tc>
        <w:tc>
          <w:tcPr>
            <w:tcW w:w="3292" w:type="pct"/>
            <w:tcBorders>
              <w:top w:val="single" w:sz="4" w:space="0" w:color="auto"/>
              <w:left w:val="nil"/>
              <w:bottom w:val="single" w:sz="4" w:space="0" w:color="auto"/>
              <w:right w:val="single" w:sz="4" w:space="0" w:color="auto"/>
            </w:tcBorders>
            <w:noWrap/>
            <w:vAlign w:val="center"/>
            <w:hideMark/>
          </w:tcPr>
          <w:p w14:paraId="35CE5AF5"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6 (Μακράς Διαρκείας - Είδη Πρωινού)</w:t>
            </w:r>
          </w:p>
        </w:tc>
        <w:tc>
          <w:tcPr>
            <w:tcW w:w="876" w:type="pct"/>
            <w:tcBorders>
              <w:top w:val="nil"/>
              <w:left w:val="nil"/>
              <w:bottom w:val="single" w:sz="4" w:space="0" w:color="auto"/>
              <w:right w:val="single" w:sz="4" w:space="0" w:color="auto"/>
            </w:tcBorders>
            <w:noWrap/>
            <w:vAlign w:val="bottom"/>
            <w:hideMark/>
          </w:tcPr>
          <w:p w14:paraId="48844757"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17.029,10 € </w:t>
            </w:r>
          </w:p>
        </w:tc>
      </w:tr>
      <w:tr w:rsidR="006B2B72" w:rsidRPr="006B2B72" w14:paraId="5FAC255C"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5AAF51E8" w14:textId="77777777" w:rsidR="00B00AB1" w:rsidRPr="006B2B72" w:rsidRDefault="00B00AB1" w:rsidP="005D2053">
            <w:pPr>
              <w:rPr>
                <w:rFonts w:ascii="Cambria" w:hAnsi="Cambria"/>
                <w:b/>
                <w:bCs/>
                <w:sz w:val="18"/>
                <w:szCs w:val="18"/>
              </w:rPr>
            </w:pPr>
            <w:r w:rsidRPr="006B2B72">
              <w:rPr>
                <w:rFonts w:ascii="Cambria" w:hAnsi="Cambria"/>
                <w:b/>
                <w:bCs/>
                <w:sz w:val="18"/>
                <w:szCs w:val="18"/>
              </w:rPr>
              <w:t>03140000-4</w:t>
            </w:r>
          </w:p>
        </w:tc>
        <w:tc>
          <w:tcPr>
            <w:tcW w:w="3292" w:type="pct"/>
            <w:tcBorders>
              <w:top w:val="single" w:sz="4" w:space="0" w:color="auto"/>
              <w:left w:val="nil"/>
              <w:bottom w:val="single" w:sz="4" w:space="0" w:color="auto"/>
              <w:right w:val="single" w:sz="4" w:space="0" w:color="auto"/>
            </w:tcBorders>
            <w:noWrap/>
            <w:vAlign w:val="center"/>
            <w:hideMark/>
          </w:tcPr>
          <w:p w14:paraId="12E615FD"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7 (Τυριά, Τυροκομικά και Αλλαντικά)</w:t>
            </w:r>
          </w:p>
        </w:tc>
        <w:tc>
          <w:tcPr>
            <w:tcW w:w="876" w:type="pct"/>
            <w:tcBorders>
              <w:top w:val="nil"/>
              <w:left w:val="nil"/>
              <w:bottom w:val="single" w:sz="4" w:space="0" w:color="auto"/>
              <w:right w:val="single" w:sz="4" w:space="0" w:color="auto"/>
            </w:tcBorders>
            <w:noWrap/>
            <w:vAlign w:val="bottom"/>
            <w:hideMark/>
          </w:tcPr>
          <w:p w14:paraId="1FE6432F"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24.878,70 € </w:t>
            </w:r>
          </w:p>
        </w:tc>
      </w:tr>
      <w:tr w:rsidR="006B2B72" w:rsidRPr="006B2B72" w14:paraId="1F2F24AC"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6A22189B" w14:textId="77777777" w:rsidR="00B00AB1" w:rsidRPr="006B2B72" w:rsidRDefault="00B00AB1" w:rsidP="005D2053">
            <w:pPr>
              <w:rPr>
                <w:rFonts w:ascii="Cambria" w:hAnsi="Cambria"/>
                <w:b/>
                <w:bCs/>
                <w:sz w:val="18"/>
                <w:szCs w:val="18"/>
              </w:rPr>
            </w:pPr>
            <w:r w:rsidRPr="006B2B72">
              <w:rPr>
                <w:rFonts w:ascii="Cambria" w:hAnsi="Cambria"/>
                <w:b/>
                <w:bCs/>
                <w:sz w:val="18"/>
                <w:szCs w:val="18"/>
              </w:rPr>
              <w:t>15872200-3</w:t>
            </w:r>
          </w:p>
        </w:tc>
        <w:tc>
          <w:tcPr>
            <w:tcW w:w="3292" w:type="pct"/>
            <w:tcBorders>
              <w:top w:val="single" w:sz="4" w:space="0" w:color="auto"/>
              <w:left w:val="nil"/>
              <w:bottom w:val="single" w:sz="4" w:space="0" w:color="auto"/>
              <w:right w:val="single" w:sz="4" w:space="0" w:color="auto"/>
            </w:tcBorders>
            <w:noWrap/>
            <w:vAlign w:val="center"/>
            <w:hideMark/>
          </w:tcPr>
          <w:p w14:paraId="3916D883"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8 (Μπαχαρικά)</w:t>
            </w:r>
          </w:p>
        </w:tc>
        <w:tc>
          <w:tcPr>
            <w:tcW w:w="876" w:type="pct"/>
            <w:tcBorders>
              <w:top w:val="nil"/>
              <w:left w:val="nil"/>
              <w:bottom w:val="single" w:sz="4" w:space="0" w:color="auto"/>
              <w:right w:val="single" w:sz="4" w:space="0" w:color="auto"/>
            </w:tcBorders>
            <w:noWrap/>
            <w:vAlign w:val="bottom"/>
            <w:hideMark/>
          </w:tcPr>
          <w:p w14:paraId="3C7CEA23"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2.867,54 € </w:t>
            </w:r>
          </w:p>
        </w:tc>
      </w:tr>
      <w:tr w:rsidR="006B2B72" w:rsidRPr="006B2B72" w14:paraId="7109B170"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6E9E99CC" w14:textId="77777777" w:rsidR="00B00AB1" w:rsidRPr="006B2B72" w:rsidRDefault="00B00AB1" w:rsidP="005D2053">
            <w:pPr>
              <w:rPr>
                <w:rFonts w:ascii="Cambria" w:hAnsi="Cambria"/>
                <w:b/>
                <w:bCs/>
                <w:sz w:val="18"/>
                <w:szCs w:val="18"/>
              </w:rPr>
            </w:pPr>
            <w:r w:rsidRPr="006B2B72">
              <w:rPr>
                <w:rFonts w:ascii="Cambria" w:hAnsi="Cambria"/>
                <w:b/>
                <w:bCs/>
                <w:sz w:val="18"/>
                <w:szCs w:val="18"/>
              </w:rPr>
              <w:t>03220000-9</w:t>
            </w:r>
          </w:p>
        </w:tc>
        <w:tc>
          <w:tcPr>
            <w:tcW w:w="3292" w:type="pct"/>
            <w:tcBorders>
              <w:top w:val="single" w:sz="4" w:space="0" w:color="auto"/>
              <w:left w:val="nil"/>
              <w:bottom w:val="single" w:sz="4" w:space="0" w:color="auto"/>
              <w:right w:val="single" w:sz="4" w:space="0" w:color="auto"/>
            </w:tcBorders>
            <w:noWrap/>
            <w:vAlign w:val="center"/>
            <w:hideMark/>
          </w:tcPr>
          <w:p w14:paraId="557F139B"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9 (Ξηροί Καρποί και Αποξηραμένα Φρούτα)</w:t>
            </w:r>
          </w:p>
        </w:tc>
        <w:tc>
          <w:tcPr>
            <w:tcW w:w="876" w:type="pct"/>
            <w:tcBorders>
              <w:top w:val="nil"/>
              <w:left w:val="nil"/>
              <w:bottom w:val="single" w:sz="4" w:space="0" w:color="auto"/>
              <w:right w:val="single" w:sz="4" w:space="0" w:color="auto"/>
            </w:tcBorders>
            <w:noWrap/>
            <w:vAlign w:val="bottom"/>
            <w:hideMark/>
          </w:tcPr>
          <w:p w14:paraId="071FFBC0"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2.148,96 € </w:t>
            </w:r>
          </w:p>
        </w:tc>
      </w:tr>
      <w:tr w:rsidR="006B2B72" w:rsidRPr="006B2B72" w14:paraId="7DB3E053"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1BE91AD6" w14:textId="77777777" w:rsidR="00B00AB1" w:rsidRPr="006B2B72" w:rsidRDefault="00B00AB1" w:rsidP="005D2053">
            <w:pPr>
              <w:rPr>
                <w:rFonts w:ascii="Cambria" w:hAnsi="Cambria"/>
                <w:b/>
                <w:bCs/>
                <w:sz w:val="18"/>
                <w:szCs w:val="18"/>
              </w:rPr>
            </w:pPr>
            <w:r w:rsidRPr="006B2B72">
              <w:rPr>
                <w:rFonts w:ascii="Cambria" w:hAnsi="Cambria"/>
                <w:b/>
                <w:bCs/>
                <w:sz w:val="18"/>
                <w:szCs w:val="18"/>
              </w:rPr>
              <w:t>15980000-1</w:t>
            </w:r>
          </w:p>
        </w:tc>
        <w:tc>
          <w:tcPr>
            <w:tcW w:w="3292" w:type="pct"/>
            <w:tcBorders>
              <w:top w:val="single" w:sz="4" w:space="0" w:color="auto"/>
              <w:left w:val="nil"/>
              <w:bottom w:val="single" w:sz="4" w:space="0" w:color="auto"/>
              <w:right w:val="single" w:sz="4" w:space="0" w:color="auto"/>
            </w:tcBorders>
            <w:noWrap/>
            <w:vAlign w:val="center"/>
            <w:hideMark/>
          </w:tcPr>
          <w:p w14:paraId="58B7550A"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10 (Νερά και Αναψυκτικά)</w:t>
            </w:r>
            <w:r w:rsidRPr="006B2B72">
              <w:rPr>
                <w:rFonts w:ascii="Cambria" w:hAnsi="Cambria"/>
                <w:sz w:val="18"/>
                <w:szCs w:val="18"/>
              </w:rPr>
              <w:t> </w:t>
            </w:r>
            <w:r w:rsidRPr="006B2B72">
              <w:rPr>
                <w:rFonts w:ascii="Cambria" w:hAnsi="Cambria"/>
                <w:b/>
                <w:bCs/>
                <w:sz w:val="18"/>
                <w:szCs w:val="18"/>
              </w:rPr>
              <w:t> </w:t>
            </w:r>
          </w:p>
        </w:tc>
        <w:tc>
          <w:tcPr>
            <w:tcW w:w="876" w:type="pct"/>
            <w:tcBorders>
              <w:top w:val="nil"/>
              <w:left w:val="nil"/>
              <w:bottom w:val="single" w:sz="4" w:space="0" w:color="auto"/>
              <w:right w:val="single" w:sz="4" w:space="0" w:color="auto"/>
            </w:tcBorders>
            <w:noWrap/>
            <w:vAlign w:val="bottom"/>
            <w:hideMark/>
          </w:tcPr>
          <w:p w14:paraId="0C463D8C"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13.257,20 € </w:t>
            </w:r>
          </w:p>
        </w:tc>
      </w:tr>
      <w:tr w:rsidR="006B2B72" w:rsidRPr="006B2B72" w14:paraId="397F5DD7"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78B1C064" w14:textId="77777777" w:rsidR="00B00AB1" w:rsidRPr="006B2B72" w:rsidRDefault="00B00AB1" w:rsidP="005D2053">
            <w:pPr>
              <w:rPr>
                <w:rFonts w:ascii="Cambria" w:hAnsi="Cambria"/>
                <w:b/>
                <w:bCs/>
                <w:sz w:val="18"/>
                <w:szCs w:val="18"/>
              </w:rPr>
            </w:pPr>
            <w:r w:rsidRPr="006B2B72">
              <w:rPr>
                <w:rFonts w:ascii="Cambria" w:hAnsi="Cambria"/>
                <w:b/>
                <w:bCs/>
                <w:sz w:val="18"/>
                <w:szCs w:val="18"/>
              </w:rPr>
              <w:t>15100000-9</w:t>
            </w:r>
          </w:p>
        </w:tc>
        <w:tc>
          <w:tcPr>
            <w:tcW w:w="3292" w:type="pct"/>
            <w:tcBorders>
              <w:top w:val="single" w:sz="4" w:space="0" w:color="auto"/>
              <w:left w:val="nil"/>
              <w:bottom w:val="single" w:sz="4" w:space="0" w:color="auto"/>
              <w:right w:val="single" w:sz="4" w:space="0" w:color="auto"/>
            </w:tcBorders>
            <w:noWrap/>
            <w:vAlign w:val="center"/>
            <w:hideMark/>
          </w:tcPr>
          <w:p w14:paraId="562EC06D"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11 (Κρέας, Βόειο – Μοσχαρίσιο, Αιγοπροβάτων, Νωπό και Κατεψυγμένο)</w:t>
            </w:r>
          </w:p>
        </w:tc>
        <w:tc>
          <w:tcPr>
            <w:tcW w:w="876" w:type="pct"/>
            <w:tcBorders>
              <w:top w:val="nil"/>
              <w:left w:val="nil"/>
              <w:bottom w:val="single" w:sz="4" w:space="0" w:color="auto"/>
              <w:right w:val="single" w:sz="4" w:space="0" w:color="auto"/>
            </w:tcBorders>
            <w:noWrap/>
            <w:vAlign w:val="bottom"/>
            <w:hideMark/>
          </w:tcPr>
          <w:p w14:paraId="5A98F86D"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51.338,65 € </w:t>
            </w:r>
          </w:p>
        </w:tc>
      </w:tr>
      <w:tr w:rsidR="006B2B72" w:rsidRPr="006B2B72" w14:paraId="2AD73C77"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663FDEB0" w14:textId="77777777" w:rsidR="00B00AB1" w:rsidRPr="006B2B72" w:rsidRDefault="00B00AB1" w:rsidP="005D2053">
            <w:pPr>
              <w:rPr>
                <w:rFonts w:ascii="Cambria" w:hAnsi="Cambria"/>
                <w:b/>
                <w:bCs/>
                <w:sz w:val="18"/>
                <w:szCs w:val="18"/>
              </w:rPr>
            </w:pPr>
            <w:r w:rsidRPr="006B2B72">
              <w:rPr>
                <w:rFonts w:ascii="Cambria" w:hAnsi="Cambria"/>
                <w:b/>
                <w:bCs/>
                <w:sz w:val="18"/>
                <w:szCs w:val="18"/>
              </w:rPr>
              <w:t>15100000-9</w:t>
            </w:r>
          </w:p>
        </w:tc>
        <w:tc>
          <w:tcPr>
            <w:tcW w:w="3292" w:type="pct"/>
            <w:tcBorders>
              <w:top w:val="single" w:sz="4" w:space="0" w:color="auto"/>
              <w:left w:val="nil"/>
              <w:bottom w:val="single" w:sz="4" w:space="0" w:color="auto"/>
              <w:right w:val="single" w:sz="4" w:space="0" w:color="auto"/>
            </w:tcBorders>
            <w:noWrap/>
            <w:vAlign w:val="center"/>
            <w:hideMark/>
          </w:tcPr>
          <w:p w14:paraId="3B4F011F" w14:textId="1FDAC28D" w:rsidR="00B00AB1" w:rsidRPr="006B2B72" w:rsidRDefault="00B00AB1" w:rsidP="006B2B72">
            <w:pPr>
              <w:ind w:right="340"/>
              <w:rPr>
                <w:rFonts w:ascii="Cambria" w:hAnsi="Cambria"/>
                <w:b/>
                <w:bCs/>
                <w:sz w:val="18"/>
                <w:szCs w:val="18"/>
                <w:lang w:val="el-GR"/>
              </w:rPr>
            </w:pPr>
            <w:r w:rsidRPr="006B2B72">
              <w:rPr>
                <w:rFonts w:ascii="Cambria" w:hAnsi="Cambria"/>
                <w:b/>
                <w:bCs/>
                <w:sz w:val="18"/>
                <w:szCs w:val="18"/>
                <w:lang w:val="el-GR"/>
              </w:rPr>
              <w:t>ΤΜΗΜΑ 12 (Πουλερικά, Νωπά και Κατεψυγμένα)</w:t>
            </w:r>
          </w:p>
        </w:tc>
        <w:tc>
          <w:tcPr>
            <w:tcW w:w="876" w:type="pct"/>
            <w:tcBorders>
              <w:top w:val="nil"/>
              <w:left w:val="nil"/>
              <w:bottom w:val="single" w:sz="4" w:space="0" w:color="auto"/>
              <w:right w:val="single" w:sz="4" w:space="0" w:color="auto"/>
            </w:tcBorders>
            <w:noWrap/>
            <w:vAlign w:val="bottom"/>
            <w:hideMark/>
          </w:tcPr>
          <w:p w14:paraId="60EACD6A"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32.567,15 € </w:t>
            </w:r>
          </w:p>
        </w:tc>
      </w:tr>
      <w:tr w:rsidR="006B2B72" w:rsidRPr="006B2B72" w14:paraId="55CD9769"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1E377CB8" w14:textId="77777777" w:rsidR="00B00AB1" w:rsidRPr="006B2B72" w:rsidRDefault="00B00AB1" w:rsidP="005D2053">
            <w:pPr>
              <w:rPr>
                <w:rFonts w:ascii="Cambria" w:hAnsi="Cambria"/>
                <w:b/>
                <w:bCs/>
                <w:sz w:val="18"/>
                <w:szCs w:val="18"/>
              </w:rPr>
            </w:pPr>
            <w:r w:rsidRPr="006B2B72">
              <w:rPr>
                <w:rFonts w:ascii="Cambria" w:hAnsi="Cambria"/>
                <w:b/>
                <w:bCs/>
                <w:sz w:val="18"/>
                <w:szCs w:val="18"/>
              </w:rPr>
              <w:t>03142500-3</w:t>
            </w:r>
          </w:p>
        </w:tc>
        <w:tc>
          <w:tcPr>
            <w:tcW w:w="3292" w:type="pct"/>
            <w:tcBorders>
              <w:top w:val="single" w:sz="4" w:space="0" w:color="auto"/>
              <w:left w:val="nil"/>
              <w:bottom w:val="single" w:sz="4" w:space="0" w:color="auto"/>
              <w:right w:val="single" w:sz="4" w:space="0" w:color="000000"/>
            </w:tcBorders>
            <w:noWrap/>
            <w:vAlign w:val="center"/>
            <w:hideMark/>
          </w:tcPr>
          <w:p w14:paraId="51B8705D"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13 (Αυγά)</w:t>
            </w:r>
          </w:p>
        </w:tc>
        <w:tc>
          <w:tcPr>
            <w:tcW w:w="876" w:type="pct"/>
            <w:tcBorders>
              <w:top w:val="nil"/>
              <w:left w:val="nil"/>
              <w:bottom w:val="single" w:sz="4" w:space="0" w:color="auto"/>
              <w:right w:val="single" w:sz="4" w:space="0" w:color="auto"/>
            </w:tcBorders>
            <w:noWrap/>
            <w:vAlign w:val="bottom"/>
            <w:hideMark/>
          </w:tcPr>
          <w:p w14:paraId="2BBB919A"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8.910,00 € </w:t>
            </w:r>
          </w:p>
        </w:tc>
      </w:tr>
      <w:tr w:rsidR="006B2B72" w:rsidRPr="006B2B72" w14:paraId="51D0B031"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4B368883" w14:textId="77777777" w:rsidR="00B00AB1" w:rsidRPr="006B2B72" w:rsidRDefault="00B00AB1" w:rsidP="005D2053">
            <w:pPr>
              <w:rPr>
                <w:rFonts w:ascii="Cambria" w:hAnsi="Cambria"/>
                <w:b/>
                <w:bCs/>
                <w:sz w:val="18"/>
                <w:szCs w:val="18"/>
              </w:rPr>
            </w:pPr>
            <w:r w:rsidRPr="006B2B72">
              <w:rPr>
                <w:rFonts w:ascii="Cambria" w:hAnsi="Cambria"/>
                <w:b/>
                <w:bCs/>
                <w:sz w:val="18"/>
                <w:szCs w:val="18"/>
              </w:rPr>
              <w:t>15300000-1</w:t>
            </w:r>
          </w:p>
        </w:tc>
        <w:tc>
          <w:tcPr>
            <w:tcW w:w="3292" w:type="pct"/>
            <w:tcBorders>
              <w:top w:val="single" w:sz="4" w:space="0" w:color="auto"/>
              <w:left w:val="nil"/>
              <w:bottom w:val="single" w:sz="4" w:space="0" w:color="auto"/>
              <w:right w:val="single" w:sz="4" w:space="0" w:color="auto"/>
            </w:tcBorders>
            <w:noWrap/>
            <w:vAlign w:val="center"/>
            <w:hideMark/>
          </w:tcPr>
          <w:p w14:paraId="061FDC9D"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14 (Φρούτα και Λαχανικά)</w:t>
            </w:r>
          </w:p>
        </w:tc>
        <w:tc>
          <w:tcPr>
            <w:tcW w:w="876" w:type="pct"/>
            <w:tcBorders>
              <w:top w:val="nil"/>
              <w:left w:val="nil"/>
              <w:bottom w:val="single" w:sz="4" w:space="0" w:color="auto"/>
              <w:right w:val="single" w:sz="4" w:space="0" w:color="auto"/>
            </w:tcBorders>
            <w:noWrap/>
            <w:vAlign w:val="bottom"/>
            <w:hideMark/>
          </w:tcPr>
          <w:p w14:paraId="0F5F3068"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47.672,90 € </w:t>
            </w:r>
          </w:p>
        </w:tc>
      </w:tr>
      <w:tr w:rsidR="006B2B72" w:rsidRPr="006B2B72" w14:paraId="3D7F4FEF"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4E041A4C" w14:textId="77777777" w:rsidR="00B00AB1" w:rsidRPr="006B2B72" w:rsidRDefault="00B00AB1" w:rsidP="005D2053">
            <w:pPr>
              <w:rPr>
                <w:rFonts w:ascii="Cambria" w:hAnsi="Cambria"/>
                <w:b/>
                <w:bCs/>
                <w:sz w:val="18"/>
                <w:szCs w:val="18"/>
              </w:rPr>
            </w:pPr>
            <w:r w:rsidRPr="006B2B72">
              <w:rPr>
                <w:rFonts w:ascii="Cambria" w:hAnsi="Cambria"/>
                <w:b/>
                <w:bCs/>
                <w:sz w:val="18"/>
                <w:szCs w:val="18"/>
              </w:rPr>
              <w:t>15331170-9</w:t>
            </w:r>
          </w:p>
        </w:tc>
        <w:tc>
          <w:tcPr>
            <w:tcW w:w="3292" w:type="pct"/>
            <w:tcBorders>
              <w:top w:val="single" w:sz="4" w:space="0" w:color="auto"/>
              <w:left w:val="nil"/>
              <w:bottom w:val="single" w:sz="4" w:space="0" w:color="auto"/>
              <w:right w:val="single" w:sz="4" w:space="0" w:color="auto"/>
            </w:tcBorders>
            <w:noWrap/>
            <w:vAlign w:val="center"/>
            <w:hideMark/>
          </w:tcPr>
          <w:p w14:paraId="0E71AEED" w14:textId="77777777" w:rsidR="00B00AB1" w:rsidRPr="006B2B72" w:rsidRDefault="00B00AB1" w:rsidP="005D2053">
            <w:pPr>
              <w:rPr>
                <w:rFonts w:ascii="Cambria" w:hAnsi="Cambria"/>
                <w:b/>
                <w:bCs/>
                <w:sz w:val="18"/>
                <w:szCs w:val="18"/>
              </w:rPr>
            </w:pPr>
            <w:r w:rsidRPr="006B2B72">
              <w:rPr>
                <w:rFonts w:ascii="Cambria" w:hAnsi="Cambria"/>
                <w:b/>
                <w:bCs/>
                <w:sz w:val="18"/>
                <w:szCs w:val="18"/>
              </w:rPr>
              <w:t>ΤΜΗΜΑ 15 (Λαχανικά, Κατεψυγμένα)</w:t>
            </w:r>
          </w:p>
        </w:tc>
        <w:tc>
          <w:tcPr>
            <w:tcW w:w="876" w:type="pct"/>
            <w:tcBorders>
              <w:top w:val="nil"/>
              <w:left w:val="nil"/>
              <w:bottom w:val="single" w:sz="4" w:space="0" w:color="auto"/>
              <w:right w:val="single" w:sz="4" w:space="0" w:color="auto"/>
            </w:tcBorders>
            <w:noWrap/>
            <w:vAlign w:val="bottom"/>
            <w:hideMark/>
          </w:tcPr>
          <w:p w14:paraId="3A50815B"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5.736,50 € </w:t>
            </w:r>
          </w:p>
        </w:tc>
      </w:tr>
      <w:tr w:rsidR="006B2B72" w:rsidRPr="006B2B72" w14:paraId="60A85965"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582A4F6D" w14:textId="77777777" w:rsidR="00B00AB1" w:rsidRPr="006B2B72" w:rsidRDefault="00B00AB1" w:rsidP="005D2053">
            <w:pPr>
              <w:rPr>
                <w:rFonts w:ascii="Cambria" w:hAnsi="Cambria"/>
                <w:b/>
                <w:bCs/>
                <w:sz w:val="18"/>
                <w:szCs w:val="18"/>
              </w:rPr>
            </w:pPr>
            <w:r w:rsidRPr="006B2B72">
              <w:rPr>
                <w:rFonts w:ascii="Cambria" w:hAnsi="Cambria"/>
                <w:b/>
                <w:bCs/>
                <w:sz w:val="18"/>
                <w:szCs w:val="18"/>
              </w:rPr>
              <w:t>15811500-1</w:t>
            </w:r>
          </w:p>
        </w:tc>
        <w:tc>
          <w:tcPr>
            <w:tcW w:w="3292" w:type="pct"/>
            <w:tcBorders>
              <w:top w:val="single" w:sz="4" w:space="0" w:color="auto"/>
              <w:left w:val="nil"/>
              <w:bottom w:val="single" w:sz="4" w:space="0" w:color="auto"/>
              <w:right w:val="single" w:sz="4" w:space="0" w:color="auto"/>
            </w:tcBorders>
            <w:noWrap/>
            <w:vAlign w:val="center"/>
            <w:hideMark/>
          </w:tcPr>
          <w:p w14:paraId="6A35ED00"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16 (Είδη Άρτου και Κατεψυγμένα)</w:t>
            </w:r>
          </w:p>
        </w:tc>
        <w:tc>
          <w:tcPr>
            <w:tcW w:w="876" w:type="pct"/>
            <w:tcBorders>
              <w:top w:val="nil"/>
              <w:left w:val="nil"/>
              <w:bottom w:val="single" w:sz="4" w:space="0" w:color="auto"/>
              <w:right w:val="single" w:sz="4" w:space="0" w:color="auto"/>
            </w:tcBorders>
            <w:noWrap/>
            <w:vAlign w:val="bottom"/>
            <w:hideMark/>
          </w:tcPr>
          <w:p w14:paraId="31D20220"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8.442,59 € </w:t>
            </w:r>
          </w:p>
        </w:tc>
      </w:tr>
      <w:tr w:rsidR="006B2B72" w:rsidRPr="006B2B72" w14:paraId="01AEFAF7"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357A5461" w14:textId="77777777" w:rsidR="00B00AB1" w:rsidRPr="006B2B72" w:rsidRDefault="00B00AB1" w:rsidP="005D2053">
            <w:pPr>
              <w:rPr>
                <w:rFonts w:ascii="Cambria" w:hAnsi="Cambria"/>
                <w:b/>
                <w:bCs/>
                <w:sz w:val="18"/>
                <w:szCs w:val="18"/>
              </w:rPr>
            </w:pPr>
            <w:r w:rsidRPr="006B2B72">
              <w:rPr>
                <w:rFonts w:ascii="Cambria" w:hAnsi="Cambria"/>
                <w:b/>
                <w:bCs/>
                <w:sz w:val="18"/>
                <w:szCs w:val="18"/>
              </w:rPr>
              <w:lastRenderedPageBreak/>
              <w:t>15221000-3</w:t>
            </w:r>
          </w:p>
        </w:tc>
        <w:tc>
          <w:tcPr>
            <w:tcW w:w="3292" w:type="pct"/>
            <w:tcBorders>
              <w:top w:val="single" w:sz="4" w:space="0" w:color="auto"/>
              <w:left w:val="nil"/>
              <w:bottom w:val="single" w:sz="4" w:space="0" w:color="auto"/>
              <w:right w:val="single" w:sz="4" w:space="0" w:color="auto"/>
            </w:tcBorders>
            <w:noWrap/>
            <w:vAlign w:val="center"/>
            <w:hideMark/>
          </w:tcPr>
          <w:p w14:paraId="3103DB2A" w14:textId="77777777" w:rsidR="00B00AB1" w:rsidRPr="006B2B72" w:rsidRDefault="00B00AB1" w:rsidP="005D2053">
            <w:pPr>
              <w:rPr>
                <w:rFonts w:ascii="Cambria" w:hAnsi="Cambria"/>
                <w:b/>
                <w:bCs/>
                <w:sz w:val="18"/>
                <w:szCs w:val="18"/>
              </w:rPr>
            </w:pPr>
            <w:r w:rsidRPr="006B2B72">
              <w:rPr>
                <w:rFonts w:ascii="Cambria" w:hAnsi="Cambria"/>
                <w:b/>
                <w:bCs/>
                <w:sz w:val="18"/>
                <w:szCs w:val="18"/>
              </w:rPr>
              <w:t xml:space="preserve">ΤΜΗΜΑ 17 (Ψάρια, Κατεψυγμένα) </w:t>
            </w:r>
          </w:p>
        </w:tc>
        <w:tc>
          <w:tcPr>
            <w:tcW w:w="876" w:type="pct"/>
            <w:tcBorders>
              <w:top w:val="nil"/>
              <w:left w:val="nil"/>
              <w:bottom w:val="single" w:sz="4" w:space="0" w:color="auto"/>
              <w:right w:val="single" w:sz="4" w:space="0" w:color="auto"/>
            </w:tcBorders>
            <w:noWrap/>
            <w:vAlign w:val="bottom"/>
            <w:hideMark/>
          </w:tcPr>
          <w:p w14:paraId="7BFBB07F"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1.505,90 € </w:t>
            </w:r>
          </w:p>
        </w:tc>
      </w:tr>
      <w:tr w:rsidR="006B2B72" w:rsidRPr="006B2B72" w14:paraId="36809958" w14:textId="77777777" w:rsidTr="006B2B72">
        <w:trPr>
          <w:trHeight w:val="315"/>
        </w:trPr>
        <w:tc>
          <w:tcPr>
            <w:tcW w:w="832" w:type="pct"/>
            <w:tcBorders>
              <w:top w:val="nil"/>
              <w:left w:val="single" w:sz="4" w:space="0" w:color="auto"/>
              <w:bottom w:val="single" w:sz="4" w:space="0" w:color="auto"/>
              <w:right w:val="single" w:sz="4" w:space="0" w:color="auto"/>
            </w:tcBorders>
            <w:shd w:val="clear" w:color="000000" w:fill="F8CBAD"/>
            <w:noWrap/>
            <w:vAlign w:val="center"/>
            <w:hideMark/>
          </w:tcPr>
          <w:p w14:paraId="30DE8EE7" w14:textId="77777777" w:rsidR="00B00AB1" w:rsidRPr="006B2B72" w:rsidRDefault="00B00AB1" w:rsidP="005D2053">
            <w:pPr>
              <w:rPr>
                <w:rFonts w:ascii="Cambria" w:hAnsi="Cambria"/>
                <w:b/>
                <w:bCs/>
                <w:sz w:val="18"/>
                <w:szCs w:val="18"/>
              </w:rPr>
            </w:pPr>
            <w:r w:rsidRPr="006B2B72">
              <w:rPr>
                <w:rFonts w:ascii="Cambria" w:hAnsi="Cambria"/>
                <w:b/>
                <w:bCs/>
                <w:sz w:val="18"/>
                <w:szCs w:val="18"/>
              </w:rPr>
              <w:t>15810000-9</w:t>
            </w:r>
          </w:p>
        </w:tc>
        <w:tc>
          <w:tcPr>
            <w:tcW w:w="3292" w:type="pct"/>
            <w:tcBorders>
              <w:top w:val="single" w:sz="4" w:space="0" w:color="auto"/>
              <w:left w:val="nil"/>
              <w:bottom w:val="single" w:sz="4" w:space="0" w:color="auto"/>
              <w:right w:val="single" w:sz="4" w:space="0" w:color="auto"/>
            </w:tcBorders>
            <w:noWrap/>
            <w:vAlign w:val="center"/>
            <w:hideMark/>
          </w:tcPr>
          <w:p w14:paraId="651CFE19" w14:textId="77777777" w:rsidR="00B00AB1" w:rsidRPr="006B2B72" w:rsidRDefault="00B00AB1" w:rsidP="005D2053">
            <w:pPr>
              <w:rPr>
                <w:rFonts w:ascii="Cambria" w:hAnsi="Cambria"/>
                <w:b/>
                <w:bCs/>
                <w:sz w:val="18"/>
                <w:szCs w:val="18"/>
                <w:lang w:val="el-GR"/>
              </w:rPr>
            </w:pPr>
            <w:r w:rsidRPr="006B2B72">
              <w:rPr>
                <w:rFonts w:ascii="Cambria" w:hAnsi="Cambria"/>
                <w:b/>
                <w:bCs/>
                <w:sz w:val="18"/>
                <w:szCs w:val="18"/>
                <w:lang w:val="el-GR"/>
              </w:rPr>
              <w:t>ΤΜΗΜΑ 18 (Είδη Άρτου και Ζύμες)</w:t>
            </w:r>
          </w:p>
        </w:tc>
        <w:tc>
          <w:tcPr>
            <w:tcW w:w="876" w:type="pct"/>
            <w:tcBorders>
              <w:top w:val="nil"/>
              <w:left w:val="nil"/>
              <w:bottom w:val="single" w:sz="4" w:space="0" w:color="auto"/>
              <w:right w:val="single" w:sz="4" w:space="0" w:color="auto"/>
            </w:tcBorders>
            <w:noWrap/>
            <w:vAlign w:val="bottom"/>
            <w:hideMark/>
          </w:tcPr>
          <w:p w14:paraId="244CEF2F"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lang w:val="el-GR"/>
              </w:rPr>
              <w:t xml:space="preserve">       </w:t>
            </w:r>
            <w:r w:rsidRPr="006B2B72">
              <w:rPr>
                <w:rFonts w:ascii="Cambria" w:hAnsi="Cambria"/>
                <w:b/>
                <w:bCs/>
                <w:color w:val="000000"/>
                <w:sz w:val="18"/>
                <w:szCs w:val="18"/>
              </w:rPr>
              <w:t xml:space="preserve">8.273,65 € </w:t>
            </w:r>
          </w:p>
        </w:tc>
      </w:tr>
      <w:tr w:rsidR="006B2B72" w:rsidRPr="006B2B72" w14:paraId="3B553C0F" w14:textId="77777777" w:rsidTr="006B2B72">
        <w:trPr>
          <w:trHeight w:val="315"/>
        </w:trPr>
        <w:tc>
          <w:tcPr>
            <w:tcW w:w="832" w:type="pct"/>
            <w:tcBorders>
              <w:top w:val="single" w:sz="4" w:space="0" w:color="auto"/>
              <w:left w:val="single" w:sz="4" w:space="0" w:color="auto"/>
              <w:bottom w:val="single" w:sz="4" w:space="0" w:color="auto"/>
              <w:right w:val="single" w:sz="4" w:space="0" w:color="auto"/>
            </w:tcBorders>
            <w:shd w:val="clear" w:color="auto" w:fill="C45911" w:themeFill="accent2" w:themeFillShade="BF"/>
            <w:noWrap/>
            <w:vAlign w:val="center"/>
          </w:tcPr>
          <w:p w14:paraId="7E879271" w14:textId="77777777" w:rsidR="00B00AB1" w:rsidRPr="006B2B72" w:rsidRDefault="00B00AB1" w:rsidP="005D2053">
            <w:pPr>
              <w:rPr>
                <w:rFonts w:ascii="Cambria" w:hAnsi="Cambria"/>
                <w:b/>
                <w:bCs/>
                <w:sz w:val="18"/>
                <w:szCs w:val="18"/>
              </w:rPr>
            </w:pPr>
          </w:p>
        </w:tc>
        <w:tc>
          <w:tcPr>
            <w:tcW w:w="3292" w:type="pct"/>
            <w:tcBorders>
              <w:top w:val="single" w:sz="4" w:space="0" w:color="auto"/>
              <w:left w:val="nil"/>
              <w:bottom w:val="single" w:sz="4" w:space="0" w:color="auto"/>
              <w:right w:val="single" w:sz="4" w:space="0" w:color="auto"/>
            </w:tcBorders>
            <w:shd w:val="clear" w:color="auto" w:fill="C45911" w:themeFill="accent2" w:themeFillShade="BF"/>
            <w:noWrap/>
            <w:vAlign w:val="center"/>
          </w:tcPr>
          <w:p w14:paraId="3209F236" w14:textId="77777777" w:rsidR="00B00AB1" w:rsidRPr="006B2B72" w:rsidRDefault="00B00AB1" w:rsidP="005D2053">
            <w:pPr>
              <w:jc w:val="right"/>
              <w:rPr>
                <w:rFonts w:ascii="Cambria" w:hAnsi="Cambria"/>
                <w:b/>
                <w:bCs/>
                <w:sz w:val="18"/>
                <w:szCs w:val="18"/>
              </w:rPr>
            </w:pPr>
            <w:r w:rsidRPr="006B2B72">
              <w:rPr>
                <w:rFonts w:ascii="Cambria" w:hAnsi="Cambria"/>
                <w:b/>
                <w:bCs/>
                <w:sz w:val="18"/>
                <w:szCs w:val="18"/>
              </w:rPr>
              <w:t xml:space="preserve">Σύνολο διαγωνισμού: </w:t>
            </w:r>
          </w:p>
        </w:tc>
        <w:tc>
          <w:tcPr>
            <w:tcW w:w="876" w:type="pct"/>
            <w:tcBorders>
              <w:top w:val="single" w:sz="4" w:space="0" w:color="auto"/>
              <w:left w:val="nil"/>
              <w:bottom w:val="single" w:sz="4" w:space="0" w:color="auto"/>
              <w:right w:val="single" w:sz="4" w:space="0" w:color="auto"/>
            </w:tcBorders>
            <w:shd w:val="clear" w:color="auto" w:fill="C45911" w:themeFill="accent2" w:themeFillShade="BF"/>
            <w:noWrap/>
            <w:vAlign w:val="center"/>
          </w:tcPr>
          <w:p w14:paraId="429DD084" w14:textId="77777777" w:rsidR="00B00AB1" w:rsidRPr="006B2B72" w:rsidRDefault="00B00AB1" w:rsidP="005D2053">
            <w:pPr>
              <w:jc w:val="center"/>
              <w:rPr>
                <w:rFonts w:ascii="Cambria" w:hAnsi="Cambria"/>
                <w:b/>
                <w:bCs/>
                <w:color w:val="000000"/>
                <w:sz w:val="18"/>
                <w:szCs w:val="18"/>
              </w:rPr>
            </w:pPr>
            <w:r w:rsidRPr="006B2B72">
              <w:rPr>
                <w:rFonts w:ascii="Cambria" w:hAnsi="Cambria"/>
                <w:b/>
                <w:bCs/>
                <w:color w:val="000000"/>
                <w:sz w:val="18"/>
                <w:szCs w:val="18"/>
              </w:rPr>
              <w:t xml:space="preserve">        281.473,70 € </w:t>
            </w:r>
          </w:p>
        </w:tc>
      </w:tr>
    </w:tbl>
    <w:p w14:paraId="4CBE22B7" w14:textId="77777777" w:rsidR="007D502B" w:rsidRPr="007D502B" w:rsidRDefault="007D502B" w:rsidP="00701DEB">
      <w:pPr>
        <w:rPr>
          <w:rFonts w:ascii="Times New Roman" w:eastAsia="SimSun" w:hAnsi="Times New Roman" w:cs="Times New Roman"/>
          <w:szCs w:val="22"/>
          <w:lang w:val="el-GR"/>
        </w:rPr>
      </w:pPr>
    </w:p>
    <w:sectPr w:rsidR="007D502B" w:rsidRPr="007D502B" w:rsidSect="009848FA">
      <w:headerReference w:type="default" r:id="rId9"/>
      <w:footerReference w:type="default" r:id="rId10"/>
      <w:pgSz w:w="11906" w:h="16838"/>
      <w:pgMar w:top="1701" w:right="566" w:bottom="1985"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08EA2" w14:textId="77777777" w:rsidR="00A856CD" w:rsidRDefault="00A856CD">
      <w:pPr>
        <w:spacing w:after="0"/>
      </w:pPr>
      <w:r>
        <w:separator/>
      </w:r>
    </w:p>
  </w:endnote>
  <w:endnote w:type="continuationSeparator" w:id="0">
    <w:p w14:paraId="6E5AF582" w14:textId="77777777" w:rsidR="00A856CD" w:rsidRDefault="00A856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234902F4" w:rsidR="009E23A8" w:rsidRDefault="0086550F">
    <w:pPr>
      <w:pStyle w:val="af3"/>
      <w:spacing w:after="0"/>
      <w:jc w:val="center"/>
      <w:rPr>
        <w:rFonts w:eastAsia="Times New Roman"/>
        <w:kern w:val="1"/>
        <w:sz w:val="18"/>
        <w:szCs w:val="18"/>
        <w:lang w:val="el-GR" w:eastAsia="zh-CN"/>
      </w:rPr>
    </w:pPr>
    <w:r>
      <w:rPr>
        <w:rFonts w:eastAsia="Times New Roman"/>
        <w:noProof/>
        <w:kern w:val="1"/>
        <w:sz w:val="18"/>
        <w:szCs w:val="18"/>
        <w:lang w:val="el-GR" w:eastAsia="zh-CN"/>
      </w:rPr>
      <w:drawing>
        <wp:anchor distT="0" distB="0" distL="114300" distR="114300" simplePos="0" relativeHeight="251661312" behindDoc="1" locked="0" layoutInCell="1" allowOverlap="1" wp14:anchorId="76F080E4" wp14:editId="57442F22">
          <wp:simplePos x="0" y="0"/>
          <wp:positionH relativeFrom="column">
            <wp:posOffset>-724535</wp:posOffset>
          </wp:positionH>
          <wp:positionV relativeFrom="paragraph">
            <wp:posOffset>-691515</wp:posOffset>
          </wp:positionV>
          <wp:extent cx="7560000" cy="1271776"/>
          <wp:effectExtent l="0" t="0" r="3175" b="5080"/>
          <wp:wrapNone/>
          <wp:docPr id="1991996544" name="Picture 210569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27177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AEE2" w14:textId="77777777" w:rsidR="00A856CD" w:rsidRDefault="00A856CD">
      <w:pPr>
        <w:spacing w:after="0"/>
      </w:pPr>
      <w:r>
        <w:separator/>
      </w:r>
    </w:p>
  </w:footnote>
  <w:footnote w:type="continuationSeparator" w:id="0">
    <w:p w14:paraId="39E20636" w14:textId="77777777" w:rsidR="00A856CD" w:rsidRDefault="00A856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098E" w14:textId="3668C9F8" w:rsidR="002D671D" w:rsidRDefault="00D6167E" w:rsidP="00D06D02">
    <w:pPr>
      <w:pStyle w:val="af4"/>
      <w:tabs>
        <w:tab w:val="center" w:pos="4819"/>
      </w:tabs>
    </w:pPr>
    <w:r>
      <w:rPr>
        <w:noProof/>
      </w:rPr>
      <w:drawing>
        <wp:anchor distT="0" distB="0" distL="114300" distR="114300" simplePos="0" relativeHeight="251658240" behindDoc="1" locked="0" layoutInCell="1" allowOverlap="1" wp14:anchorId="4EF74C47" wp14:editId="53211E74">
          <wp:simplePos x="0" y="0"/>
          <wp:positionH relativeFrom="margin">
            <wp:align>center</wp:align>
          </wp:positionH>
          <wp:positionV relativeFrom="paragraph">
            <wp:posOffset>-76835</wp:posOffset>
          </wp:positionV>
          <wp:extent cx="996950" cy="629653"/>
          <wp:effectExtent l="0" t="0" r="0" b="0"/>
          <wp:wrapNone/>
          <wp:docPr id="509555279" name="Picture 1940492936" descr="A 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98380" name="Picture 4" descr="A yellow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629653"/>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0" allowOverlap="1" wp14:anchorId="47E59BBC" wp14:editId="2B898CE1">
              <wp:simplePos x="0" y="0"/>
              <wp:positionH relativeFrom="page">
                <wp:align>right</wp:align>
              </wp:positionH>
              <wp:positionV relativeFrom="margin">
                <wp:posOffset>-375285</wp:posOffset>
              </wp:positionV>
              <wp:extent cx="379730" cy="357505"/>
              <wp:effectExtent l="0" t="0" r="1270" b="4445"/>
              <wp:wrapNone/>
              <wp:docPr id="197559977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73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9455E2" w14:textId="53A9285E" w:rsidR="00D6167E" w:rsidRDefault="00D6167E">
                          <w:pPr>
                            <w:pBdr>
                              <w:top w:val="single" w:sz="4" w:space="1" w:color="D8D8D8" w:themeColor="background1" w:themeShade="D8"/>
                            </w:pBdr>
                          </w:pPr>
                          <w:r>
                            <w:t xml:space="preserve">|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rightMargin">
                <wp14:pctWidth>0</wp14:pctWidth>
              </wp14:sizeRelH>
              <wp14:sizeRelV relativeFrom="page">
                <wp14:pctHeight>0</wp14:pctHeight>
              </wp14:sizeRelV>
            </wp:anchor>
          </w:drawing>
        </mc:Choice>
        <mc:Fallback>
          <w:pict>
            <v:rect w14:anchorId="47E59BBC" id="Rectangle 5" o:spid="_x0000_s1026" style="position:absolute;left:0;text-align:left;margin-left:-21.3pt;margin-top:-29.55pt;width:29.9pt;height:28.15pt;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" o:allowincell="f" stroked="f">
              <v:textbox style="mso-fit-shape-to-text:t" inset="0,,0">
                <w:txbxContent>
                  <w:p w14:paraId="4E9455E2" w14:textId="53A9285E" w:rsidR="00D6167E" w:rsidRDefault="00D6167E">
                    <w:pPr>
                      <w:pBdr>
                        <w:top w:val="single" w:sz="4" w:space="1" w:color="D8D8D8" w:themeColor="background1" w:themeShade="D8"/>
                      </w:pBdr>
                    </w:pPr>
                    <w:r>
                      <w:t xml:space="preserve">| </w:t>
                    </w:r>
                    <w:r>
                      <w:fldChar w:fldCharType="begin"/>
                    </w:r>
                    <w:r>
                      <w:instrText xml:space="preserve"> PAGE   \* MERGEFORMAT </w:instrText>
                    </w:r>
                    <w:r>
                      <w:fldChar w:fldCharType="separate"/>
                    </w:r>
                    <w:r>
                      <w:rPr>
                        <w:noProof/>
                      </w:rPr>
                      <w:t>2</w:t>
                    </w:r>
                    <w:r>
                      <w:rPr>
                        <w:noProof/>
                      </w:rPr>
                      <w:fldChar w:fldCharType="end"/>
                    </w:r>
                  </w:p>
                </w:txbxContent>
              </v:textbox>
              <w10:wrap anchorx="page" anchory="margin"/>
            </v:rect>
          </w:pict>
        </mc:Fallback>
      </mc:AlternateContent>
    </w:r>
    <w:sdt>
      <w:sdtPr>
        <w:id w:val="-64570929"/>
        <w:docPartObj>
          <w:docPartGallery w:val="Page Numbers (Margins)"/>
          <w:docPartUnique/>
        </w:docPartObj>
      </w:sdtPr>
      <w:sdtEndPr/>
      <w:sdtContent/>
    </w:sdt>
    <w:r w:rsidR="00D06D0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3BA139D"/>
    <w:multiLevelType w:val="multilevel"/>
    <w:tmpl w:val="294E1EA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6AD4EF5"/>
    <w:multiLevelType w:val="hybridMultilevel"/>
    <w:tmpl w:val="B48021F8"/>
    <w:lvl w:ilvl="0" w:tplc="0408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8070DE"/>
    <w:multiLevelType w:val="hybridMultilevel"/>
    <w:tmpl w:val="704C79B6"/>
    <w:lvl w:ilvl="0" w:tplc="9850ABD8">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1BA4915"/>
    <w:multiLevelType w:val="hybridMultilevel"/>
    <w:tmpl w:val="002859CE"/>
    <w:lvl w:ilvl="0" w:tplc="509E39FE">
      <w:start w:val="2"/>
      <w:numFmt w:val="bullet"/>
      <w:lvlText w:val="-"/>
      <w:lvlJc w:val="left"/>
      <w:pPr>
        <w:ind w:left="765" w:hanging="360"/>
      </w:pPr>
      <w:rPr>
        <w:rFonts w:ascii="Calibri" w:eastAsia="Times New Roman"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16723C53"/>
    <w:multiLevelType w:val="hybridMultilevel"/>
    <w:tmpl w:val="1E10D336"/>
    <w:lvl w:ilvl="0" w:tplc="BAF02190">
      <w:start w:val="7"/>
      <w:numFmt w:val="bullet"/>
      <w:lvlText w:val="-"/>
      <w:lvlJc w:val="left"/>
      <w:pPr>
        <w:ind w:left="1260" w:hanging="360"/>
      </w:pPr>
      <w:rPr>
        <w:rFonts w:ascii="Calibri" w:eastAsia="Calibri" w:hAnsi="Calibri" w:cs="Calibri" w:hint="default"/>
      </w:rPr>
    </w:lvl>
    <w:lvl w:ilvl="1" w:tplc="3EC440E2">
      <w:start w:val="3"/>
      <w:numFmt w:val="bullet"/>
      <w:lvlText w:val="•"/>
      <w:lvlJc w:val="left"/>
      <w:pPr>
        <w:ind w:left="1980" w:hanging="360"/>
      </w:pPr>
      <w:rPr>
        <w:rFonts w:ascii="Calibri" w:eastAsia="Calibri" w:hAnsi="Calibri" w:cs="Calibri" w:hint="default"/>
        <w:color w:val="000000"/>
      </w:rPr>
    </w:lvl>
    <w:lvl w:ilvl="2" w:tplc="04080005" w:tentative="1">
      <w:start w:val="1"/>
      <w:numFmt w:val="bullet"/>
      <w:lvlText w:val=""/>
      <w:lvlJc w:val="left"/>
      <w:pPr>
        <w:ind w:left="2700" w:hanging="360"/>
      </w:pPr>
      <w:rPr>
        <w:rFonts w:ascii="Wingdings" w:hAnsi="Wingdings" w:hint="default"/>
      </w:rPr>
    </w:lvl>
    <w:lvl w:ilvl="3" w:tplc="04080001" w:tentative="1">
      <w:start w:val="1"/>
      <w:numFmt w:val="bullet"/>
      <w:lvlText w:val=""/>
      <w:lvlJc w:val="left"/>
      <w:pPr>
        <w:ind w:left="3420" w:hanging="360"/>
      </w:pPr>
      <w:rPr>
        <w:rFonts w:ascii="Symbol" w:hAnsi="Symbol" w:hint="default"/>
      </w:rPr>
    </w:lvl>
    <w:lvl w:ilvl="4" w:tplc="04080003" w:tentative="1">
      <w:start w:val="1"/>
      <w:numFmt w:val="bullet"/>
      <w:lvlText w:val="o"/>
      <w:lvlJc w:val="left"/>
      <w:pPr>
        <w:ind w:left="4140" w:hanging="360"/>
      </w:pPr>
      <w:rPr>
        <w:rFonts w:ascii="Courier New" w:hAnsi="Courier New" w:cs="Courier New" w:hint="default"/>
      </w:rPr>
    </w:lvl>
    <w:lvl w:ilvl="5" w:tplc="04080005" w:tentative="1">
      <w:start w:val="1"/>
      <w:numFmt w:val="bullet"/>
      <w:lvlText w:val=""/>
      <w:lvlJc w:val="left"/>
      <w:pPr>
        <w:ind w:left="4860" w:hanging="360"/>
      </w:pPr>
      <w:rPr>
        <w:rFonts w:ascii="Wingdings" w:hAnsi="Wingdings" w:hint="default"/>
      </w:rPr>
    </w:lvl>
    <w:lvl w:ilvl="6" w:tplc="04080001" w:tentative="1">
      <w:start w:val="1"/>
      <w:numFmt w:val="bullet"/>
      <w:lvlText w:val=""/>
      <w:lvlJc w:val="left"/>
      <w:pPr>
        <w:ind w:left="5580" w:hanging="360"/>
      </w:pPr>
      <w:rPr>
        <w:rFonts w:ascii="Symbol" w:hAnsi="Symbol" w:hint="default"/>
      </w:rPr>
    </w:lvl>
    <w:lvl w:ilvl="7" w:tplc="04080003" w:tentative="1">
      <w:start w:val="1"/>
      <w:numFmt w:val="bullet"/>
      <w:lvlText w:val="o"/>
      <w:lvlJc w:val="left"/>
      <w:pPr>
        <w:ind w:left="6300" w:hanging="360"/>
      </w:pPr>
      <w:rPr>
        <w:rFonts w:ascii="Courier New" w:hAnsi="Courier New" w:cs="Courier New" w:hint="default"/>
      </w:rPr>
    </w:lvl>
    <w:lvl w:ilvl="8" w:tplc="04080005" w:tentative="1">
      <w:start w:val="1"/>
      <w:numFmt w:val="bullet"/>
      <w:lvlText w:val=""/>
      <w:lvlJc w:val="left"/>
      <w:pPr>
        <w:ind w:left="7020" w:hanging="360"/>
      </w:pPr>
      <w:rPr>
        <w:rFonts w:ascii="Wingdings" w:hAnsi="Wingdings" w:hint="default"/>
      </w:rPr>
    </w:lvl>
  </w:abstractNum>
  <w:abstractNum w:abstractNumId="16" w15:restartNumberingAfterBreak="0">
    <w:nsid w:val="1A671235"/>
    <w:multiLevelType w:val="hybridMultilevel"/>
    <w:tmpl w:val="D9D0AFF0"/>
    <w:lvl w:ilvl="0" w:tplc="00000009">
      <w:start w:val="1"/>
      <w:numFmt w:val="bullet"/>
      <w:lvlText w:val="­"/>
      <w:lvlJc w:val="left"/>
      <w:pPr>
        <w:ind w:left="1146" w:hanging="360"/>
      </w:pPr>
      <w:rPr>
        <w:rFonts w:ascii="Angsana New" w:hAnsi="Angsana New" w:cs="Angsana New"/>
        <w:color w:val="000000"/>
        <w:kern w:val="1"/>
        <w:szCs w:val="22"/>
        <w:shd w:val="clear" w:color="auto" w:fill="FFFFFF"/>
        <w:lang w:val="el-GR"/>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15:restartNumberingAfterBreak="0">
    <w:nsid w:val="21016676"/>
    <w:multiLevelType w:val="hybridMultilevel"/>
    <w:tmpl w:val="1C4610FA"/>
    <w:lvl w:ilvl="0" w:tplc="0408001B">
      <w:start w:val="1"/>
      <w:numFmt w:val="lowerRoman"/>
      <w:lvlText w:val="%1."/>
      <w:lvlJc w:val="righ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15:restartNumberingAfterBreak="0">
    <w:nsid w:val="28A45745"/>
    <w:multiLevelType w:val="multilevel"/>
    <w:tmpl w:val="80AA7378"/>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150D93"/>
    <w:multiLevelType w:val="hybridMultilevel"/>
    <w:tmpl w:val="E45AF9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2E52B3B"/>
    <w:multiLevelType w:val="hybridMultilevel"/>
    <w:tmpl w:val="84F08B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4F548D4"/>
    <w:multiLevelType w:val="multilevel"/>
    <w:tmpl w:val="55EA8BAA"/>
    <w:lvl w:ilvl="0">
      <w:start w:val="1"/>
      <w:numFmt w:val="decimal"/>
      <w:lvlText w:val="%1."/>
      <w:lvlJc w:val="left"/>
      <w:pPr>
        <w:tabs>
          <w:tab w:val="num" w:pos="429"/>
        </w:tabs>
        <w:ind w:left="431" w:hanging="371"/>
      </w:pPr>
      <w:rPr>
        <w:rFonts w:hint="default"/>
        <w:b w:val="0"/>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500" w:hanging="1440"/>
      </w:pPr>
      <w:rPr>
        <w:rFonts w:hint="default"/>
      </w:rPr>
    </w:lvl>
  </w:abstractNum>
  <w:abstractNum w:abstractNumId="22" w15:restartNumberingAfterBreak="0">
    <w:nsid w:val="35F8188E"/>
    <w:multiLevelType w:val="hybridMultilevel"/>
    <w:tmpl w:val="4DE25F2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6046358"/>
    <w:multiLevelType w:val="hybridMultilevel"/>
    <w:tmpl w:val="FE0A55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3B974ADC"/>
    <w:multiLevelType w:val="hybridMultilevel"/>
    <w:tmpl w:val="2020D1D8"/>
    <w:lvl w:ilvl="0" w:tplc="BAF02190">
      <w:start w:val="7"/>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3C8323DD"/>
    <w:multiLevelType w:val="hybridMultilevel"/>
    <w:tmpl w:val="704C79B6"/>
    <w:lvl w:ilvl="0" w:tplc="9850ABD8">
      <w:start w:val="1"/>
      <w:numFmt w:val="lowerRoman"/>
      <w:lvlText w:val="%1)"/>
      <w:lvlJc w:val="left"/>
      <w:pPr>
        <w:ind w:left="1080" w:hanging="72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D7563F2"/>
    <w:multiLevelType w:val="multilevel"/>
    <w:tmpl w:val="F7BA4F14"/>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F6E15DB"/>
    <w:multiLevelType w:val="hybridMultilevel"/>
    <w:tmpl w:val="2F9C00CE"/>
    <w:lvl w:ilvl="0" w:tplc="0408001B">
      <w:start w:val="1"/>
      <w:numFmt w:val="lowerRoman"/>
      <w:lvlText w:val="%1."/>
      <w:lvlJc w:val="righ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47135B73"/>
    <w:multiLevelType w:val="multilevel"/>
    <w:tmpl w:val="FFFC078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8CB5D15"/>
    <w:multiLevelType w:val="hybridMultilevel"/>
    <w:tmpl w:val="4ED257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DE8040B"/>
    <w:multiLevelType w:val="multilevel"/>
    <w:tmpl w:val="8416C0B8"/>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4E845A35"/>
    <w:multiLevelType w:val="multilevel"/>
    <w:tmpl w:val="6002C4E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50187AB9"/>
    <w:multiLevelType w:val="multilevel"/>
    <w:tmpl w:val="0D1AF6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6831A82"/>
    <w:multiLevelType w:val="hybridMultilevel"/>
    <w:tmpl w:val="2AB6FFC6"/>
    <w:lvl w:ilvl="0" w:tplc="C2E424A4">
      <w:start w:val="2"/>
      <w:numFmt w:val="bullet"/>
      <w:lvlText w:val="-"/>
      <w:lvlJc w:val="left"/>
      <w:pPr>
        <w:ind w:left="1064" w:hanging="360"/>
      </w:pPr>
      <w:rPr>
        <w:rFonts w:ascii="Calibri" w:eastAsia="Times New Roman" w:hAnsi="Calibri" w:cs="Calibri"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4" w15:restartNumberingAfterBreak="0">
    <w:nsid w:val="5837722F"/>
    <w:multiLevelType w:val="hybridMultilevel"/>
    <w:tmpl w:val="8BFA98A4"/>
    <w:lvl w:ilvl="0" w:tplc="547A628E">
      <w:start w:val="1"/>
      <w:numFmt w:val="decimal"/>
      <w:lvlText w:val="%1."/>
      <w:lvlJc w:val="left"/>
      <w:pPr>
        <w:ind w:left="701"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5" w15:restartNumberingAfterBreak="0">
    <w:nsid w:val="5D827E40"/>
    <w:multiLevelType w:val="hybridMultilevel"/>
    <w:tmpl w:val="4F8ACD0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FF7498"/>
    <w:multiLevelType w:val="hybridMultilevel"/>
    <w:tmpl w:val="02FAA95C"/>
    <w:lvl w:ilvl="0" w:tplc="DA08F934">
      <w:start w:val="2"/>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9F079D9"/>
    <w:multiLevelType w:val="hybridMultilevel"/>
    <w:tmpl w:val="C4544592"/>
    <w:lvl w:ilvl="0" w:tplc="C2E424A4">
      <w:start w:val="2"/>
      <w:numFmt w:val="bullet"/>
      <w:lvlText w:val="-"/>
      <w:lvlJc w:val="left"/>
      <w:pPr>
        <w:ind w:left="780" w:hanging="360"/>
      </w:pPr>
      <w:rPr>
        <w:rFonts w:ascii="Calibri" w:eastAsia="Times New Roman" w:hAnsi="Calibri" w:cs="Calibri" w:hint="default"/>
      </w:rPr>
    </w:lvl>
    <w:lvl w:ilvl="1" w:tplc="5426B7B6">
      <w:numFmt w:val="bullet"/>
      <w:lvlText w:val="•"/>
      <w:lvlJc w:val="left"/>
      <w:pPr>
        <w:ind w:left="1500" w:hanging="360"/>
      </w:pPr>
      <w:rPr>
        <w:rFonts w:ascii="Calibri" w:eastAsia="Times New Roman" w:hAnsi="Calibri" w:cs="Calibri"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77F12D6A"/>
    <w:multiLevelType w:val="multilevel"/>
    <w:tmpl w:val="FFFC0784"/>
    <w:lvl w:ilvl="0">
      <w:start w:val="2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9DA7B10"/>
    <w:multiLevelType w:val="multilevel"/>
    <w:tmpl w:val="C7D84DB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BBA5E7C"/>
    <w:multiLevelType w:val="multilevel"/>
    <w:tmpl w:val="EB743D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C941D14"/>
    <w:multiLevelType w:val="multilevel"/>
    <w:tmpl w:val="8416C0B8"/>
    <w:lvl w:ilvl="0">
      <w:start w:val="1"/>
      <w:numFmt w:val="decimal"/>
      <w:lvlText w:val="%1."/>
      <w:lvlJc w:val="left"/>
      <w:pPr>
        <w:tabs>
          <w:tab w:val="num" w:pos="360"/>
        </w:tabs>
        <w:ind w:left="360" w:hanging="360"/>
      </w:pPr>
      <w:rPr>
        <w:rFonts w:hint="default"/>
        <w:sz w:val="22"/>
        <w:szCs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4."/>
      <w:lvlJc w:val="left"/>
      <w:pPr>
        <w:tabs>
          <w:tab w:val="num" w:pos="360"/>
        </w:tabs>
        <w:ind w:left="360" w:hanging="36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15:restartNumberingAfterBreak="0">
    <w:nsid w:val="7E6F453B"/>
    <w:multiLevelType w:val="multilevel"/>
    <w:tmpl w:val="B686E9EC"/>
    <w:lvl w:ilvl="0">
      <w:start w:val="14"/>
      <w:numFmt w:val="decimal"/>
      <w:lvlText w:val="%1"/>
      <w:lvlJc w:val="left"/>
      <w:pPr>
        <w:ind w:left="375" w:hanging="375"/>
      </w:pPr>
      <w:rPr>
        <w:rFonts w:eastAsia="Calibri" w:hint="default"/>
        <w:color w:val="auto"/>
      </w:rPr>
    </w:lvl>
    <w:lvl w:ilvl="1">
      <w:start w:val="1"/>
      <w:numFmt w:val="decimal"/>
      <w:lvlText w:val="%1.%2"/>
      <w:lvlJc w:val="left"/>
      <w:pPr>
        <w:ind w:left="375" w:hanging="375"/>
      </w:pPr>
      <w:rPr>
        <w:rFonts w:eastAsia="Calibri" w:hint="default"/>
        <w:b/>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num w:numId="1" w16cid:durableId="1851024023">
    <w:abstractNumId w:val="0"/>
  </w:num>
  <w:num w:numId="2" w16cid:durableId="1324622181">
    <w:abstractNumId w:val="1"/>
  </w:num>
  <w:num w:numId="3" w16cid:durableId="342511263">
    <w:abstractNumId w:val="3"/>
  </w:num>
  <w:num w:numId="4" w16cid:durableId="1653408241">
    <w:abstractNumId w:val="37"/>
  </w:num>
  <w:num w:numId="5" w16cid:durableId="1529103809">
    <w:abstractNumId w:val="30"/>
  </w:num>
  <w:num w:numId="6" w16cid:durableId="714308069">
    <w:abstractNumId w:val="35"/>
  </w:num>
  <w:num w:numId="7" w16cid:durableId="1152982380">
    <w:abstractNumId w:val="2"/>
  </w:num>
  <w:num w:numId="8" w16cid:durableId="2077509223">
    <w:abstractNumId w:val="8"/>
  </w:num>
  <w:num w:numId="9" w16cid:durableId="688409118">
    <w:abstractNumId w:val="9"/>
  </w:num>
  <w:num w:numId="10" w16cid:durableId="895431806">
    <w:abstractNumId w:val="24"/>
  </w:num>
  <w:num w:numId="11" w16cid:durableId="1930120486">
    <w:abstractNumId w:val="18"/>
  </w:num>
  <w:num w:numId="12" w16cid:durableId="2112553658">
    <w:abstractNumId w:val="31"/>
  </w:num>
  <w:num w:numId="13" w16cid:durableId="1153134501">
    <w:abstractNumId w:val="15"/>
  </w:num>
  <w:num w:numId="14" w16cid:durableId="1577471173">
    <w:abstractNumId w:val="21"/>
  </w:num>
  <w:num w:numId="15" w16cid:durableId="1873953040">
    <w:abstractNumId w:val="14"/>
  </w:num>
  <w:num w:numId="16" w16cid:durableId="778719345">
    <w:abstractNumId w:val="17"/>
  </w:num>
  <w:num w:numId="17" w16cid:durableId="1341275971">
    <w:abstractNumId w:val="23"/>
  </w:num>
  <w:num w:numId="18" w16cid:durableId="1715306324">
    <w:abstractNumId w:val="12"/>
  </w:num>
  <w:num w:numId="19" w16cid:durableId="30149730">
    <w:abstractNumId w:val="32"/>
  </w:num>
  <w:num w:numId="20" w16cid:durableId="1188173662">
    <w:abstractNumId w:val="34"/>
  </w:num>
  <w:num w:numId="21" w16cid:durableId="375354265">
    <w:abstractNumId w:val="42"/>
  </w:num>
  <w:num w:numId="22" w16cid:durableId="5639279">
    <w:abstractNumId w:val="26"/>
  </w:num>
  <w:num w:numId="23" w16cid:durableId="758670968">
    <w:abstractNumId w:val="38"/>
  </w:num>
  <w:num w:numId="24" w16cid:durableId="1486438428">
    <w:abstractNumId w:val="28"/>
  </w:num>
  <w:num w:numId="25" w16cid:durableId="918059470">
    <w:abstractNumId w:val="40"/>
  </w:num>
  <w:num w:numId="26" w16cid:durableId="548877783">
    <w:abstractNumId w:val="11"/>
  </w:num>
  <w:num w:numId="27" w16cid:durableId="932204227">
    <w:abstractNumId w:val="39"/>
  </w:num>
  <w:num w:numId="28" w16cid:durableId="1622150589">
    <w:abstractNumId w:val="25"/>
  </w:num>
  <w:num w:numId="29" w16cid:durableId="1094937131">
    <w:abstractNumId w:val="13"/>
  </w:num>
  <w:num w:numId="30" w16cid:durableId="1280919546">
    <w:abstractNumId w:val="22"/>
  </w:num>
  <w:num w:numId="31" w16cid:durableId="286858626">
    <w:abstractNumId w:val="36"/>
  </w:num>
  <w:num w:numId="32" w16cid:durableId="1119186691">
    <w:abstractNumId w:val="27"/>
  </w:num>
  <w:num w:numId="33" w16cid:durableId="667295047">
    <w:abstractNumId w:val="16"/>
  </w:num>
  <w:num w:numId="34" w16cid:durableId="1586646660">
    <w:abstractNumId w:val="33"/>
  </w:num>
  <w:num w:numId="35" w16cid:durableId="1534422706">
    <w:abstractNumId w:val="20"/>
  </w:num>
  <w:num w:numId="36" w16cid:durableId="2002810392">
    <w:abstractNumId w:val="29"/>
  </w:num>
  <w:num w:numId="37" w16cid:durableId="986397588">
    <w:abstractNumId w:val="19"/>
  </w:num>
  <w:num w:numId="38" w16cid:durableId="1351831221">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2A8A"/>
    <w:rsid w:val="0000375D"/>
    <w:rsid w:val="000040FD"/>
    <w:rsid w:val="00004465"/>
    <w:rsid w:val="00004941"/>
    <w:rsid w:val="000052D4"/>
    <w:rsid w:val="0000656D"/>
    <w:rsid w:val="00006CEC"/>
    <w:rsid w:val="000072DB"/>
    <w:rsid w:val="00007C6D"/>
    <w:rsid w:val="00007CCA"/>
    <w:rsid w:val="00011456"/>
    <w:rsid w:val="000120B1"/>
    <w:rsid w:val="000130D0"/>
    <w:rsid w:val="00013A8B"/>
    <w:rsid w:val="00014AC2"/>
    <w:rsid w:val="000158B6"/>
    <w:rsid w:val="00017743"/>
    <w:rsid w:val="0002094F"/>
    <w:rsid w:val="00020B6A"/>
    <w:rsid w:val="00020DCF"/>
    <w:rsid w:val="000214F5"/>
    <w:rsid w:val="000215D3"/>
    <w:rsid w:val="00022572"/>
    <w:rsid w:val="0002320C"/>
    <w:rsid w:val="00023862"/>
    <w:rsid w:val="00023BEC"/>
    <w:rsid w:val="00024CFD"/>
    <w:rsid w:val="00026E2E"/>
    <w:rsid w:val="000273D4"/>
    <w:rsid w:val="0002791C"/>
    <w:rsid w:val="0003014F"/>
    <w:rsid w:val="000313EC"/>
    <w:rsid w:val="000319DF"/>
    <w:rsid w:val="000325E7"/>
    <w:rsid w:val="00032BAF"/>
    <w:rsid w:val="00034ABD"/>
    <w:rsid w:val="0003631F"/>
    <w:rsid w:val="00037801"/>
    <w:rsid w:val="00041112"/>
    <w:rsid w:val="00041F8A"/>
    <w:rsid w:val="000421F7"/>
    <w:rsid w:val="000424D1"/>
    <w:rsid w:val="00043016"/>
    <w:rsid w:val="00043E26"/>
    <w:rsid w:val="00045253"/>
    <w:rsid w:val="000457F6"/>
    <w:rsid w:val="00047387"/>
    <w:rsid w:val="000476A2"/>
    <w:rsid w:val="000500DC"/>
    <w:rsid w:val="000521DC"/>
    <w:rsid w:val="00052C3D"/>
    <w:rsid w:val="00052D56"/>
    <w:rsid w:val="000539F2"/>
    <w:rsid w:val="00053A3D"/>
    <w:rsid w:val="00053F4F"/>
    <w:rsid w:val="000561E7"/>
    <w:rsid w:val="00057051"/>
    <w:rsid w:val="000579F3"/>
    <w:rsid w:val="000606A0"/>
    <w:rsid w:val="000609B8"/>
    <w:rsid w:val="00060A38"/>
    <w:rsid w:val="00061569"/>
    <w:rsid w:val="000620B3"/>
    <w:rsid w:val="00062BB2"/>
    <w:rsid w:val="00063B20"/>
    <w:rsid w:val="00064648"/>
    <w:rsid w:val="00064699"/>
    <w:rsid w:val="000649DF"/>
    <w:rsid w:val="00065002"/>
    <w:rsid w:val="00070508"/>
    <w:rsid w:val="000706B5"/>
    <w:rsid w:val="000715C3"/>
    <w:rsid w:val="000729C8"/>
    <w:rsid w:val="000733C8"/>
    <w:rsid w:val="000737CC"/>
    <w:rsid w:val="00073FFE"/>
    <w:rsid w:val="0007675A"/>
    <w:rsid w:val="00076C9E"/>
    <w:rsid w:val="00077DFF"/>
    <w:rsid w:val="00080FAE"/>
    <w:rsid w:val="0008133F"/>
    <w:rsid w:val="000819A2"/>
    <w:rsid w:val="000830F6"/>
    <w:rsid w:val="00085585"/>
    <w:rsid w:val="00087B4D"/>
    <w:rsid w:val="00087B79"/>
    <w:rsid w:val="000910B7"/>
    <w:rsid w:val="00092371"/>
    <w:rsid w:val="00092DA0"/>
    <w:rsid w:val="00092E0A"/>
    <w:rsid w:val="00093027"/>
    <w:rsid w:val="000933D8"/>
    <w:rsid w:val="0009379F"/>
    <w:rsid w:val="00094021"/>
    <w:rsid w:val="000955AD"/>
    <w:rsid w:val="00095E41"/>
    <w:rsid w:val="00096856"/>
    <w:rsid w:val="00096D3E"/>
    <w:rsid w:val="00097F3B"/>
    <w:rsid w:val="000A0FD7"/>
    <w:rsid w:val="000A145D"/>
    <w:rsid w:val="000A223D"/>
    <w:rsid w:val="000A421E"/>
    <w:rsid w:val="000A44F1"/>
    <w:rsid w:val="000A4F44"/>
    <w:rsid w:val="000A5B86"/>
    <w:rsid w:val="000A63C3"/>
    <w:rsid w:val="000A6A2D"/>
    <w:rsid w:val="000A6F04"/>
    <w:rsid w:val="000A6F90"/>
    <w:rsid w:val="000A7608"/>
    <w:rsid w:val="000B014C"/>
    <w:rsid w:val="000B1EE7"/>
    <w:rsid w:val="000B2C36"/>
    <w:rsid w:val="000B4E42"/>
    <w:rsid w:val="000B73C1"/>
    <w:rsid w:val="000C1E49"/>
    <w:rsid w:val="000C203F"/>
    <w:rsid w:val="000C2D2C"/>
    <w:rsid w:val="000C4284"/>
    <w:rsid w:val="000C4BEA"/>
    <w:rsid w:val="000C5B34"/>
    <w:rsid w:val="000C60D2"/>
    <w:rsid w:val="000C6682"/>
    <w:rsid w:val="000C76F3"/>
    <w:rsid w:val="000C7F1C"/>
    <w:rsid w:val="000D02D1"/>
    <w:rsid w:val="000D0C47"/>
    <w:rsid w:val="000D0FC2"/>
    <w:rsid w:val="000D2427"/>
    <w:rsid w:val="000D24F7"/>
    <w:rsid w:val="000D263D"/>
    <w:rsid w:val="000D2DDD"/>
    <w:rsid w:val="000D4FF9"/>
    <w:rsid w:val="000D5A6B"/>
    <w:rsid w:val="000D74AF"/>
    <w:rsid w:val="000D7C22"/>
    <w:rsid w:val="000E082E"/>
    <w:rsid w:val="000E0859"/>
    <w:rsid w:val="000E0DD6"/>
    <w:rsid w:val="000E16BB"/>
    <w:rsid w:val="000E310F"/>
    <w:rsid w:val="000E38CF"/>
    <w:rsid w:val="000E390A"/>
    <w:rsid w:val="000E604F"/>
    <w:rsid w:val="000E636F"/>
    <w:rsid w:val="000E67AB"/>
    <w:rsid w:val="000F03AE"/>
    <w:rsid w:val="000F12E3"/>
    <w:rsid w:val="000F1F04"/>
    <w:rsid w:val="000F2322"/>
    <w:rsid w:val="000F27EF"/>
    <w:rsid w:val="000F28F9"/>
    <w:rsid w:val="000F3AC7"/>
    <w:rsid w:val="000F3FCE"/>
    <w:rsid w:val="000F6067"/>
    <w:rsid w:val="000F7DEF"/>
    <w:rsid w:val="00100514"/>
    <w:rsid w:val="001017C9"/>
    <w:rsid w:val="00102060"/>
    <w:rsid w:val="0010281C"/>
    <w:rsid w:val="00102E24"/>
    <w:rsid w:val="00103678"/>
    <w:rsid w:val="001036EA"/>
    <w:rsid w:val="00103DDF"/>
    <w:rsid w:val="0010509F"/>
    <w:rsid w:val="00105314"/>
    <w:rsid w:val="00106848"/>
    <w:rsid w:val="00106F22"/>
    <w:rsid w:val="001073F8"/>
    <w:rsid w:val="00107A96"/>
    <w:rsid w:val="001101C6"/>
    <w:rsid w:val="00110C30"/>
    <w:rsid w:val="00111901"/>
    <w:rsid w:val="00111E0D"/>
    <w:rsid w:val="00112610"/>
    <w:rsid w:val="00114BFF"/>
    <w:rsid w:val="001164F4"/>
    <w:rsid w:val="0011737D"/>
    <w:rsid w:val="00117635"/>
    <w:rsid w:val="001217F6"/>
    <w:rsid w:val="00122A8F"/>
    <w:rsid w:val="00122C70"/>
    <w:rsid w:val="00122DA3"/>
    <w:rsid w:val="001230E1"/>
    <w:rsid w:val="00123C25"/>
    <w:rsid w:val="00125B0B"/>
    <w:rsid w:val="00126D28"/>
    <w:rsid w:val="00127863"/>
    <w:rsid w:val="00130840"/>
    <w:rsid w:val="00131656"/>
    <w:rsid w:val="001317FF"/>
    <w:rsid w:val="0013356A"/>
    <w:rsid w:val="001358DA"/>
    <w:rsid w:val="00136416"/>
    <w:rsid w:val="001365BB"/>
    <w:rsid w:val="00136BD1"/>
    <w:rsid w:val="00136C1B"/>
    <w:rsid w:val="00141050"/>
    <w:rsid w:val="00141F11"/>
    <w:rsid w:val="001434A8"/>
    <w:rsid w:val="00144E2E"/>
    <w:rsid w:val="0014575C"/>
    <w:rsid w:val="00146133"/>
    <w:rsid w:val="00146373"/>
    <w:rsid w:val="001466D6"/>
    <w:rsid w:val="001475BF"/>
    <w:rsid w:val="0015005C"/>
    <w:rsid w:val="00150871"/>
    <w:rsid w:val="001516EE"/>
    <w:rsid w:val="00151FB5"/>
    <w:rsid w:val="00153744"/>
    <w:rsid w:val="00154560"/>
    <w:rsid w:val="001546B7"/>
    <w:rsid w:val="001552C1"/>
    <w:rsid w:val="001556D0"/>
    <w:rsid w:val="0015731A"/>
    <w:rsid w:val="00160404"/>
    <w:rsid w:val="00160A1A"/>
    <w:rsid w:val="001611ED"/>
    <w:rsid w:val="00161D1D"/>
    <w:rsid w:val="00161FB1"/>
    <w:rsid w:val="00162616"/>
    <w:rsid w:val="00163D56"/>
    <w:rsid w:val="00164E1F"/>
    <w:rsid w:val="0016539F"/>
    <w:rsid w:val="00165736"/>
    <w:rsid w:val="001665A0"/>
    <w:rsid w:val="00166D03"/>
    <w:rsid w:val="00167980"/>
    <w:rsid w:val="00167F4B"/>
    <w:rsid w:val="00171500"/>
    <w:rsid w:val="00171EB5"/>
    <w:rsid w:val="00172FBA"/>
    <w:rsid w:val="00173360"/>
    <w:rsid w:val="001737BA"/>
    <w:rsid w:val="0017436B"/>
    <w:rsid w:val="00175691"/>
    <w:rsid w:val="001765C9"/>
    <w:rsid w:val="00176884"/>
    <w:rsid w:val="00177032"/>
    <w:rsid w:val="00177D6E"/>
    <w:rsid w:val="001826E1"/>
    <w:rsid w:val="00182A81"/>
    <w:rsid w:val="00182D35"/>
    <w:rsid w:val="00182EC0"/>
    <w:rsid w:val="00182FE8"/>
    <w:rsid w:val="00184870"/>
    <w:rsid w:val="0018522D"/>
    <w:rsid w:val="0018557E"/>
    <w:rsid w:val="00185744"/>
    <w:rsid w:val="001858A1"/>
    <w:rsid w:val="00186AF3"/>
    <w:rsid w:val="00186B76"/>
    <w:rsid w:val="00186E7E"/>
    <w:rsid w:val="00187B36"/>
    <w:rsid w:val="0019005A"/>
    <w:rsid w:val="00190101"/>
    <w:rsid w:val="00191486"/>
    <w:rsid w:val="001914C3"/>
    <w:rsid w:val="00192B7C"/>
    <w:rsid w:val="0019339E"/>
    <w:rsid w:val="001934F6"/>
    <w:rsid w:val="00193C04"/>
    <w:rsid w:val="00194CFF"/>
    <w:rsid w:val="00195876"/>
    <w:rsid w:val="00195DD7"/>
    <w:rsid w:val="00196314"/>
    <w:rsid w:val="00196C5A"/>
    <w:rsid w:val="00197BCF"/>
    <w:rsid w:val="001A0FEF"/>
    <w:rsid w:val="001A1CBE"/>
    <w:rsid w:val="001A1FEF"/>
    <w:rsid w:val="001A46F0"/>
    <w:rsid w:val="001A4723"/>
    <w:rsid w:val="001A60F5"/>
    <w:rsid w:val="001A6314"/>
    <w:rsid w:val="001A7159"/>
    <w:rsid w:val="001A71FA"/>
    <w:rsid w:val="001A784D"/>
    <w:rsid w:val="001B060C"/>
    <w:rsid w:val="001B0B53"/>
    <w:rsid w:val="001B0F7B"/>
    <w:rsid w:val="001B1284"/>
    <w:rsid w:val="001B1362"/>
    <w:rsid w:val="001B1A25"/>
    <w:rsid w:val="001B1F2A"/>
    <w:rsid w:val="001B44A3"/>
    <w:rsid w:val="001B4642"/>
    <w:rsid w:val="001B4C2F"/>
    <w:rsid w:val="001B4F76"/>
    <w:rsid w:val="001B57BE"/>
    <w:rsid w:val="001B5915"/>
    <w:rsid w:val="001B6C56"/>
    <w:rsid w:val="001B7708"/>
    <w:rsid w:val="001B7A17"/>
    <w:rsid w:val="001C01E7"/>
    <w:rsid w:val="001C17BC"/>
    <w:rsid w:val="001C1814"/>
    <w:rsid w:val="001C2776"/>
    <w:rsid w:val="001C27C7"/>
    <w:rsid w:val="001C2D22"/>
    <w:rsid w:val="001C3331"/>
    <w:rsid w:val="001C3E1B"/>
    <w:rsid w:val="001C4D31"/>
    <w:rsid w:val="001C5104"/>
    <w:rsid w:val="001C57FC"/>
    <w:rsid w:val="001C5C40"/>
    <w:rsid w:val="001C7A2C"/>
    <w:rsid w:val="001D013A"/>
    <w:rsid w:val="001D08C2"/>
    <w:rsid w:val="001D182B"/>
    <w:rsid w:val="001D2422"/>
    <w:rsid w:val="001D490D"/>
    <w:rsid w:val="001D4BC4"/>
    <w:rsid w:val="001D54BD"/>
    <w:rsid w:val="001E006D"/>
    <w:rsid w:val="001E01BC"/>
    <w:rsid w:val="001E0F61"/>
    <w:rsid w:val="001E15FD"/>
    <w:rsid w:val="001E18DD"/>
    <w:rsid w:val="001E243F"/>
    <w:rsid w:val="001E26D7"/>
    <w:rsid w:val="001E3C6C"/>
    <w:rsid w:val="001E3EE0"/>
    <w:rsid w:val="001E4CC6"/>
    <w:rsid w:val="001E5219"/>
    <w:rsid w:val="001E6028"/>
    <w:rsid w:val="001E6143"/>
    <w:rsid w:val="001E6F85"/>
    <w:rsid w:val="001E7522"/>
    <w:rsid w:val="001E7CA0"/>
    <w:rsid w:val="001F0491"/>
    <w:rsid w:val="001F0AED"/>
    <w:rsid w:val="001F18E1"/>
    <w:rsid w:val="001F1DCF"/>
    <w:rsid w:val="001F295B"/>
    <w:rsid w:val="001F2C91"/>
    <w:rsid w:val="001F3D6D"/>
    <w:rsid w:val="001F45BE"/>
    <w:rsid w:val="001F4AC9"/>
    <w:rsid w:val="001F77D0"/>
    <w:rsid w:val="001F7E31"/>
    <w:rsid w:val="00200AB7"/>
    <w:rsid w:val="00200C6B"/>
    <w:rsid w:val="00203761"/>
    <w:rsid w:val="00203E68"/>
    <w:rsid w:val="00204B65"/>
    <w:rsid w:val="00204DA6"/>
    <w:rsid w:val="00205CB7"/>
    <w:rsid w:val="00205EF0"/>
    <w:rsid w:val="00207038"/>
    <w:rsid w:val="0021260A"/>
    <w:rsid w:val="002128FF"/>
    <w:rsid w:val="00212D51"/>
    <w:rsid w:val="00214CA5"/>
    <w:rsid w:val="00214D2D"/>
    <w:rsid w:val="002157A0"/>
    <w:rsid w:val="00215ADE"/>
    <w:rsid w:val="00215CE3"/>
    <w:rsid w:val="00215CF1"/>
    <w:rsid w:val="00216ECA"/>
    <w:rsid w:val="00220805"/>
    <w:rsid w:val="00220BE2"/>
    <w:rsid w:val="002212F5"/>
    <w:rsid w:val="00221710"/>
    <w:rsid w:val="0022212D"/>
    <w:rsid w:val="0022250D"/>
    <w:rsid w:val="00222C4E"/>
    <w:rsid w:val="00223492"/>
    <w:rsid w:val="002258A8"/>
    <w:rsid w:val="002272BC"/>
    <w:rsid w:val="00230C0B"/>
    <w:rsid w:val="00230CEF"/>
    <w:rsid w:val="00230F20"/>
    <w:rsid w:val="002329CF"/>
    <w:rsid w:val="002338CB"/>
    <w:rsid w:val="002338D8"/>
    <w:rsid w:val="00233FFA"/>
    <w:rsid w:val="0023494F"/>
    <w:rsid w:val="002352E4"/>
    <w:rsid w:val="002353B1"/>
    <w:rsid w:val="00235979"/>
    <w:rsid w:val="00236CCA"/>
    <w:rsid w:val="00240C71"/>
    <w:rsid w:val="00240CF8"/>
    <w:rsid w:val="0024133B"/>
    <w:rsid w:val="00241B96"/>
    <w:rsid w:val="002426F3"/>
    <w:rsid w:val="00243498"/>
    <w:rsid w:val="00244872"/>
    <w:rsid w:val="00245B54"/>
    <w:rsid w:val="00246120"/>
    <w:rsid w:val="0024667C"/>
    <w:rsid w:val="00246C18"/>
    <w:rsid w:val="002471DF"/>
    <w:rsid w:val="00247874"/>
    <w:rsid w:val="00251043"/>
    <w:rsid w:val="002510A3"/>
    <w:rsid w:val="0025224F"/>
    <w:rsid w:val="00252BDC"/>
    <w:rsid w:val="0025400A"/>
    <w:rsid w:val="002544F0"/>
    <w:rsid w:val="002546E4"/>
    <w:rsid w:val="00255761"/>
    <w:rsid w:val="00255DA3"/>
    <w:rsid w:val="002567E1"/>
    <w:rsid w:val="00260F64"/>
    <w:rsid w:val="002613BB"/>
    <w:rsid w:val="002615EB"/>
    <w:rsid w:val="0026258A"/>
    <w:rsid w:val="002636FC"/>
    <w:rsid w:val="00263787"/>
    <w:rsid w:val="00264CC0"/>
    <w:rsid w:val="0026531F"/>
    <w:rsid w:val="0026561A"/>
    <w:rsid w:val="002656CE"/>
    <w:rsid w:val="0026630A"/>
    <w:rsid w:val="0026679F"/>
    <w:rsid w:val="002667D1"/>
    <w:rsid w:val="002669A8"/>
    <w:rsid w:val="00266D9E"/>
    <w:rsid w:val="00267231"/>
    <w:rsid w:val="00267B6F"/>
    <w:rsid w:val="0027068B"/>
    <w:rsid w:val="002706B0"/>
    <w:rsid w:val="00270905"/>
    <w:rsid w:val="00271279"/>
    <w:rsid w:val="002714CB"/>
    <w:rsid w:val="0027167B"/>
    <w:rsid w:val="002719A2"/>
    <w:rsid w:val="00271AC4"/>
    <w:rsid w:val="00274969"/>
    <w:rsid w:val="00274AE9"/>
    <w:rsid w:val="002758D4"/>
    <w:rsid w:val="00275FAE"/>
    <w:rsid w:val="0027742B"/>
    <w:rsid w:val="002779F0"/>
    <w:rsid w:val="00277F9C"/>
    <w:rsid w:val="00280406"/>
    <w:rsid w:val="00281286"/>
    <w:rsid w:val="00281C28"/>
    <w:rsid w:val="00281EC7"/>
    <w:rsid w:val="00282602"/>
    <w:rsid w:val="00282EBF"/>
    <w:rsid w:val="00283C02"/>
    <w:rsid w:val="00284A02"/>
    <w:rsid w:val="00284A1A"/>
    <w:rsid w:val="00284BFD"/>
    <w:rsid w:val="00285BC5"/>
    <w:rsid w:val="00285FCF"/>
    <w:rsid w:val="00286137"/>
    <w:rsid w:val="00286A76"/>
    <w:rsid w:val="00286BDF"/>
    <w:rsid w:val="00286ED0"/>
    <w:rsid w:val="00287116"/>
    <w:rsid w:val="002906D4"/>
    <w:rsid w:val="002913F6"/>
    <w:rsid w:val="002918B0"/>
    <w:rsid w:val="00291A3E"/>
    <w:rsid w:val="00292883"/>
    <w:rsid w:val="00293683"/>
    <w:rsid w:val="002955E7"/>
    <w:rsid w:val="00295B08"/>
    <w:rsid w:val="00297743"/>
    <w:rsid w:val="002A0571"/>
    <w:rsid w:val="002A1BBF"/>
    <w:rsid w:val="002A2BF9"/>
    <w:rsid w:val="002A44A3"/>
    <w:rsid w:val="002A44E4"/>
    <w:rsid w:val="002A74F5"/>
    <w:rsid w:val="002B20BB"/>
    <w:rsid w:val="002B2B97"/>
    <w:rsid w:val="002B2D40"/>
    <w:rsid w:val="002B301E"/>
    <w:rsid w:val="002B4AF9"/>
    <w:rsid w:val="002B5777"/>
    <w:rsid w:val="002B58C4"/>
    <w:rsid w:val="002B61F6"/>
    <w:rsid w:val="002B65A6"/>
    <w:rsid w:val="002C1220"/>
    <w:rsid w:val="002C43FF"/>
    <w:rsid w:val="002C69F8"/>
    <w:rsid w:val="002D1218"/>
    <w:rsid w:val="002D1604"/>
    <w:rsid w:val="002D1C9F"/>
    <w:rsid w:val="002D1EB4"/>
    <w:rsid w:val="002D2111"/>
    <w:rsid w:val="002D2139"/>
    <w:rsid w:val="002D213E"/>
    <w:rsid w:val="002D290A"/>
    <w:rsid w:val="002D2C87"/>
    <w:rsid w:val="002D3A03"/>
    <w:rsid w:val="002D492F"/>
    <w:rsid w:val="002D4D79"/>
    <w:rsid w:val="002D5FCA"/>
    <w:rsid w:val="002D6343"/>
    <w:rsid w:val="002D671D"/>
    <w:rsid w:val="002D744C"/>
    <w:rsid w:val="002D74DF"/>
    <w:rsid w:val="002D777A"/>
    <w:rsid w:val="002D7B7C"/>
    <w:rsid w:val="002E0E04"/>
    <w:rsid w:val="002E0E7D"/>
    <w:rsid w:val="002E1623"/>
    <w:rsid w:val="002E2499"/>
    <w:rsid w:val="002E320B"/>
    <w:rsid w:val="002E37DD"/>
    <w:rsid w:val="002E45A7"/>
    <w:rsid w:val="002E6277"/>
    <w:rsid w:val="002E6CB5"/>
    <w:rsid w:val="002E7A08"/>
    <w:rsid w:val="002E7D8E"/>
    <w:rsid w:val="002F0937"/>
    <w:rsid w:val="002F37DF"/>
    <w:rsid w:val="002F4478"/>
    <w:rsid w:val="002F46A5"/>
    <w:rsid w:val="002F4DB0"/>
    <w:rsid w:val="002F73F2"/>
    <w:rsid w:val="002F7A66"/>
    <w:rsid w:val="002F7D24"/>
    <w:rsid w:val="00300654"/>
    <w:rsid w:val="00300FF8"/>
    <w:rsid w:val="00301991"/>
    <w:rsid w:val="0030212E"/>
    <w:rsid w:val="00303600"/>
    <w:rsid w:val="00303AE1"/>
    <w:rsid w:val="00305B3B"/>
    <w:rsid w:val="00305FE9"/>
    <w:rsid w:val="00306F75"/>
    <w:rsid w:val="00310397"/>
    <w:rsid w:val="0031048C"/>
    <w:rsid w:val="00310D05"/>
    <w:rsid w:val="0031169D"/>
    <w:rsid w:val="00312375"/>
    <w:rsid w:val="00312742"/>
    <w:rsid w:val="003138B0"/>
    <w:rsid w:val="0031472F"/>
    <w:rsid w:val="0031698B"/>
    <w:rsid w:val="00316FC6"/>
    <w:rsid w:val="0031721D"/>
    <w:rsid w:val="003172D7"/>
    <w:rsid w:val="003179D0"/>
    <w:rsid w:val="00317B23"/>
    <w:rsid w:val="0032109F"/>
    <w:rsid w:val="003210D8"/>
    <w:rsid w:val="00321C96"/>
    <w:rsid w:val="00321EA9"/>
    <w:rsid w:val="00322771"/>
    <w:rsid w:val="003229DA"/>
    <w:rsid w:val="00322DCB"/>
    <w:rsid w:val="0032301B"/>
    <w:rsid w:val="00323714"/>
    <w:rsid w:val="00325694"/>
    <w:rsid w:val="0032639F"/>
    <w:rsid w:val="00326CF9"/>
    <w:rsid w:val="003300B4"/>
    <w:rsid w:val="00330491"/>
    <w:rsid w:val="003330B5"/>
    <w:rsid w:val="0033314C"/>
    <w:rsid w:val="00334213"/>
    <w:rsid w:val="00335352"/>
    <w:rsid w:val="00336C4D"/>
    <w:rsid w:val="0033792C"/>
    <w:rsid w:val="00337995"/>
    <w:rsid w:val="00340A3A"/>
    <w:rsid w:val="00342556"/>
    <w:rsid w:val="0034296E"/>
    <w:rsid w:val="00344A6F"/>
    <w:rsid w:val="00344E52"/>
    <w:rsid w:val="00345088"/>
    <w:rsid w:val="0034522F"/>
    <w:rsid w:val="00345415"/>
    <w:rsid w:val="0034590B"/>
    <w:rsid w:val="00345E48"/>
    <w:rsid w:val="003477A4"/>
    <w:rsid w:val="00347DC1"/>
    <w:rsid w:val="00350A87"/>
    <w:rsid w:val="0035104A"/>
    <w:rsid w:val="00351D2C"/>
    <w:rsid w:val="00352042"/>
    <w:rsid w:val="0035283C"/>
    <w:rsid w:val="00353578"/>
    <w:rsid w:val="00355202"/>
    <w:rsid w:val="0035532D"/>
    <w:rsid w:val="00355443"/>
    <w:rsid w:val="003556ED"/>
    <w:rsid w:val="00355C21"/>
    <w:rsid w:val="00356A59"/>
    <w:rsid w:val="00360FA4"/>
    <w:rsid w:val="0036403C"/>
    <w:rsid w:val="003643C7"/>
    <w:rsid w:val="00364DB0"/>
    <w:rsid w:val="0036541C"/>
    <w:rsid w:val="00365BA3"/>
    <w:rsid w:val="0036629B"/>
    <w:rsid w:val="00366FFB"/>
    <w:rsid w:val="00367084"/>
    <w:rsid w:val="0037098A"/>
    <w:rsid w:val="00370D37"/>
    <w:rsid w:val="00371A60"/>
    <w:rsid w:val="00372918"/>
    <w:rsid w:val="00372B90"/>
    <w:rsid w:val="00373623"/>
    <w:rsid w:val="003740D4"/>
    <w:rsid w:val="003744C0"/>
    <w:rsid w:val="00374B10"/>
    <w:rsid w:val="00374B84"/>
    <w:rsid w:val="00374F5E"/>
    <w:rsid w:val="003751D5"/>
    <w:rsid w:val="00375F44"/>
    <w:rsid w:val="0037670C"/>
    <w:rsid w:val="0037670E"/>
    <w:rsid w:val="0037683F"/>
    <w:rsid w:val="00382610"/>
    <w:rsid w:val="00382923"/>
    <w:rsid w:val="00382C52"/>
    <w:rsid w:val="00382D8C"/>
    <w:rsid w:val="00384DA7"/>
    <w:rsid w:val="00386348"/>
    <w:rsid w:val="00386F86"/>
    <w:rsid w:val="0039051E"/>
    <w:rsid w:val="00390D33"/>
    <w:rsid w:val="003929DA"/>
    <w:rsid w:val="0039318E"/>
    <w:rsid w:val="00393416"/>
    <w:rsid w:val="003954C0"/>
    <w:rsid w:val="00395B19"/>
    <w:rsid w:val="00396B70"/>
    <w:rsid w:val="00396DF5"/>
    <w:rsid w:val="00397542"/>
    <w:rsid w:val="00397984"/>
    <w:rsid w:val="00397E25"/>
    <w:rsid w:val="003A09B7"/>
    <w:rsid w:val="003A34E6"/>
    <w:rsid w:val="003A3FFD"/>
    <w:rsid w:val="003A4427"/>
    <w:rsid w:val="003A482A"/>
    <w:rsid w:val="003A5C9B"/>
    <w:rsid w:val="003A68B3"/>
    <w:rsid w:val="003A7635"/>
    <w:rsid w:val="003A78D9"/>
    <w:rsid w:val="003A7D22"/>
    <w:rsid w:val="003B0B9F"/>
    <w:rsid w:val="003B0ECF"/>
    <w:rsid w:val="003B264E"/>
    <w:rsid w:val="003B5CF0"/>
    <w:rsid w:val="003B77D2"/>
    <w:rsid w:val="003C0899"/>
    <w:rsid w:val="003C1225"/>
    <w:rsid w:val="003C1FD9"/>
    <w:rsid w:val="003C3253"/>
    <w:rsid w:val="003C4424"/>
    <w:rsid w:val="003C44F3"/>
    <w:rsid w:val="003C4CA4"/>
    <w:rsid w:val="003C54C6"/>
    <w:rsid w:val="003C7A40"/>
    <w:rsid w:val="003D0DD9"/>
    <w:rsid w:val="003D0EC7"/>
    <w:rsid w:val="003D10BA"/>
    <w:rsid w:val="003D1320"/>
    <w:rsid w:val="003D2114"/>
    <w:rsid w:val="003D21D6"/>
    <w:rsid w:val="003D37D8"/>
    <w:rsid w:val="003D46A1"/>
    <w:rsid w:val="003D4EA1"/>
    <w:rsid w:val="003D62F0"/>
    <w:rsid w:val="003D6543"/>
    <w:rsid w:val="003D7490"/>
    <w:rsid w:val="003D7C44"/>
    <w:rsid w:val="003E2569"/>
    <w:rsid w:val="003E3340"/>
    <w:rsid w:val="003E3424"/>
    <w:rsid w:val="003E378D"/>
    <w:rsid w:val="003E3ED3"/>
    <w:rsid w:val="003E4D51"/>
    <w:rsid w:val="003E6CB2"/>
    <w:rsid w:val="003E7362"/>
    <w:rsid w:val="003E77F8"/>
    <w:rsid w:val="003F2C9C"/>
    <w:rsid w:val="003F4D71"/>
    <w:rsid w:val="003F4FB3"/>
    <w:rsid w:val="003F5588"/>
    <w:rsid w:val="003F5A7B"/>
    <w:rsid w:val="003F5E1A"/>
    <w:rsid w:val="003F6649"/>
    <w:rsid w:val="003F6737"/>
    <w:rsid w:val="003F6DFD"/>
    <w:rsid w:val="003F7405"/>
    <w:rsid w:val="003F7489"/>
    <w:rsid w:val="00401093"/>
    <w:rsid w:val="0040358E"/>
    <w:rsid w:val="004058BF"/>
    <w:rsid w:val="00405D54"/>
    <w:rsid w:val="00406754"/>
    <w:rsid w:val="0040786D"/>
    <w:rsid w:val="0041076B"/>
    <w:rsid w:val="0041134C"/>
    <w:rsid w:val="00412714"/>
    <w:rsid w:val="00412A98"/>
    <w:rsid w:val="004134BB"/>
    <w:rsid w:val="00413AB8"/>
    <w:rsid w:val="004148A1"/>
    <w:rsid w:val="00414D15"/>
    <w:rsid w:val="004165DD"/>
    <w:rsid w:val="00416EF3"/>
    <w:rsid w:val="004177A0"/>
    <w:rsid w:val="00417E8B"/>
    <w:rsid w:val="00417E93"/>
    <w:rsid w:val="00420634"/>
    <w:rsid w:val="004209CE"/>
    <w:rsid w:val="0042140E"/>
    <w:rsid w:val="004224C3"/>
    <w:rsid w:val="00423275"/>
    <w:rsid w:val="00423351"/>
    <w:rsid w:val="0042383B"/>
    <w:rsid w:val="00423BF7"/>
    <w:rsid w:val="004246DE"/>
    <w:rsid w:val="00426525"/>
    <w:rsid w:val="0042733F"/>
    <w:rsid w:val="0043074A"/>
    <w:rsid w:val="00430D31"/>
    <w:rsid w:val="00431FAC"/>
    <w:rsid w:val="004324F3"/>
    <w:rsid w:val="00432E46"/>
    <w:rsid w:val="004331C6"/>
    <w:rsid w:val="00433B0A"/>
    <w:rsid w:val="00433DA3"/>
    <w:rsid w:val="004355B8"/>
    <w:rsid w:val="00436457"/>
    <w:rsid w:val="00436A8F"/>
    <w:rsid w:val="00436CE3"/>
    <w:rsid w:val="00436CFF"/>
    <w:rsid w:val="00436F2C"/>
    <w:rsid w:val="004370FE"/>
    <w:rsid w:val="004401C0"/>
    <w:rsid w:val="00440373"/>
    <w:rsid w:val="004410D8"/>
    <w:rsid w:val="004414F0"/>
    <w:rsid w:val="00441C72"/>
    <w:rsid w:val="004422A4"/>
    <w:rsid w:val="004438CF"/>
    <w:rsid w:val="00444121"/>
    <w:rsid w:val="00445AFC"/>
    <w:rsid w:val="004472F1"/>
    <w:rsid w:val="004473F4"/>
    <w:rsid w:val="00447B5D"/>
    <w:rsid w:val="00450246"/>
    <w:rsid w:val="00450623"/>
    <w:rsid w:val="00451B52"/>
    <w:rsid w:val="00452DC5"/>
    <w:rsid w:val="00454B72"/>
    <w:rsid w:val="00454E15"/>
    <w:rsid w:val="00455376"/>
    <w:rsid w:val="00456DE2"/>
    <w:rsid w:val="00457204"/>
    <w:rsid w:val="004608D2"/>
    <w:rsid w:val="00460CF7"/>
    <w:rsid w:val="004611AC"/>
    <w:rsid w:val="004618ED"/>
    <w:rsid w:val="00461C8F"/>
    <w:rsid w:val="004624A4"/>
    <w:rsid w:val="004629D9"/>
    <w:rsid w:val="00463070"/>
    <w:rsid w:val="00464BF4"/>
    <w:rsid w:val="00465230"/>
    <w:rsid w:val="004654FB"/>
    <w:rsid w:val="0046700A"/>
    <w:rsid w:val="00467647"/>
    <w:rsid w:val="00467A70"/>
    <w:rsid w:val="00467D5F"/>
    <w:rsid w:val="00467F14"/>
    <w:rsid w:val="004701FC"/>
    <w:rsid w:val="00470D3D"/>
    <w:rsid w:val="00471108"/>
    <w:rsid w:val="00471380"/>
    <w:rsid w:val="00471A32"/>
    <w:rsid w:val="00472410"/>
    <w:rsid w:val="0047283A"/>
    <w:rsid w:val="00473CD0"/>
    <w:rsid w:val="00474BCC"/>
    <w:rsid w:val="004759D3"/>
    <w:rsid w:val="00477211"/>
    <w:rsid w:val="00480144"/>
    <w:rsid w:val="0048048E"/>
    <w:rsid w:val="004809C0"/>
    <w:rsid w:val="00481750"/>
    <w:rsid w:val="00481860"/>
    <w:rsid w:val="00481ADD"/>
    <w:rsid w:val="00482FAD"/>
    <w:rsid w:val="0048403F"/>
    <w:rsid w:val="00484984"/>
    <w:rsid w:val="00484A49"/>
    <w:rsid w:val="00485235"/>
    <w:rsid w:val="004856A2"/>
    <w:rsid w:val="00485877"/>
    <w:rsid w:val="00486A59"/>
    <w:rsid w:val="00487F20"/>
    <w:rsid w:val="004902F7"/>
    <w:rsid w:val="0049058E"/>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B55"/>
    <w:rsid w:val="00495F28"/>
    <w:rsid w:val="00496A4E"/>
    <w:rsid w:val="00496CA8"/>
    <w:rsid w:val="004A075F"/>
    <w:rsid w:val="004A208E"/>
    <w:rsid w:val="004A26E5"/>
    <w:rsid w:val="004A408E"/>
    <w:rsid w:val="004A42FF"/>
    <w:rsid w:val="004A4732"/>
    <w:rsid w:val="004A54CF"/>
    <w:rsid w:val="004A654C"/>
    <w:rsid w:val="004A7949"/>
    <w:rsid w:val="004A7D70"/>
    <w:rsid w:val="004B1629"/>
    <w:rsid w:val="004B1943"/>
    <w:rsid w:val="004B2217"/>
    <w:rsid w:val="004B2C85"/>
    <w:rsid w:val="004B35A4"/>
    <w:rsid w:val="004B48C3"/>
    <w:rsid w:val="004B5864"/>
    <w:rsid w:val="004C07DF"/>
    <w:rsid w:val="004C19EE"/>
    <w:rsid w:val="004C25D4"/>
    <w:rsid w:val="004C3C0C"/>
    <w:rsid w:val="004C4EC8"/>
    <w:rsid w:val="004C52DE"/>
    <w:rsid w:val="004C53A8"/>
    <w:rsid w:val="004C6916"/>
    <w:rsid w:val="004C6B0C"/>
    <w:rsid w:val="004C742C"/>
    <w:rsid w:val="004D07EB"/>
    <w:rsid w:val="004D0C34"/>
    <w:rsid w:val="004D1500"/>
    <w:rsid w:val="004D1CB6"/>
    <w:rsid w:val="004D2DE6"/>
    <w:rsid w:val="004D54FF"/>
    <w:rsid w:val="004D6039"/>
    <w:rsid w:val="004D680D"/>
    <w:rsid w:val="004D6A9C"/>
    <w:rsid w:val="004D72CF"/>
    <w:rsid w:val="004E0F6F"/>
    <w:rsid w:val="004E217D"/>
    <w:rsid w:val="004E2A3A"/>
    <w:rsid w:val="004E3DA0"/>
    <w:rsid w:val="004E4D7E"/>
    <w:rsid w:val="004E533E"/>
    <w:rsid w:val="004E5344"/>
    <w:rsid w:val="004E592B"/>
    <w:rsid w:val="004E5944"/>
    <w:rsid w:val="004E5BC0"/>
    <w:rsid w:val="004E6403"/>
    <w:rsid w:val="004E6858"/>
    <w:rsid w:val="004E6C6E"/>
    <w:rsid w:val="004E6E63"/>
    <w:rsid w:val="004F1486"/>
    <w:rsid w:val="004F35CD"/>
    <w:rsid w:val="004F3EF1"/>
    <w:rsid w:val="004F5118"/>
    <w:rsid w:val="004F7AEF"/>
    <w:rsid w:val="00501E52"/>
    <w:rsid w:val="0050289D"/>
    <w:rsid w:val="005028CF"/>
    <w:rsid w:val="0050403A"/>
    <w:rsid w:val="005054D1"/>
    <w:rsid w:val="005055D4"/>
    <w:rsid w:val="00505A0F"/>
    <w:rsid w:val="00505B5C"/>
    <w:rsid w:val="0050618D"/>
    <w:rsid w:val="00506757"/>
    <w:rsid w:val="00506E55"/>
    <w:rsid w:val="00510985"/>
    <w:rsid w:val="00510A93"/>
    <w:rsid w:val="00513118"/>
    <w:rsid w:val="005148C2"/>
    <w:rsid w:val="00514A87"/>
    <w:rsid w:val="00515F94"/>
    <w:rsid w:val="00516126"/>
    <w:rsid w:val="00516417"/>
    <w:rsid w:val="00516A43"/>
    <w:rsid w:val="00516C3C"/>
    <w:rsid w:val="0051726E"/>
    <w:rsid w:val="00517A63"/>
    <w:rsid w:val="00517D3E"/>
    <w:rsid w:val="00520750"/>
    <w:rsid w:val="005208A3"/>
    <w:rsid w:val="0052232F"/>
    <w:rsid w:val="005237D1"/>
    <w:rsid w:val="005237FA"/>
    <w:rsid w:val="00523889"/>
    <w:rsid w:val="00524A70"/>
    <w:rsid w:val="005251C4"/>
    <w:rsid w:val="00527CBA"/>
    <w:rsid w:val="00531800"/>
    <w:rsid w:val="005333C6"/>
    <w:rsid w:val="005345F5"/>
    <w:rsid w:val="005352FD"/>
    <w:rsid w:val="0053596B"/>
    <w:rsid w:val="0053703A"/>
    <w:rsid w:val="00540F44"/>
    <w:rsid w:val="00542382"/>
    <w:rsid w:val="005440CD"/>
    <w:rsid w:val="00544A4E"/>
    <w:rsid w:val="00546AB0"/>
    <w:rsid w:val="00546E82"/>
    <w:rsid w:val="00547C93"/>
    <w:rsid w:val="005502D8"/>
    <w:rsid w:val="00550E47"/>
    <w:rsid w:val="0055113C"/>
    <w:rsid w:val="005518B6"/>
    <w:rsid w:val="00551F2E"/>
    <w:rsid w:val="00553602"/>
    <w:rsid w:val="00553E3F"/>
    <w:rsid w:val="0055437F"/>
    <w:rsid w:val="0055520C"/>
    <w:rsid w:val="00556275"/>
    <w:rsid w:val="005563C6"/>
    <w:rsid w:val="00556F06"/>
    <w:rsid w:val="005609B2"/>
    <w:rsid w:val="005617F6"/>
    <w:rsid w:val="0056236B"/>
    <w:rsid w:val="005629B2"/>
    <w:rsid w:val="00563A88"/>
    <w:rsid w:val="0056463B"/>
    <w:rsid w:val="00565CD0"/>
    <w:rsid w:val="00566051"/>
    <w:rsid w:val="00566C5D"/>
    <w:rsid w:val="00567862"/>
    <w:rsid w:val="00570C40"/>
    <w:rsid w:val="005712F1"/>
    <w:rsid w:val="00571452"/>
    <w:rsid w:val="0057235D"/>
    <w:rsid w:val="00574B60"/>
    <w:rsid w:val="00574EB5"/>
    <w:rsid w:val="00574F0E"/>
    <w:rsid w:val="0057552B"/>
    <w:rsid w:val="005776A3"/>
    <w:rsid w:val="0058101B"/>
    <w:rsid w:val="00581874"/>
    <w:rsid w:val="00581A6E"/>
    <w:rsid w:val="00581D78"/>
    <w:rsid w:val="005838A7"/>
    <w:rsid w:val="00584E63"/>
    <w:rsid w:val="00585EAB"/>
    <w:rsid w:val="00586940"/>
    <w:rsid w:val="00587734"/>
    <w:rsid w:val="00590CAE"/>
    <w:rsid w:val="005911A8"/>
    <w:rsid w:val="00591653"/>
    <w:rsid w:val="00591B46"/>
    <w:rsid w:val="00592337"/>
    <w:rsid w:val="00592803"/>
    <w:rsid w:val="0059451D"/>
    <w:rsid w:val="00595F5F"/>
    <w:rsid w:val="00596FFF"/>
    <w:rsid w:val="00597F5F"/>
    <w:rsid w:val="005A0004"/>
    <w:rsid w:val="005A00D1"/>
    <w:rsid w:val="005A0EAB"/>
    <w:rsid w:val="005A0EC7"/>
    <w:rsid w:val="005A1C88"/>
    <w:rsid w:val="005A2C6D"/>
    <w:rsid w:val="005A3D8C"/>
    <w:rsid w:val="005A6FC1"/>
    <w:rsid w:val="005A7986"/>
    <w:rsid w:val="005B0027"/>
    <w:rsid w:val="005B0BCE"/>
    <w:rsid w:val="005B108C"/>
    <w:rsid w:val="005B150D"/>
    <w:rsid w:val="005B189E"/>
    <w:rsid w:val="005B1A00"/>
    <w:rsid w:val="005B3658"/>
    <w:rsid w:val="005B4FFA"/>
    <w:rsid w:val="005B5937"/>
    <w:rsid w:val="005B67DD"/>
    <w:rsid w:val="005B6EAC"/>
    <w:rsid w:val="005B7461"/>
    <w:rsid w:val="005B7536"/>
    <w:rsid w:val="005B7A1D"/>
    <w:rsid w:val="005C14BB"/>
    <w:rsid w:val="005C312E"/>
    <w:rsid w:val="005C355C"/>
    <w:rsid w:val="005C4342"/>
    <w:rsid w:val="005C4697"/>
    <w:rsid w:val="005C64D5"/>
    <w:rsid w:val="005C6F13"/>
    <w:rsid w:val="005C7311"/>
    <w:rsid w:val="005C746B"/>
    <w:rsid w:val="005C754C"/>
    <w:rsid w:val="005D11ED"/>
    <w:rsid w:val="005D1D20"/>
    <w:rsid w:val="005D22A6"/>
    <w:rsid w:val="005D254E"/>
    <w:rsid w:val="005D2F9C"/>
    <w:rsid w:val="005D3D25"/>
    <w:rsid w:val="005D7EE8"/>
    <w:rsid w:val="005E15A7"/>
    <w:rsid w:val="005E1842"/>
    <w:rsid w:val="005E1BED"/>
    <w:rsid w:val="005E21B2"/>
    <w:rsid w:val="005E407C"/>
    <w:rsid w:val="005F0D4C"/>
    <w:rsid w:val="005F1162"/>
    <w:rsid w:val="005F4745"/>
    <w:rsid w:val="005F5058"/>
    <w:rsid w:val="005F589B"/>
    <w:rsid w:val="005F727C"/>
    <w:rsid w:val="00600141"/>
    <w:rsid w:val="00600236"/>
    <w:rsid w:val="006003D5"/>
    <w:rsid w:val="00600975"/>
    <w:rsid w:val="0060111D"/>
    <w:rsid w:val="006021FD"/>
    <w:rsid w:val="006026F6"/>
    <w:rsid w:val="00602CCB"/>
    <w:rsid w:val="00603177"/>
    <w:rsid w:val="00603B93"/>
    <w:rsid w:val="00603C00"/>
    <w:rsid w:val="00604CE3"/>
    <w:rsid w:val="006060EE"/>
    <w:rsid w:val="006102EC"/>
    <w:rsid w:val="00611572"/>
    <w:rsid w:val="0061165C"/>
    <w:rsid w:val="00611B14"/>
    <w:rsid w:val="006132F7"/>
    <w:rsid w:val="00613CC4"/>
    <w:rsid w:val="00615A48"/>
    <w:rsid w:val="0061666B"/>
    <w:rsid w:val="00616EA9"/>
    <w:rsid w:val="0061712A"/>
    <w:rsid w:val="00617D79"/>
    <w:rsid w:val="006205EA"/>
    <w:rsid w:val="006225CB"/>
    <w:rsid w:val="00624AF4"/>
    <w:rsid w:val="00624DED"/>
    <w:rsid w:val="00625129"/>
    <w:rsid w:val="00625B81"/>
    <w:rsid w:val="006261B7"/>
    <w:rsid w:val="00626CCA"/>
    <w:rsid w:val="006277FA"/>
    <w:rsid w:val="00627C0D"/>
    <w:rsid w:val="00627FA4"/>
    <w:rsid w:val="00630236"/>
    <w:rsid w:val="00630E45"/>
    <w:rsid w:val="00631E49"/>
    <w:rsid w:val="00633777"/>
    <w:rsid w:val="00634CB4"/>
    <w:rsid w:val="00634CBB"/>
    <w:rsid w:val="006359FE"/>
    <w:rsid w:val="0063727E"/>
    <w:rsid w:val="006402CE"/>
    <w:rsid w:val="00641E1B"/>
    <w:rsid w:val="006430D7"/>
    <w:rsid w:val="00643C7E"/>
    <w:rsid w:val="00646218"/>
    <w:rsid w:val="00647E93"/>
    <w:rsid w:val="0065058E"/>
    <w:rsid w:val="00650987"/>
    <w:rsid w:val="00650AA2"/>
    <w:rsid w:val="00651E49"/>
    <w:rsid w:val="00652127"/>
    <w:rsid w:val="0065239E"/>
    <w:rsid w:val="00653DCB"/>
    <w:rsid w:val="006542AC"/>
    <w:rsid w:val="00654578"/>
    <w:rsid w:val="0065482A"/>
    <w:rsid w:val="006549BC"/>
    <w:rsid w:val="006566B6"/>
    <w:rsid w:val="006578DF"/>
    <w:rsid w:val="00660548"/>
    <w:rsid w:val="00660A1F"/>
    <w:rsid w:val="00660DC5"/>
    <w:rsid w:val="00661A7E"/>
    <w:rsid w:val="00661CF0"/>
    <w:rsid w:val="00663F54"/>
    <w:rsid w:val="00665096"/>
    <w:rsid w:val="00665D80"/>
    <w:rsid w:val="00667429"/>
    <w:rsid w:val="006676BA"/>
    <w:rsid w:val="00667EF7"/>
    <w:rsid w:val="0067027D"/>
    <w:rsid w:val="00670518"/>
    <w:rsid w:val="00671192"/>
    <w:rsid w:val="00671D6F"/>
    <w:rsid w:val="0067219B"/>
    <w:rsid w:val="00672C2E"/>
    <w:rsid w:val="006749FC"/>
    <w:rsid w:val="0067610A"/>
    <w:rsid w:val="006766F7"/>
    <w:rsid w:val="00677FB3"/>
    <w:rsid w:val="0068067B"/>
    <w:rsid w:val="00680F2F"/>
    <w:rsid w:val="00680FA7"/>
    <w:rsid w:val="00681F80"/>
    <w:rsid w:val="0068231E"/>
    <w:rsid w:val="00682A3D"/>
    <w:rsid w:val="00683E15"/>
    <w:rsid w:val="006848DA"/>
    <w:rsid w:val="00684F4A"/>
    <w:rsid w:val="0068575D"/>
    <w:rsid w:val="00685F43"/>
    <w:rsid w:val="006877E6"/>
    <w:rsid w:val="00691A67"/>
    <w:rsid w:val="00691CDD"/>
    <w:rsid w:val="00693538"/>
    <w:rsid w:val="00693A5F"/>
    <w:rsid w:val="006940A0"/>
    <w:rsid w:val="006959FE"/>
    <w:rsid w:val="00696AC4"/>
    <w:rsid w:val="00696DD7"/>
    <w:rsid w:val="00697D24"/>
    <w:rsid w:val="006A00F7"/>
    <w:rsid w:val="006A34C5"/>
    <w:rsid w:val="006A39A0"/>
    <w:rsid w:val="006A3B66"/>
    <w:rsid w:val="006A40FD"/>
    <w:rsid w:val="006A42C7"/>
    <w:rsid w:val="006A444C"/>
    <w:rsid w:val="006A44BE"/>
    <w:rsid w:val="006A4823"/>
    <w:rsid w:val="006A4F24"/>
    <w:rsid w:val="006A5BD7"/>
    <w:rsid w:val="006A601E"/>
    <w:rsid w:val="006A633F"/>
    <w:rsid w:val="006A6BAA"/>
    <w:rsid w:val="006A7710"/>
    <w:rsid w:val="006B11C3"/>
    <w:rsid w:val="006B1521"/>
    <w:rsid w:val="006B170D"/>
    <w:rsid w:val="006B2B72"/>
    <w:rsid w:val="006B2C94"/>
    <w:rsid w:val="006B36B5"/>
    <w:rsid w:val="006B3964"/>
    <w:rsid w:val="006B3B9E"/>
    <w:rsid w:val="006B3C5C"/>
    <w:rsid w:val="006B4E4A"/>
    <w:rsid w:val="006B63B2"/>
    <w:rsid w:val="006B6A2D"/>
    <w:rsid w:val="006B6D1A"/>
    <w:rsid w:val="006B6ECC"/>
    <w:rsid w:val="006B7F6F"/>
    <w:rsid w:val="006C0DC1"/>
    <w:rsid w:val="006C0EE1"/>
    <w:rsid w:val="006C10B8"/>
    <w:rsid w:val="006C16E1"/>
    <w:rsid w:val="006C24E7"/>
    <w:rsid w:val="006C4698"/>
    <w:rsid w:val="006C491E"/>
    <w:rsid w:val="006C6489"/>
    <w:rsid w:val="006C65EC"/>
    <w:rsid w:val="006C6827"/>
    <w:rsid w:val="006C6CEC"/>
    <w:rsid w:val="006C6F3C"/>
    <w:rsid w:val="006C72C3"/>
    <w:rsid w:val="006C7CFC"/>
    <w:rsid w:val="006D1346"/>
    <w:rsid w:val="006D1BFC"/>
    <w:rsid w:val="006D2F39"/>
    <w:rsid w:val="006D3FD3"/>
    <w:rsid w:val="006D48B8"/>
    <w:rsid w:val="006D50E7"/>
    <w:rsid w:val="006D5629"/>
    <w:rsid w:val="006D57DF"/>
    <w:rsid w:val="006D5AD0"/>
    <w:rsid w:val="006D6804"/>
    <w:rsid w:val="006D7321"/>
    <w:rsid w:val="006D7A7B"/>
    <w:rsid w:val="006E052D"/>
    <w:rsid w:val="006E0756"/>
    <w:rsid w:val="006E0AFF"/>
    <w:rsid w:val="006E1A76"/>
    <w:rsid w:val="006E2DEE"/>
    <w:rsid w:val="006E312C"/>
    <w:rsid w:val="006E3549"/>
    <w:rsid w:val="006E3BA7"/>
    <w:rsid w:val="006E42A7"/>
    <w:rsid w:val="006E5293"/>
    <w:rsid w:val="006E5FD4"/>
    <w:rsid w:val="006E636F"/>
    <w:rsid w:val="006E6E8D"/>
    <w:rsid w:val="006E6F69"/>
    <w:rsid w:val="006E772C"/>
    <w:rsid w:val="006F00BA"/>
    <w:rsid w:val="006F030C"/>
    <w:rsid w:val="006F0E81"/>
    <w:rsid w:val="006F1D0C"/>
    <w:rsid w:val="006F23A6"/>
    <w:rsid w:val="006F27DF"/>
    <w:rsid w:val="006F597B"/>
    <w:rsid w:val="006F663A"/>
    <w:rsid w:val="006F6BF0"/>
    <w:rsid w:val="006F6D9C"/>
    <w:rsid w:val="006F780D"/>
    <w:rsid w:val="006F7866"/>
    <w:rsid w:val="006F79E0"/>
    <w:rsid w:val="006F7A86"/>
    <w:rsid w:val="00700747"/>
    <w:rsid w:val="0070081D"/>
    <w:rsid w:val="00700BF1"/>
    <w:rsid w:val="00700DD6"/>
    <w:rsid w:val="0070169E"/>
    <w:rsid w:val="00701DEB"/>
    <w:rsid w:val="007034B3"/>
    <w:rsid w:val="007037EB"/>
    <w:rsid w:val="00704E5C"/>
    <w:rsid w:val="0070571D"/>
    <w:rsid w:val="007061D9"/>
    <w:rsid w:val="00706A3F"/>
    <w:rsid w:val="00706A55"/>
    <w:rsid w:val="00706B8B"/>
    <w:rsid w:val="00706FB1"/>
    <w:rsid w:val="00710C1D"/>
    <w:rsid w:val="00711B8B"/>
    <w:rsid w:val="00711BEE"/>
    <w:rsid w:val="00712BCF"/>
    <w:rsid w:val="00712E2A"/>
    <w:rsid w:val="007157A7"/>
    <w:rsid w:val="007158CA"/>
    <w:rsid w:val="00716A90"/>
    <w:rsid w:val="00717929"/>
    <w:rsid w:val="007179BD"/>
    <w:rsid w:val="00717F11"/>
    <w:rsid w:val="007211A2"/>
    <w:rsid w:val="007213D0"/>
    <w:rsid w:val="007216AA"/>
    <w:rsid w:val="00721EEE"/>
    <w:rsid w:val="00721FA9"/>
    <w:rsid w:val="0072254B"/>
    <w:rsid w:val="0072397C"/>
    <w:rsid w:val="0072469A"/>
    <w:rsid w:val="0072494B"/>
    <w:rsid w:val="00725DA2"/>
    <w:rsid w:val="00726A0F"/>
    <w:rsid w:val="00727E1E"/>
    <w:rsid w:val="007303AB"/>
    <w:rsid w:val="00731EF0"/>
    <w:rsid w:val="00732591"/>
    <w:rsid w:val="00733D63"/>
    <w:rsid w:val="00734319"/>
    <w:rsid w:val="007347A9"/>
    <w:rsid w:val="00735086"/>
    <w:rsid w:val="00735368"/>
    <w:rsid w:val="00736E62"/>
    <w:rsid w:val="007403D9"/>
    <w:rsid w:val="00741A76"/>
    <w:rsid w:val="0074264B"/>
    <w:rsid w:val="007441C1"/>
    <w:rsid w:val="00744353"/>
    <w:rsid w:val="00744620"/>
    <w:rsid w:val="00744F87"/>
    <w:rsid w:val="007470A4"/>
    <w:rsid w:val="00747793"/>
    <w:rsid w:val="0074788C"/>
    <w:rsid w:val="00747D14"/>
    <w:rsid w:val="007515FD"/>
    <w:rsid w:val="00752927"/>
    <w:rsid w:val="007545AB"/>
    <w:rsid w:val="0075574A"/>
    <w:rsid w:val="00755B97"/>
    <w:rsid w:val="007562C9"/>
    <w:rsid w:val="0075635C"/>
    <w:rsid w:val="00756406"/>
    <w:rsid w:val="007573DC"/>
    <w:rsid w:val="007575F1"/>
    <w:rsid w:val="00757A2D"/>
    <w:rsid w:val="00757C7A"/>
    <w:rsid w:val="0076001B"/>
    <w:rsid w:val="0076082C"/>
    <w:rsid w:val="00761CAC"/>
    <w:rsid w:val="00762183"/>
    <w:rsid w:val="0076243B"/>
    <w:rsid w:val="0076246D"/>
    <w:rsid w:val="0076249B"/>
    <w:rsid w:val="007626C4"/>
    <w:rsid w:val="00762E67"/>
    <w:rsid w:val="0076301A"/>
    <w:rsid w:val="0076387F"/>
    <w:rsid w:val="00763C9D"/>
    <w:rsid w:val="00764911"/>
    <w:rsid w:val="00765A21"/>
    <w:rsid w:val="00767236"/>
    <w:rsid w:val="0076749E"/>
    <w:rsid w:val="00770D2D"/>
    <w:rsid w:val="00772B99"/>
    <w:rsid w:val="00772F9D"/>
    <w:rsid w:val="00773A36"/>
    <w:rsid w:val="00776DBF"/>
    <w:rsid w:val="00776E78"/>
    <w:rsid w:val="00777399"/>
    <w:rsid w:val="00777D89"/>
    <w:rsid w:val="007802A9"/>
    <w:rsid w:val="007815A5"/>
    <w:rsid w:val="00783355"/>
    <w:rsid w:val="00783492"/>
    <w:rsid w:val="00783679"/>
    <w:rsid w:val="00784A33"/>
    <w:rsid w:val="00785323"/>
    <w:rsid w:val="00785934"/>
    <w:rsid w:val="007906F6"/>
    <w:rsid w:val="00790D05"/>
    <w:rsid w:val="0079162C"/>
    <w:rsid w:val="007918B1"/>
    <w:rsid w:val="0079200C"/>
    <w:rsid w:val="00792BB6"/>
    <w:rsid w:val="00792C1D"/>
    <w:rsid w:val="007946E5"/>
    <w:rsid w:val="00794EEB"/>
    <w:rsid w:val="00795675"/>
    <w:rsid w:val="007957FC"/>
    <w:rsid w:val="0079591D"/>
    <w:rsid w:val="00795DC0"/>
    <w:rsid w:val="007976B4"/>
    <w:rsid w:val="007A0A09"/>
    <w:rsid w:val="007A3791"/>
    <w:rsid w:val="007A67C2"/>
    <w:rsid w:val="007A7153"/>
    <w:rsid w:val="007A733F"/>
    <w:rsid w:val="007A753B"/>
    <w:rsid w:val="007B18F5"/>
    <w:rsid w:val="007B2199"/>
    <w:rsid w:val="007B247E"/>
    <w:rsid w:val="007B2DB5"/>
    <w:rsid w:val="007B335B"/>
    <w:rsid w:val="007B3A65"/>
    <w:rsid w:val="007B3BA0"/>
    <w:rsid w:val="007B63F6"/>
    <w:rsid w:val="007B6CB0"/>
    <w:rsid w:val="007C03A7"/>
    <w:rsid w:val="007C0468"/>
    <w:rsid w:val="007C1146"/>
    <w:rsid w:val="007C12D7"/>
    <w:rsid w:val="007C1813"/>
    <w:rsid w:val="007C1A11"/>
    <w:rsid w:val="007C1C9C"/>
    <w:rsid w:val="007C2136"/>
    <w:rsid w:val="007C2743"/>
    <w:rsid w:val="007C4E1D"/>
    <w:rsid w:val="007C5450"/>
    <w:rsid w:val="007C593D"/>
    <w:rsid w:val="007C5E41"/>
    <w:rsid w:val="007C61BB"/>
    <w:rsid w:val="007C6562"/>
    <w:rsid w:val="007C683E"/>
    <w:rsid w:val="007C78B3"/>
    <w:rsid w:val="007C7AE6"/>
    <w:rsid w:val="007C7BC4"/>
    <w:rsid w:val="007D14A3"/>
    <w:rsid w:val="007D2531"/>
    <w:rsid w:val="007D265B"/>
    <w:rsid w:val="007D2701"/>
    <w:rsid w:val="007D2900"/>
    <w:rsid w:val="007D2D76"/>
    <w:rsid w:val="007D3546"/>
    <w:rsid w:val="007D37AB"/>
    <w:rsid w:val="007D4F03"/>
    <w:rsid w:val="007D502B"/>
    <w:rsid w:val="007D516F"/>
    <w:rsid w:val="007D66F0"/>
    <w:rsid w:val="007D6C31"/>
    <w:rsid w:val="007D6C77"/>
    <w:rsid w:val="007E103E"/>
    <w:rsid w:val="007E31B2"/>
    <w:rsid w:val="007E3DE8"/>
    <w:rsid w:val="007E46FC"/>
    <w:rsid w:val="007E4957"/>
    <w:rsid w:val="007E4C88"/>
    <w:rsid w:val="007E56B8"/>
    <w:rsid w:val="007E5875"/>
    <w:rsid w:val="007E6E18"/>
    <w:rsid w:val="007F10F7"/>
    <w:rsid w:val="007F17CF"/>
    <w:rsid w:val="007F1FB5"/>
    <w:rsid w:val="007F363B"/>
    <w:rsid w:val="007F519F"/>
    <w:rsid w:val="007F6456"/>
    <w:rsid w:val="007F65D6"/>
    <w:rsid w:val="007F7A90"/>
    <w:rsid w:val="00800508"/>
    <w:rsid w:val="00800F6C"/>
    <w:rsid w:val="00800FF0"/>
    <w:rsid w:val="00802C39"/>
    <w:rsid w:val="00802C51"/>
    <w:rsid w:val="00803A8F"/>
    <w:rsid w:val="00803F9D"/>
    <w:rsid w:val="0080420F"/>
    <w:rsid w:val="00804EA0"/>
    <w:rsid w:val="00804F36"/>
    <w:rsid w:val="0080679A"/>
    <w:rsid w:val="00806869"/>
    <w:rsid w:val="0081179A"/>
    <w:rsid w:val="00811D58"/>
    <w:rsid w:val="008132C2"/>
    <w:rsid w:val="00813D99"/>
    <w:rsid w:val="008146D6"/>
    <w:rsid w:val="008152CA"/>
    <w:rsid w:val="00815BC7"/>
    <w:rsid w:val="00817869"/>
    <w:rsid w:val="008178FF"/>
    <w:rsid w:val="00817D5B"/>
    <w:rsid w:val="008202D7"/>
    <w:rsid w:val="0082142D"/>
    <w:rsid w:val="00821C4D"/>
    <w:rsid w:val="00823480"/>
    <w:rsid w:val="00823D69"/>
    <w:rsid w:val="008255F3"/>
    <w:rsid w:val="008259CC"/>
    <w:rsid w:val="00825B66"/>
    <w:rsid w:val="008263B3"/>
    <w:rsid w:val="00827575"/>
    <w:rsid w:val="0083058A"/>
    <w:rsid w:val="00830755"/>
    <w:rsid w:val="00830ED8"/>
    <w:rsid w:val="00831BBF"/>
    <w:rsid w:val="00836B89"/>
    <w:rsid w:val="0083723B"/>
    <w:rsid w:val="00837CE3"/>
    <w:rsid w:val="00840D62"/>
    <w:rsid w:val="00843DD1"/>
    <w:rsid w:val="008445E8"/>
    <w:rsid w:val="00845A73"/>
    <w:rsid w:val="00845AB8"/>
    <w:rsid w:val="00845E79"/>
    <w:rsid w:val="00850764"/>
    <w:rsid w:val="00850EC1"/>
    <w:rsid w:val="008524EE"/>
    <w:rsid w:val="008541E7"/>
    <w:rsid w:val="00855074"/>
    <w:rsid w:val="00855C3E"/>
    <w:rsid w:val="0085699A"/>
    <w:rsid w:val="008573FA"/>
    <w:rsid w:val="00857470"/>
    <w:rsid w:val="008606B8"/>
    <w:rsid w:val="00860EDB"/>
    <w:rsid w:val="008610DF"/>
    <w:rsid w:val="00862241"/>
    <w:rsid w:val="0086550F"/>
    <w:rsid w:val="00866E02"/>
    <w:rsid w:val="00870C1A"/>
    <w:rsid w:val="008712B1"/>
    <w:rsid w:val="00871880"/>
    <w:rsid w:val="00872D7E"/>
    <w:rsid w:val="00873036"/>
    <w:rsid w:val="0087332D"/>
    <w:rsid w:val="0087405E"/>
    <w:rsid w:val="008740A7"/>
    <w:rsid w:val="008742CF"/>
    <w:rsid w:val="008751C4"/>
    <w:rsid w:val="00875F42"/>
    <w:rsid w:val="00876742"/>
    <w:rsid w:val="008809EB"/>
    <w:rsid w:val="00883178"/>
    <w:rsid w:val="00883D1B"/>
    <w:rsid w:val="00884F71"/>
    <w:rsid w:val="00887471"/>
    <w:rsid w:val="008904B9"/>
    <w:rsid w:val="008910EA"/>
    <w:rsid w:val="008915CA"/>
    <w:rsid w:val="0089212D"/>
    <w:rsid w:val="00893F44"/>
    <w:rsid w:val="0089409A"/>
    <w:rsid w:val="00895934"/>
    <w:rsid w:val="00895BB1"/>
    <w:rsid w:val="0089727E"/>
    <w:rsid w:val="008A01F5"/>
    <w:rsid w:val="008A2283"/>
    <w:rsid w:val="008A22C5"/>
    <w:rsid w:val="008A2B83"/>
    <w:rsid w:val="008A47B4"/>
    <w:rsid w:val="008A4977"/>
    <w:rsid w:val="008A53C5"/>
    <w:rsid w:val="008A54AC"/>
    <w:rsid w:val="008A6EB2"/>
    <w:rsid w:val="008B10D4"/>
    <w:rsid w:val="008B33DC"/>
    <w:rsid w:val="008B3ED8"/>
    <w:rsid w:val="008B53AC"/>
    <w:rsid w:val="008B567A"/>
    <w:rsid w:val="008B5CF7"/>
    <w:rsid w:val="008B6220"/>
    <w:rsid w:val="008B6DCE"/>
    <w:rsid w:val="008C102F"/>
    <w:rsid w:val="008C11C4"/>
    <w:rsid w:val="008C27BC"/>
    <w:rsid w:val="008C39C6"/>
    <w:rsid w:val="008C4011"/>
    <w:rsid w:val="008C4769"/>
    <w:rsid w:val="008C53F2"/>
    <w:rsid w:val="008C5613"/>
    <w:rsid w:val="008C57F9"/>
    <w:rsid w:val="008D0F8E"/>
    <w:rsid w:val="008D1693"/>
    <w:rsid w:val="008D1AB5"/>
    <w:rsid w:val="008D2F1D"/>
    <w:rsid w:val="008D49DF"/>
    <w:rsid w:val="008D5031"/>
    <w:rsid w:val="008D54C9"/>
    <w:rsid w:val="008D5523"/>
    <w:rsid w:val="008D6C2F"/>
    <w:rsid w:val="008D713A"/>
    <w:rsid w:val="008D7723"/>
    <w:rsid w:val="008D7778"/>
    <w:rsid w:val="008E02D4"/>
    <w:rsid w:val="008E072F"/>
    <w:rsid w:val="008E0967"/>
    <w:rsid w:val="008E1CDE"/>
    <w:rsid w:val="008E22B1"/>
    <w:rsid w:val="008E26B0"/>
    <w:rsid w:val="008E32B1"/>
    <w:rsid w:val="008E36C6"/>
    <w:rsid w:val="008E38B8"/>
    <w:rsid w:val="008E4151"/>
    <w:rsid w:val="008E6861"/>
    <w:rsid w:val="008E6E4E"/>
    <w:rsid w:val="008E73B7"/>
    <w:rsid w:val="008E7A85"/>
    <w:rsid w:val="008F0002"/>
    <w:rsid w:val="008F0EB2"/>
    <w:rsid w:val="008F194A"/>
    <w:rsid w:val="008F242D"/>
    <w:rsid w:val="008F2669"/>
    <w:rsid w:val="008F2BD2"/>
    <w:rsid w:val="008F560D"/>
    <w:rsid w:val="008F576B"/>
    <w:rsid w:val="008F57DA"/>
    <w:rsid w:val="008F57F1"/>
    <w:rsid w:val="00900485"/>
    <w:rsid w:val="00900A9A"/>
    <w:rsid w:val="00900AFD"/>
    <w:rsid w:val="00902331"/>
    <w:rsid w:val="0090302A"/>
    <w:rsid w:val="00905466"/>
    <w:rsid w:val="009056EA"/>
    <w:rsid w:val="009061C3"/>
    <w:rsid w:val="00906731"/>
    <w:rsid w:val="00906B29"/>
    <w:rsid w:val="00906BBC"/>
    <w:rsid w:val="0090741F"/>
    <w:rsid w:val="00910ED2"/>
    <w:rsid w:val="009133EA"/>
    <w:rsid w:val="00914423"/>
    <w:rsid w:val="00916A3B"/>
    <w:rsid w:val="00917E74"/>
    <w:rsid w:val="00920F61"/>
    <w:rsid w:val="009217CA"/>
    <w:rsid w:val="00921AC1"/>
    <w:rsid w:val="00922839"/>
    <w:rsid w:val="00923806"/>
    <w:rsid w:val="009245F8"/>
    <w:rsid w:val="009246CD"/>
    <w:rsid w:val="009253FA"/>
    <w:rsid w:val="0092741C"/>
    <w:rsid w:val="00932D9D"/>
    <w:rsid w:val="00932EAB"/>
    <w:rsid w:val="009331F9"/>
    <w:rsid w:val="0093411E"/>
    <w:rsid w:val="00934312"/>
    <w:rsid w:val="009355B9"/>
    <w:rsid w:val="009357A9"/>
    <w:rsid w:val="0093672A"/>
    <w:rsid w:val="0093701D"/>
    <w:rsid w:val="0094049E"/>
    <w:rsid w:val="00940FAD"/>
    <w:rsid w:val="00942EFB"/>
    <w:rsid w:val="00943108"/>
    <w:rsid w:val="009436A6"/>
    <w:rsid w:val="00945152"/>
    <w:rsid w:val="00945A48"/>
    <w:rsid w:val="009460DF"/>
    <w:rsid w:val="00946777"/>
    <w:rsid w:val="00946DF6"/>
    <w:rsid w:val="00946F0A"/>
    <w:rsid w:val="00946FEF"/>
    <w:rsid w:val="00947102"/>
    <w:rsid w:val="009478F8"/>
    <w:rsid w:val="00947AEE"/>
    <w:rsid w:val="00947B68"/>
    <w:rsid w:val="00947D05"/>
    <w:rsid w:val="00947EF4"/>
    <w:rsid w:val="0095105C"/>
    <w:rsid w:val="00951FA3"/>
    <w:rsid w:val="00952832"/>
    <w:rsid w:val="00953911"/>
    <w:rsid w:val="0095440D"/>
    <w:rsid w:val="00954CC6"/>
    <w:rsid w:val="00954DBE"/>
    <w:rsid w:val="00955D06"/>
    <w:rsid w:val="0095607B"/>
    <w:rsid w:val="00957158"/>
    <w:rsid w:val="00957547"/>
    <w:rsid w:val="00957655"/>
    <w:rsid w:val="00960721"/>
    <w:rsid w:val="009622C7"/>
    <w:rsid w:val="0096270F"/>
    <w:rsid w:val="00962EA9"/>
    <w:rsid w:val="00963011"/>
    <w:rsid w:val="00963A30"/>
    <w:rsid w:val="00963B13"/>
    <w:rsid w:val="0096465E"/>
    <w:rsid w:val="00964CB5"/>
    <w:rsid w:val="00965E8C"/>
    <w:rsid w:val="0096690C"/>
    <w:rsid w:val="00966988"/>
    <w:rsid w:val="009669F2"/>
    <w:rsid w:val="00966CE1"/>
    <w:rsid w:val="009704CC"/>
    <w:rsid w:val="009716A6"/>
    <w:rsid w:val="00971F22"/>
    <w:rsid w:val="009723FE"/>
    <w:rsid w:val="009726FC"/>
    <w:rsid w:val="00972F74"/>
    <w:rsid w:val="0097317D"/>
    <w:rsid w:val="00973B6A"/>
    <w:rsid w:val="009828A6"/>
    <w:rsid w:val="009828EA"/>
    <w:rsid w:val="00983184"/>
    <w:rsid w:val="00983888"/>
    <w:rsid w:val="009848FA"/>
    <w:rsid w:val="00986152"/>
    <w:rsid w:val="00990B68"/>
    <w:rsid w:val="0099244D"/>
    <w:rsid w:val="00992B68"/>
    <w:rsid w:val="00992D14"/>
    <w:rsid w:val="00993338"/>
    <w:rsid w:val="009939E9"/>
    <w:rsid w:val="00993F08"/>
    <w:rsid w:val="00994540"/>
    <w:rsid w:val="00994B4C"/>
    <w:rsid w:val="0099564B"/>
    <w:rsid w:val="00995A4E"/>
    <w:rsid w:val="00996A20"/>
    <w:rsid w:val="00997810"/>
    <w:rsid w:val="00997F5E"/>
    <w:rsid w:val="009A05EC"/>
    <w:rsid w:val="009A0F48"/>
    <w:rsid w:val="009A1C83"/>
    <w:rsid w:val="009A5B96"/>
    <w:rsid w:val="009A6682"/>
    <w:rsid w:val="009A7257"/>
    <w:rsid w:val="009A7AE6"/>
    <w:rsid w:val="009B07C0"/>
    <w:rsid w:val="009B0E28"/>
    <w:rsid w:val="009B2C8B"/>
    <w:rsid w:val="009B518E"/>
    <w:rsid w:val="009B5783"/>
    <w:rsid w:val="009B5C27"/>
    <w:rsid w:val="009B5D0C"/>
    <w:rsid w:val="009B63CD"/>
    <w:rsid w:val="009B68FE"/>
    <w:rsid w:val="009C0505"/>
    <w:rsid w:val="009C16C5"/>
    <w:rsid w:val="009C1A1D"/>
    <w:rsid w:val="009C1C5F"/>
    <w:rsid w:val="009C1C6D"/>
    <w:rsid w:val="009C1D42"/>
    <w:rsid w:val="009C1E20"/>
    <w:rsid w:val="009C2F1D"/>
    <w:rsid w:val="009C31D5"/>
    <w:rsid w:val="009C3744"/>
    <w:rsid w:val="009C3F51"/>
    <w:rsid w:val="009C44F0"/>
    <w:rsid w:val="009C54C9"/>
    <w:rsid w:val="009C56A7"/>
    <w:rsid w:val="009C6417"/>
    <w:rsid w:val="009C6C02"/>
    <w:rsid w:val="009C7640"/>
    <w:rsid w:val="009D0AEE"/>
    <w:rsid w:val="009D1515"/>
    <w:rsid w:val="009D34B5"/>
    <w:rsid w:val="009D4996"/>
    <w:rsid w:val="009D4E36"/>
    <w:rsid w:val="009D58D0"/>
    <w:rsid w:val="009D6768"/>
    <w:rsid w:val="009D6942"/>
    <w:rsid w:val="009E0828"/>
    <w:rsid w:val="009E1A81"/>
    <w:rsid w:val="009E23A8"/>
    <w:rsid w:val="009E2994"/>
    <w:rsid w:val="009E3405"/>
    <w:rsid w:val="009E3BAA"/>
    <w:rsid w:val="009E4392"/>
    <w:rsid w:val="009E5776"/>
    <w:rsid w:val="009E6968"/>
    <w:rsid w:val="009E71EA"/>
    <w:rsid w:val="009F06DC"/>
    <w:rsid w:val="009F1406"/>
    <w:rsid w:val="009F2FB6"/>
    <w:rsid w:val="009F3D42"/>
    <w:rsid w:val="009F4790"/>
    <w:rsid w:val="009F57FD"/>
    <w:rsid w:val="009F7E06"/>
    <w:rsid w:val="009F7F86"/>
    <w:rsid w:val="00A01334"/>
    <w:rsid w:val="00A01D43"/>
    <w:rsid w:val="00A01F40"/>
    <w:rsid w:val="00A02039"/>
    <w:rsid w:val="00A02E44"/>
    <w:rsid w:val="00A041F7"/>
    <w:rsid w:val="00A057A9"/>
    <w:rsid w:val="00A075BB"/>
    <w:rsid w:val="00A075DC"/>
    <w:rsid w:val="00A07721"/>
    <w:rsid w:val="00A0787F"/>
    <w:rsid w:val="00A07C87"/>
    <w:rsid w:val="00A07D17"/>
    <w:rsid w:val="00A07E74"/>
    <w:rsid w:val="00A1050F"/>
    <w:rsid w:val="00A11FD7"/>
    <w:rsid w:val="00A133AD"/>
    <w:rsid w:val="00A13F6B"/>
    <w:rsid w:val="00A13FF3"/>
    <w:rsid w:val="00A14902"/>
    <w:rsid w:val="00A15EBE"/>
    <w:rsid w:val="00A16A44"/>
    <w:rsid w:val="00A16B5C"/>
    <w:rsid w:val="00A16BFC"/>
    <w:rsid w:val="00A16C03"/>
    <w:rsid w:val="00A16E66"/>
    <w:rsid w:val="00A17DEF"/>
    <w:rsid w:val="00A20B1C"/>
    <w:rsid w:val="00A229C6"/>
    <w:rsid w:val="00A24CB0"/>
    <w:rsid w:val="00A24EF3"/>
    <w:rsid w:val="00A302DC"/>
    <w:rsid w:val="00A30BB1"/>
    <w:rsid w:val="00A3328F"/>
    <w:rsid w:val="00A332DB"/>
    <w:rsid w:val="00A35356"/>
    <w:rsid w:val="00A355C0"/>
    <w:rsid w:val="00A36D55"/>
    <w:rsid w:val="00A376D4"/>
    <w:rsid w:val="00A41006"/>
    <w:rsid w:val="00A439C3"/>
    <w:rsid w:val="00A43D21"/>
    <w:rsid w:val="00A44443"/>
    <w:rsid w:val="00A450A7"/>
    <w:rsid w:val="00A45C0A"/>
    <w:rsid w:val="00A46405"/>
    <w:rsid w:val="00A46D55"/>
    <w:rsid w:val="00A477E5"/>
    <w:rsid w:val="00A502B3"/>
    <w:rsid w:val="00A50563"/>
    <w:rsid w:val="00A50B28"/>
    <w:rsid w:val="00A50C19"/>
    <w:rsid w:val="00A50D11"/>
    <w:rsid w:val="00A51A17"/>
    <w:rsid w:val="00A51C4C"/>
    <w:rsid w:val="00A53602"/>
    <w:rsid w:val="00A53774"/>
    <w:rsid w:val="00A5473C"/>
    <w:rsid w:val="00A5567F"/>
    <w:rsid w:val="00A55801"/>
    <w:rsid w:val="00A57521"/>
    <w:rsid w:val="00A63F9C"/>
    <w:rsid w:val="00A6465C"/>
    <w:rsid w:val="00A64FBE"/>
    <w:rsid w:val="00A673D1"/>
    <w:rsid w:val="00A6769E"/>
    <w:rsid w:val="00A6796B"/>
    <w:rsid w:val="00A67E80"/>
    <w:rsid w:val="00A70436"/>
    <w:rsid w:val="00A707E8"/>
    <w:rsid w:val="00A70D41"/>
    <w:rsid w:val="00A711AA"/>
    <w:rsid w:val="00A7211D"/>
    <w:rsid w:val="00A72E12"/>
    <w:rsid w:val="00A72F25"/>
    <w:rsid w:val="00A73090"/>
    <w:rsid w:val="00A730D1"/>
    <w:rsid w:val="00A7424C"/>
    <w:rsid w:val="00A74B09"/>
    <w:rsid w:val="00A75577"/>
    <w:rsid w:val="00A76488"/>
    <w:rsid w:val="00A76580"/>
    <w:rsid w:val="00A767A8"/>
    <w:rsid w:val="00A7722E"/>
    <w:rsid w:val="00A806C8"/>
    <w:rsid w:val="00A80D47"/>
    <w:rsid w:val="00A81063"/>
    <w:rsid w:val="00A811EA"/>
    <w:rsid w:val="00A8228C"/>
    <w:rsid w:val="00A82F2B"/>
    <w:rsid w:val="00A856CD"/>
    <w:rsid w:val="00A85C48"/>
    <w:rsid w:val="00A85CF1"/>
    <w:rsid w:val="00A86FFA"/>
    <w:rsid w:val="00A876FB"/>
    <w:rsid w:val="00A90EFF"/>
    <w:rsid w:val="00A92F87"/>
    <w:rsid w:val="00A93253"/>
    <w:rsid w:val="00A932DB"/>
    <w:rsid w:val="00A939BE"/>
    <w:rsid w:val="00A93AAD"/>
    <w:rsid w:val="00A94B44"/>
    <w:rsid w:val="00A94BCB"/>
    <w:rsid w:val="00A965A3"/>
    <w:rsid w:val="00A9683E"/>
    <w:rsid w:val="00A97D0D"/>
    <w:rsid w:val="00A97D45"/>
    <w:rsid w:val="00AA0BD8"/>
    <w:rsid w:val="00AA1503"/>
    <w:rsid w:val="00AA18A8"/>
    <w:rsid w:val="00AA19DD"/>
    <w:rsid w:val="00AA2CBE"/>
    <w:rsid w:val="00AA2F5B"/>
    <w:rsid w:val="00AA3518"/>
    <w:rsid w:val="00AA3E49"/>
    <w:rsid w:val="00AA42CB"/>
    <w:rsid w:val="00AA4B34"/>
    <w:rsid w:val="00AA517D"/>
    <w:rsid w:val="00AA5DF6"/>
    <w:rsid w:val="00AA6147"/>
    <w:rsid w:val="00AA7493"/>
    <w:rsid w:val="00AB05F8"/>
    <w:rsid w:val="00AB0EB8"/>
    <w:rsid w:val="00AB247F"/>
    <w:rsid w:val="00AB275A"/>
    <w:rsid w:val="00AB3847"/>
    <w:rsid w:val="00AB4680"/>
    <w:rsid w:val="00AB4C07"/>
    <w:rsid w:val="00AB5685"/>
    <w:rsid w:val="00AB6BB7"/>
    <w:rsid w:val="00AB70FF"/>
    <w:rsid w:val="00AB7369"/>
    <w:rsid w:val="00AB7804"/>
    <w:rsid w:val="00AB7995"/>
    <w:rsid w:val="00AC0B40"/>
    <w:rsid w:val="00AC3A02"/>
    <w:rsid w:val="00AC3A25"/>
    <w:rsid w:val="00AC3AFE"/>
    <w:rsid w:val="00AC3B64"/>
    <w:rsid w:val="00AC41D3"/>
    <w:rsid w:val="00AC5457"/>
    <w:rsid w:val="00AC66B4"/>
    <w:rsid w:val="00AC69D5"/>
    <w:rsid w:val="00AC7612"/>
    <w:rsid w:val="00AC7FAD"/>
    <w:rsid w:val="00AD164C"/>
    <w:rsid w:val="00AD4457"/>
    <w:rsid w:val="00AD60A6"/>
    <w:rsid w:val="00AD7026"/>
    <w:rsid w:val="00AD7081"/>
    <w:rsid w:val="00AD769E"/>
    <w:rsid w:val="00AD77B9"/>
    <w:rsid w:val="00AD7834"/>
    <w:rsid w:val="00AD7946"/>
    <w:rsid w:val="00AD7E25"/>
    <w:rsid w:val="00AE007B"/>
    <w:rsid w:val="00AE1044"/>
    <w:rsid w:val="00AE1108"/>
    <w:rsid w:val="00AE1C56"/>
    <w:rsid w:val="00AE3855"/>
    <w:rsid w:val="00AE4350"/>
    <w:rsid w:val="00AE44B0"/>
    <w:rsid w:val="00AE4534"/>
    <w:rsid w:val="00AE4565"/>
    <w:rsid w:val="00AE47A1"/>
    <w:rsid w:val="00AE5419"/>
    <w:rsid w:val="00AE75DC"/>
    <w:rsid w:val="00AF0226"/>
    <w:rsid w:val="00AF16EB"/>
    <w:rsid w:val="00AF1790"/>
    <w:rsid w:val="00AF26CB"/>
    <w:rsid w:val="00AF2B9C"/>
    <w:rsid w:val="00AF2BCE"/>
    <w:rsid w:val="00AF36CF"/>
    <w:rsid w:val="00AF3D2B"/>
    <w:rsid w:val="00AF3DE9"/>
    <w:rsid w:val="00AF4473"/>
    <w:rsid w:val="00AF44F4"/>
    <w:rsid w:val="00AF628C"/>
    <w:rsid w:val="00AF6381"/>
    <w:rsid w:val="00AF7480"/>
    <w:rsid w:val="00B00AB1"/>
    <w:rsid w:val="00B0135D"/>
    <w:rsid w:val="00B0174B"/>
    <w:rsid w:val="00B0233B"/>
    <w:rsid w:val="00B02BC7"/>
    <w:rsid w:val="00B03DB6"/>
    <w:rsid w:val="00B03F31"/>
    <w:rsid w:val="00B05368"/>
    <w:rsid w:val="00B07649"/>
    <w:rsid w:val="00B116DB"/>
    <w:rsid w:val="00B1220E"/>
    <w:rsid w:val="00B126BF"/>
    <w:rsid w:val="00B12B1E"/>
    <w:rsid w:val="00B14783"/>
    <w:rsid w:val="00B1519D"/>
    <w:rsid w:val="00B15CE7"/>
    <w:rsid w:val="00B1775E"/>
    <w:rsid w:val="00B17963"/>
    <w:rsid w:val="00B17B5E"/>
    <w:rsid w:val="00B20D34"/>
    <w:rsid w:val="00B225B6"/>
    <w:rsid w:val="00B22682"/>
    <w:rsid w:val="00B22866"/>
    <w:rsid w:val="00B23685"/>
    <w:rsid w:val="00B2467E"/>
    <w:rsid w:val="00B24939"/>
    <w:rsid w:val="00B24A4E"/>
    <w:rsid w:val="00B24B5B"/>
    <w:rsid w:val="00B2569E"/>
    <w:rsid w:val="00B25974"/>
    <w:rsid w:val="00B260B5"/>
    <w:rsid w:val="00B26CED"/>
    <w:rsid w:val="00B2771E"/>
    <w:rsid w:val="00B27D1B"/>
    <w:rsid w:val="00B27D7F"/>
    <w:rsid w:val="00B303A5"/>
    <w:rsid w:val="00B30D6A"/>
    <w:rsid w:val="00B3102C"/>
    <w:rsid w:val="00B3200C"/>
    <w:rsid w:val="00B32551"/>
    <w:rsid w:val="00B32583"/>
    <w:rsid w:val="00B32616"/>
    <w:rsid w:val="00B32842"/>
    <w:rsid w:val="00B32D43"/>
    <w:rsid w:val="00B33FA2"/>
    <w:rsid w:val="00B342E9"/>
    <w:rsid w:val="00B34B3B"/>
    <w:rsid w:val="00B36300"/>
    <w:rsid w:val="00B363C0"/>
    <w:rsid w:val="00B3756B"/>
    <w:rsid w:val="00B37D4B"/>
    <w:rsid w:val="00B4045D"/>
    <w:rsid w:val="00B409C7"/>
    <w:rsid w:val="00B40DD7"/>
    <w:rsid w:val="00B410A5"/>
    <w:rsid w:val="00B4155F"/>
    <w:rsid w:val="00B425B2"/>
    <w:rsid w:val="00B4314E"/>
    <w:rsid w:val="00B43367"/>
    <w:rsid w:val="00B436DB"/>
    <w:rsid w:val="00B4440D"/>
    <w:rsid w:val="00B44470"/>
    <w:rsid w:val="00B44B91"/>
    <w:rsid w:val="00B45F50"/>
    <w:rsid w:val="00B462DB"/>
    <w:rsid w:val="00B47232"/>
    <w:rsid w:val="00B47A9A"/>
    <w:rsid w:val="00B503CC"/>
    <w:rsid w:val="00B5085D"/>
    <w:rsid w:val="00B50970"/>
    <w:rsid w:val="00B50D3D"/>
    <w:rsid w:val="00B51008"/>
    <w:rsid w:val="00B5125E"/>
    <w:rsid w:val="00B539CF"/>
    <w:rsid w:val="00B53E61"/>
    <w:rsid w:val="00B54043"/>
    <w:rsid w:val="00B55565"/>
    <w:rsid w:val="00B562B7"/>
    <w:rsid w:val="00B56EB5"/>
    <w:rsid w:val="00B60B8D"/>
    <w:rsid w:val="00B61974"/>
    <w:rsid w:val="00B62C8E"/>
    <w:rsid w:val="00B63FC9"/>
    <w:rsid w:val="00B65B3B"/>
    <w:rsid w:val="00B65FE0"/>
    <w:rsid w:val="00B6746C"/>
    <w:rsid w:val="00B7036E"/>
    <w:rsid w:val="00B709A5"/>
    <w:rsid w:val="00B743CE"/>
    <w:rsid w:val="00B74C2D"/>
    <w:rsid w:val="00B7693B"/>
    <w:rsid w:val="00B76A15"/>
    <w:rsid w:val="00B76F96"/>
    <w:rsid w:val="00B806FB"/>
    <w:rsid w:val="00B806FE"/>
    <w:rsid w:val="00B81430"/>
    <w:rsid w:val="00B82B22"/>
    <w:rsid w:val="00B82F28"/>
    <w:rsid w:val="00B82FE1"/>
    <w:rsid w:val="00B83A3A"/>
    <w:rsid w:val="00B83A4B"/>
    <w:rsid w:val="00B83EA6"/>
    <w:rsid w:val="00B84184"/>
    <w:rsid w:val="00B843C5"/>
    <w:rsid w:val="00B84966"/>
    <w:rsid w:val="00B8500B"/>
    <w:rsid w:val="00B8580E"/>
    <w:rsid w:val="00B860A1"/>
    <w:rsid w:val="00B86DAF"/>
    <w:rsid w:val="00B87653"/>
    <w:rsid w:val="00B87C70"/>
    <w:rsid w:val="00B90E0C"/>
    <w:rsid w:val="00B92DDF"/>
    <w:rsid w:val="00B93CC6"/>
    <w:rsid w:val="00B9435E"/>
    <w:rsid w:val="00B948F4"/>
    <w:rsid w:val="00B94D7C"/>
    <w:rsid w:val="00B95130"/>
    <w:rsid w:val="00B951A4"/>
    <w:rsid w:val="00B95292"/>
    <w:rsid w:val="00B95343"/>
    <w:rsid w:val="00B960D4"/>
    <w:rsid w:val="00B969C4"/>
    <w:rsid w:val="00B96C88"/>
    <w:rsid w:val="00BA044A"/>
    <w:rsid w:val="00BA063F"/>
    <w:rsid w:val="00BA09E7"/>
    <w:rsid w:val="00BA0FE8"/>
    <w:rsid w:val="00BA240C"/>
    <w:rsid w:val="00BA2D92"/>
    <w:rsid w:val="00BA30D5"/>
    <w:rsid w:val="00BA3A40"/>
    <w:rsid w:val="00BA3E34"/>
    <w:rsid w:val="00BA551B"/>
    <w:rsid w:val="00BA554A"/>
    <w:rsid w:val="00BA5C6F"/>
    <w:rsid w:val="00BA712E"/>
    <w:rsid w:val="00BA7C35"/>
    <w:rsid w:val="00BB009D"/>
    <w:rsid w:val="00BB0209"/>
    <w:rsid w:val="00BB0249"/>
    <w:rsid w:val="00BB0A9B"/>
    <w:rsid w:val="00BB1EF9"/>
    <w:rsid w:val="00BB2B50"/>
    <w:rsid w:val="00BB2BE6"/>
    <w:rsid w:val="00BB3665"/>
    <w:rsid w:val="00BB388F"/>
    <w:rsid w:val="00BB3B2C"/>
    <w:rsid w:val="00BB44B7"/>
    <w:rsid w:val="00BB4B13"/>
    <w:rsid w:val="00BB5266"/>
    <w:rsid w:val="00BB560B"/>
    <w:rsid w:val="00BB56DE"/>
    <w:rsid w:val="00BB584D"/>
    <w:rsid w:val="00BB6060"/>
    <w:rsid w:val="00BB7131"/>
    <w:rsid w:val="00BC0066"/>
    <w:rsid w:val="00BC0218"/>
    <w:rsid w:val="00BC0A0D"/>
    <w:rsid w:val="00BC0F6B"/>
    <w:rsid w:val="00BC0FFC"/>
    <w:rsid w:val="00BC18F7"/>
    <w:rsid w:val="00BC2633"/>
    <w:rsid w:val="00BC3820"/>
    <w:rsid w:val="00BC43A2"/>
    <w:rsid w:val="00BC440E"/>
    <w:rsid w:val="00BC47E4"/>
    <w:rsid w:val="00BC5D3B"/>
    <w:rsid w:val="00BC610E"/>
    <w:rsid w:val="00BC6665"/>
    <w:rsid w:val="00BC6C35"/>
    <w:rsid w:val="00BC6C91"/>
    <w:rsid w:val="00BC6F28"/>
    <w:rsid w:val="00BC7171"/>
    <w:rsid w:val="00BC783D"/>
    <w:rsid w:val="00BD07AC"/>
    <w:rsid w:val="00BD0FBF"/>
    <w:rsid w:val="00BD3645"/>
    <w:rsid w:val="00BD41A8"/>
    <w:rsid w:val="00BD5928"/>
    <w:rsid w:val="00BD5B11"/>
    <w:rsid w:val="00BD5C35"/>
    <w:rsid w:val="00BD60D0"/>
    <w:rsid w:val="00BD65F6"/>
    <w:rsid w:val="00BD751A"/>
    <w:rsid w:val="00BE1732"/>
    <w:rsid w:val="00BE19A7"/>
    <w:rsid w:val="00BE1DC9"/>
    <w:rsid w:val="00BE1FBB"/>
    <w:rsid w:val="00BE352B"/>
    <w:rsid w:val="00BE48BB"/>
    <w:rsid w:val="00BE4BFF"/>
    <w:rsid w:val="00BE6FAB"/>
    <w:rsid w:val="00BE7011"/>
    <w:rsid w:val="00BE7538"/>
    <w:rsid w:val="00BE7CDB"/>
    <w:rsid w:val="00BE7EAC"/>
    <w:rsid w:val="00BE7EC6"/>
    <w:rsid w:val="00BF06AF"/>
    <w:rsid w:val="00BF1393"/>
    <w:rsid w:val="00BF2BFE"/>
    <w:rsid w:val="00BF4DE3"/>
    <w:rsid w:val="00BF53AF"/>
    <w:rsid w:val="00BF54E6"/>
    <w:rsid w:val="00BF5B44"/>
    <w:rsid w:val="00BF6D04"/>
    <w:rsid w:val="00BF7DA0"/>
    <w:rsid w:val="00C011D2"/>
    <w:rsid w:val="00C037C9"/>
    <w:rsid w:val="00C038FC"/>
    <w:rsid w:val="00C053F0"/>
    <w:rsid w:val="00C0581E"/>
    <w:rsid w:val="00C0591E"/>
    <w:rsid w:val="00C05C07"/>
    <w:rsid w:val="00C067A2"/>
    <w:rsid w:val="00C106B5"/>
    <w:rsid w:val="00C10BD8"/>
    <w:rsid w:val="00C1181F"/>
    <w:rsid w:val="00C11B4E"/>
    <w:rsid w:val="00C128AB"/>
    <w:rsid w:val="00C12FDE"/>
    <w:rsid w:val="00C1357F"/>
    <w:rsid w:val="00C1604F"/>
    <w:rsid w:val="00C16448"/>
    <w:rsid w:val="00C169FA"/>
    <w:rsid w:val="00C16A5F"/>
    <w:rsid w:val="00C208C3"/>
    <w:rsid w:val="00C20DE7"/>
    <w:rsid w:val="00C21FC9"/>
    <w:rsid w:val="00C229F3"/>
    <w:rsid w:val="00C22A0C"/>
    <w:rsid w:val="00C23304"/>
    <w:rsid w:val="00C24789"/>
    <w:rsid w:val="00C24913"/>
    <w:rsid w:val="00C25AFF"/>
    <w:rsid w:val="00C25BBF"/>
    <w:rsid w:val="00C26120"/>
    <w:rsid w:val="00C2740A"/>
    <w:rsid w:val="00C30FC2"/>
    <w:rsid w:val="00C32BD1"/>
    <w:rsid w:val="00C330D2"/>
    <w:rsid w:val="00C33868"/>
    <w:rsid w:val="00C342E8"/>
    <w:rsid w:val="00C348A0"/>
    <w:rsid w:val="00C374B6"/>
    <w:rsid w:val="00C37C88"/>
    <w:rsid w:val="00C37DD4"/>
    <w:rsid w:val="00C4108D"/>
    <w:rsid w:val="00C41D3C"/>
    <w:rsid w:val="00C41D65"/>
    <w:rsid w:val="00C4302F"/>
    <w:rsid w:val="00C4346A"/>
    <w:rsid w:val="00C434F7"/>
    <w:rsid w:val="00C43570"/>
    <w:rsid w:val="00C43A74"/>
    <w:rsid w:val="00C457AB"/>
    <w:rsid w:val="00C45D8A"/>
    <w:rsid w:val="00C475EE"/>
    <w:rsid w:val="00C47DF3"/>
    <w:rsid w:val="00C50D1C"/>
    <w:rsid w:val="00C513BF"/>
    <w:rsid w:val="00C513E3"/>
    <w:rsid w:val="00C5163A"/>
    <w:rsid w:val="00C51A74"/>
    <w:rsid w:val="00C51F55"/>
    <w:rsid w:val="00C522F5"/>
    <w:rsid w:val="00C528FE"/>
    <w:rsid w:val="00C53BC9"/>
    <w:rsid w:val="00C53CD7"/>
    <w:rsid w:val="00C53FB9"/>
    <w:rsid w:val="00C55A6F"/>
    <w:rsid w:val="00C55C7A"/>
    <w:rsid w:val="00C60497"/>
    <w:rsid w:val="00C6085C"/>
    <w:rsid w:val="00C6124D"/>
    <w:rsid w:val="00C613A7"/>
    <w:rsid w:val="00C62B91"/>
    <w:rsid w:val="00C62C40"/>
    <w:rsid w:val="00C63942"/>
    <w:rsid w:val="00C642ED"/>
    <w:rsid w:val="00C654C8"/>
    <w:rsid w:val="00C65ED2"/>
    <w:rsid w:val="00C66489"/>
    <w:rsid w:val="00C66C10"/>
    <w:rsid w:val="00C67A2C"/>
    <w:rsid w:val="00C67E31"/>
    <w:rsid w:val="00C67F7E"/>
    <w:rsid w:val="00C67F87"/>
    <w:rsid w:val="00C70836"/>
    <w:rsid w:val="00C70A95"/>
    <w:rsid w:val="00C717A6"/>
    <w:rsid w:val="00C7180B"/>
    <w:rsid w:val="00C73840"/>
    <w:rsid w:val="00C73A32"/>
    <w:rsid w:val="00C73DB8"/>
    <w:rsid w:val="00C7452D"/>
    <w:rsid w:val="00C74D69"/>
    <w:rsid w:val="00C7510D"/>
    <w:rsid w:val="00C764E9"/>
    <w:rsid w:val="00C76611"/>
    <w:rsid w:val="00C77494"/>
    <w:rsid w:val="00C80BFF"/>
    <w:rsid w:val="00C80EE9"/>
    <w:rsid w:val="00C823DC"/>
    <w:rsid w:val="00C83429"/>
    <w:rsid w:val="00C862A8"/>
    <w:rsid w:val="00C86FD3"/>
    <w:rsid w:val="00C906A6"/>
    <w:rsid w:val="00C91D5D"/>
    <w:rsid w:val="00C925E8"/>
    <w:rsid w:val="00C926D6"/>
    <w:rsid w:val="00C93713"/>
    <w:rsid w:val="00C957FC"/>
    <w:rsid w:val="00C9594D"/>
    <w:rsid w:val="00C967D9"/>
    <w:rsid w:val="00CA0F35"/>
    <w:rsid w:val="00CA1E74"/>
    <w:rsid w:val="00CA3778"/>
    <w:rsid w:val="00CA3AF4"/>
    <w:rsid w:val="00CA40AC"/>
    <w:rsid w:val="00CA4B16"/>
    <w:rsid w:val="00CA6FFF"/>
    <w:rsid w:val="00CA79EA"/>
    <w:rsid w:val="00CB037C"/>
    <w:rsid w:val="00CB25FF"/>
    <w:rsid w:val="00CB3058"/>
    <w:rsid w:val="00CB3E18"/>
    <w:rsid w:val="00CB47D3"/>
    <w:rsid w:val="00CB4F08"/>
    <w:rsid w:val="00CB575F"/>
    <w:rsid w:val="00CB5BB8"/>
    <w:rsid w:val="00CB5D1B"/>
    <w:rsid w:val="00CB74CD"/>
    <w:rsid w:val="00CB75BD"/>
    <w:rsid w:val="00CB7D26"/>
    <w:rsid w:val="00CC094B"/>
    <w:rsid w:val="00CC135C"/>
    <w:rsid w:val="00CC3244"/>
    <w:rsid w:val="00CC3662"/>
    <w:rsid w:val="00CC4109"/>
    <w:rsid w:val="00CC5053"/>
    <w:rsid w:val="00CC60B6"/>
    <w:rsid w:val="00CC6A13"/>
    <w:rsid w:val="00CC76C4"/>
    <w:rsid w:val="00CC7A85"/>
    <w:rsid w:val="00CD00FD"/>
    <w:rsid w:val="00CD04EE"/>
    <w:rsid w:val="00CD148D"/>
    <w:rsid w:val="00CD19C6"/>
    <w:rsid w:val="00CD25C2"/>
    <w:rsid w:val="00CD28C5"/>
    <w:rsid w:val="00CD2E74"/>
    <w:rsid w:val="00CD311B"/>
    <w:rsid w:val="00CD3F46"/>
    <w:rsid w:val="00CD498F"/>
    <w:rsid w:val="00CD64AC"/>
    <w:rsid w:val="00CD7620"/>
    <w:rsid w:val="00CE0AF9"/>
    <w:rsid w:val="00CE17E0"/>
    <w:rsid w:val="00CE2416"/>
    <w:rsid w:val="00CE275B"/>
    <w:rsid w:val="00CE3495"/>
    <w:rsid w:val="00CE376A"/>
    <w:rsid w:val="00CE38E4"/>
    <w:rsid w:val="00CE3CB3"/>
    <w:rsid w:val="00CE415C"/>
    <w:rsid w:val="00CE42B9"/>
    <w:rsid w:val="00CE4A98"/>
    <w:rsid w:val="00CE4EDD"/>
    <w:rsid w:val="00CE556B"/>
    <w:rsid w:val="00CE5933"/>
    <w:rsid w:val="00CE5E75"/>
    <w:rsid w:val="00CE6534"/>
    <w:rsid w:val="00CE687E"/>
    <w:rsid w:val="00CE73AA"/>
    <w:rsid w:val="00CF06F4"/>
    <w:rsid w:val="00CF0E81"/>
    <w:rsid w:val="00CF123F"/>
    <w:rsid w:val="00CF1A64"/>
    <w:rsid w:val="00CF1DD2"/>
    <w:rsid w:val="00CF23FC"/>
    <w:rsid w:val="00CF2409"/>
    <w:rsid w:val="00CF2D0C"/>
    <w:rsid w:val="00CF2F7A"/>
    <w:rsid w:val="00CF40A6"/>
    <w:rsid w:val="00CF4263"/>
    <w:rsid w:val="00CF42D6"/>
    <w:rsid w:val="00CF449A"/>
    <w:rsid w:val="00CF4D30"/>
    <w:rsid w:val="00CF5126"/>
    <w:rsid w:val="00CF56A4"/>
    <w:rsid w:val="00CF58B1"/>
    <w:rsid w:val="00CF6134"/>
    <w:rsid w:val="00CF7B7D"/>
    <w:rsid w:val="00D00A14"/>
    <w:rsid w:val="00D03553"/>
    <w:rsid w:val="00D0356C"/>
    <w:rsid w:val="00D03EF9"/>
    <w:rsid w:val="00D04387"/>
    <w:rsid w:val="00D059B3"/>
    <w:rsid w:val="00D05AF0"/>
    <w:rsid w:val="00D06D02"/>
    <w:rsid w:val="00D10B8A"/>
    <w:rsid w:val="00D119B9"/>
    <w:rsid w:val="00D12291"/>
    <w:rsid w:val="00D124E9"/>
    <w:rsid w:val="00D12518"/>
    <w:rsid w:val="00D12E38"/>
    <w:rsid w:val="00D1340B"/>
    <w:rsid w:val="00D13A1A"/>
    <w:rsid w:val="00D164EA"/>
    <w:rsid w:val="00D16518"/>
    <w:rsid w:val="00D16989"/>
    <w:rsid w:val="00D16BE7"/>
    <w:rsid w:val="00D24453"/>
    <w:rsid w:val="00D245F6"/>
    <w:rsid w:val="00D260E1"/>
    <w:rsid w:val="00D27292"/>
    <w:rsid w:val="00D27544"/>
    <w:rsid w:val="00D2789D"/>
    <w:rsid w:val="00D31DA2"/>
    <w:rsid w:val="00D325BD"/>
    <w:rsid w:val="00D32DAE"/>
    <w:rsid w:val="00D33320"/>
    <w:rsid w:val="00D347A4"/>
    <w:rsid w:val="00D35A53"/>
    <w:rsid w:val="00D36132"/>
    <w:rsid w:val="00D3634D"/>
    <w:rsid w:val="00D424C9"/>
    <w:rsid w:val="00D42590"/>
    <w:rsid w:val="00D430E0"/>
    <w:rsid w:val="00D43EC0"/>
    <w:rsid w:val="00D44EAF"/>
    <w:rsid w:val="00D455CF"/>
    <w:rsid w:val="00D455D4"/>
    <w:rsid w:val="00D45B04"/>
    <w:rsid w:val="00D45B71"/>
    <w:rsid w:val="00D461B1"/>
    <w:rsid w:val="00D46D13"/>
    <w:rsid w:val="00D503E1"/>
    <w:rsid w:val="00D50841"/>
    <w:rsid w:val="00D50BB5"/>
    <w:rsid w:val="00D5130B"/>
    <w:rsid w:val="00D5206A"/>
    <w:rsid w:val="00D52419"/>
    <w:rsid w:val="00D52587"/>
    <w:rsid w:val="00D559B0"/>
    <w:rsid w:val="00D55AB5"/>
    <w:rsid w:val="00D568A9"/>
    <w:rsid w:val="00D57CBB"/>
    <w:rsid w:val="00D613E1"/>
    <w:rsid w:val="00D6167E"/>
    <w:rsid w:val="00D61E70"/>
    <w:rsid w:val="00D61F89"/>
    <w:rsid w:val="00D62663"/>
    <w:rsid w:val="00D63A70"/>
    <w:rsid w:val="00D64C8F"/>
    <w:rsid w:val="00D6575F"/>
    <w:rsid w:val="00D65F54"/>
    <w:rsid w:val="00D6713A"/>
    <w:rsid w:val="00D67487"/>
    <w:rsid w:val="00D67CAD"/>
    <w:rsid w:val="00D7133C"/>
    <w:rsid w:val="00D723D9"/>
    <w:rsid w:val="00D72BF8"/>
    <w:rsid w:val="00D74395"/>
    <w:rsid w:val="00D74A51"/>
    <w:rsid w:val="00D750D0"/>
    <w:rsid w:val="00D75CAB"/>
    <w:rsid w:val="00D760D8"/>
    <w:rsid w:val="00D77A37"/>
    <w:rsid w:val="00D77F62"/>
    <w:rsid w:val="00D80B44"/>
    <w:rsid w:val="00D80B81"/>
    <w:rsid w:val="00D80E68"/>
    <w:rsid w:val="00D82580"/>
    <w:rsid w:val="00D82F36"/>
    <w:rsid w:val="00D82FEE"/>
    <w:rsid w:val="00D83C6C"/>
    <w:rsid w:val="00D851A1"/>
    <w:rsid w:val="00D85700"/>
    <w:rsid w:val="00D8578D"/>
    <w:rsid w:val="00D85A2C"/>
    <w:rsid w:val="00D85BA2"/>
    <w:rsid w:val="00D85C9E"/>
    <w:rsid w:val="00D8616E"/>
    <w:rsid w:val="00D86DC8"/>
    <w:rsid w:val="00D87F46"/>
    <w:rsid w:val="00D901EA"/>
    <w:rsid w:val="00D909FB"/>
    <w:rsid w:val="00D915FF"/>
    <w:rsid w:val="00D91893"/>
    <w:rsid w:val="00D91DFE"/>
    <w:rsid w:val="00D923E1"/>
    <w:rsid w:val="00D924B8"/>
    <w:rsid w:val="00D925B0"/>
    <w:rsid w:val="00D92A74"/>
    <w:rsid w:val="00D932EE"/>
    <w:rsid w:val="00D93BAF"/>
    <w:rsid w:val="00D943A8"/>
    <w:rsid w:val="00D944C5"/>
    <w:rsid w:val="00D946B5"/>
    <w:rsid w:val="00D96451"/>
    <w:rsid w:val="00D97704"/>
    <w:rsid w:val="00DA0402"/>
    <w:rsid w:val="00DA3D63"/>
    <w:rsid w:val="00DA4468"/>
    <w:rsid w:val="00DA5AD2"/>
    <w:rsid w:val="00DA6106"/>
    <w:rsid w:val="00DA7D9D"/>
    <w:rsid w:val="00DB0FEB"/>
    <w:rsid w:val="00DB1316"/>
    <w:rsid w:val="00DB360F"/>
    <w:rsid w:val="00DB4B85"/>
    <w:rsid w:val="00DB6FB8"/>
    <w:rsid w:val="00DB7BD7"/>
    <w:rsid w:val="00DC1095"/>
    <w:rsid w:val="00DC14F2"/>
    <w:rsid w:val="00DC1877"/>
    <w:rsid w:val="00DC2608"/>
    <w:rsid w:val="00DC34C6"/>
    <w:rsid w:val="00DC3D10"/>
    <w:rsid w:val="00DC408F"/>
    <w:rsid w:val="00DC41FC"/>
    <w:rsid w:val="00DC4827"/>
    <w:rsid w:val="00DC5558"/>
    <w:rsid w:val="00DC6071"/>
    <w:rsid w:val="00DC62B0"/>
    <w:rsid w:val="00DC633F"/>
    <w:rsid w:val="00DC7184"/>
    <w:rsid w:val="00DC77E8"/>
    <w:rsid w:val="00DD0D67"/>
    <w:rsid w:val="00DD14D2"/>
    <w:rsid w:val="00DD2313"/>
    <w:rsid w:val="00DD61BD"/>
    <w:rsid w:val="00DD64DF"/>
    <w:rsid w:val="00DD6FC3"/>
    <w:rsid w:val="00DD73BE"/>
    <w:rsid w:val="00DE0B57"/>
    <w:rsid w:val="00DE0F14"/>
    <w:rsid w:val="00DE2317"/>
    <w:rsid w:val="00DE29C3"/>
    <w:rsid w:val="00DE2A24"/>
    <w:rsid w:val="00DE2CF4"/>
    <w:rsid w:val="00DE2F44"/>
    <w:rsid w:val="00DE3732"/>
    <w:rsid w:val="00DE4484"/>
    <w:rsid w:val="00DE7155"/>
    <w:rsid w:val="00DE715F"/>
    <w:rsid w:val="00DF1D56"/>
    <w:rsid w:val="00DF2388"/>
    <w:rsid w:val="00DF2AD4"/>
    <w:rsid w:val="00DF36C6"/>
    <w:rsid w:val="00DF3E25"/>
    <w:rsid w:val="00DF50DA"/>
    <w:rsid w:val="00DF55C3"/>
    <w:rsid w:val="00E014DD"/>
    <w:rsid w:val="00E027C3"/>
    <w:rsid w:val="00E02A78"/>
    <w:rsid w:val="00E02DC8"/>
    <w:rsid w:val="00E0409B"/>
    <w:rsid w:val="00E0483C"/>
    <w:rsid w:val="00E05032"/>
    <w:rsid w:val="00E05CA8"/>
    <w:rsid w:val="00E05FA5"/>
    <w:rsid w:val="00E06ADE"/>
    <w:rsid w:val="00E06E86"/>
    <w:rsid w:val="00E071EE"/>
    <w:rsid w:val="00E10690"/>
    <w:rsid w:val="00E10C71"/>
    <w:rsid w:val="00E114D9"/>
    <w:rsid w:val="00E1420D"/>
    <w:rsid w:val="00E1488F"/>
    <w:rsid w:val="00E14C02"/>
    <w:rsid w:val="00E207BE"/>
    <w:rsid w:val="00E20829"/>
    <w:rsid w:val="00E20E70"/>
    <w:rsid w:val="00E212F6"/>
    <w:rsid w:val="00E2389C"/>
    <w:rsid w:val="00E23DAC"/>
    <w:rsid w:val="00E24552"/>
    <w:rsid w:val="00E24B7C"/>
    <w:rsid w:val="00E253EC"/>
    <w:rsid w:val="00E26578"/>
    <w:rsid w:val="00E26671"/>
    <w:rsid w:val="00E268EA"/>
    <w:rsid w:val="00E325E0"/>
    <w:rsid w:val="00E32718"/>
    <w:rsid w:val="00E32CC8"/>
    <w:rsid w:val="00E34837"/>
    <w:rsid w:val="00E34A83"/>
    <w:rsid w:val="00E35233"/>
    <w:rsid w:val="00E35BB2"/>
    <w:rsid w:val="00E36C14"/>
    <w:rsid w:val="00E36D16"/>
    <w:rsid w:val="00E40599"/>
    <w:rsid w:val="00E427F2"/>
    <w:rsid w:val="00E4286C"/>
    <w:rsid w:val="00E431A4"/>
    <w:rsid w:val="00E45AC5"/>
    <w:rsid w:val="00E46447"/>
    <w:rsid w:val="00E46AF9"/>
    <w:rsid w:val="00E47639"/>
    <w:rsid w:val="00E47A43"/>
    <w:rsid w:val="00E50475"/>
    <w:rsid w:val="00E50687"/>
    <w:rsid w:val="00E51371"/>
    <w:rsid w:val="00E528D5"/>
    <w:rsid w:val="00E52BA5"/>
    <w:rsid w:val="00E52BB0"/>
    <w:rsid w:val="00E54653"/>
    <w:rsid w:val="00E54FAC"/>
    <w:rsid w:val="00E57746"/>
    <w:rsid w:val="00E578C8"/>
    <w:rsid w:val="00E57FC1"/>
    <w:rsid w:val="00E606B1"/>
    <w:rsid w:val="00E62802"/>
    <w:rsid w:val="00E6397C"/>
    <w:rsid w:val="00E664B2"/>
    <w:rsid w:val="00E67066"/>
    <w:rsid w:val="00E677F7"/>
    <w:rsid w:val="00E67BF2"/>
    <w:rsid w:val="00E704B2"/>
    <w:rsid w:val="00E70558"/>
    <w:rsid w:val="00E70D21"/>
    <w:rsid w:val="00E713DD"/>
    <w:rsid w:val="00E718C8"/>
    <w:rsid w:val="00E71B02"/>
    <w:rsid w:val="00E73DDF"/>
    <w:rsid w:val="00E7536A"/>
    <w:rsid w:val="00E76521"/>
    <w:rsid w:val="00E776F0"/>
    <w:rsid w:val="00E77EB3"/>
    <w:rsid w:val="00E80CF3"/>
    <w:rsid w:val="00E80EF7"/>
    <w:rsid w:val="00E81525"/>
    <w:rsid w:val="00E81652"/>
    <w:rsid w:val="00E82F3B"/>
    <w:rsid w:val="00E8390A"/>
    <w:rsid w:val="00E85DA7"/>
    <w:rsid w:val="00E867EC"/>
    <w:rsid w:val="00E90596"/>
    <w:rsid w:val="00E906F0"/>
    <w:rsid w:val="00E90CD8"/>
    <w:rsid w:val="00E93D0A"/>
    <w:rsid w:val="00E962B7"/>
    <w:rsid w:val="00E9694C"/>
    <w:rsid w:val="00E96A92"/>
    <w:rsid w:val="00E96CC0"/>
    <w:rsid w:val="00E96FE5"/>
    <w:rsid w:val="00EA0B5E"/>
    <w:rsid w:val="00EA11D5"/>
    <w:rsid w:val="00EA1963"/>
    <w:rsid w:val="00EA2C3C"/>
    <w:rsid w:val="00EA2D1D"/>
    <w:rsid w:val="00EA52F4"/>
    <w:rsid w:val="00EA7626"/>
    <w:rsid w:val="00EA7949"/>
    <w:rsid w:val="00EA7C5F"/>
    <w:rsid w:val="00EB011E"/>
    <w:rsid w:val="00EB0F65"/>
    <w:rsid w:val="00EB16D5"/>
    <w:rsid w:val="00EB1E4D"/>
    <w:rsid w:val="00EB1EF5"/>
    <w:rsid w:val="00EB2343"/>
    <w:rsid w:val="00EB2632"/>
    <w:rsid w:val="00EB2A93"/>
    <w:rsid w:val="00EB3459"/>
    <w:rsid w:val="00EB3EE8"/>
    <w:rsid w:val="00EB47FC"/>
    <w:rsid w:val="00EB485A"/>
    <w:rsid w:val="00EB50BD"/>
    <w:rsid w:val="00EB5339"/>
    <w:rsid w:val="00EB5856"/>
    <w:rsid w:val="00EB7743"/>
    <w:rsid w:val="00EB7FAC"/>
    <w:rsid w:val="00EC0600"/>
    <w:rsid w:val="00EC0D57"/>
    <w:rsid w:val="00EC4F20"/>
    <w:rsid w:val="00EC640A"/>
    <w:rsid w:val="00EC6A36"/>
    <w:rsid w:val="00EC7113"/>
    <w:rsid w:val="00ED0C60"/>
    <w:rsid w:val="00ED0CE2"/>
    <w:rsid w:val="00ED25EE"/>
    <w:rsid w:val="00ED3E7F"/>
    <w:rsid w:val="00ED3EAD"/>
    <w:rsid w:val="00ED4211"/>
    <w:rsid w:val="00ED4C85"/>
    <w:rsid w:val="00ED5847"/>
    <w:rsid w:val="00ED6789"/>
    <w:rsid w:val="00ED726C"/>
    <w:rsid w:val="00EE08A6"/>
    <w:rsid w:val="00EE0D93"/>
    <w:rsid w:val="00EE1374"/>
    <w:rsid w:val="00EE14FF"/>
    <w:rsid w:val="00EE166D"/>
    <w:rsid w:val="00EE2E14"/>
    <w:rsid w:val="00EE315E"/>
    <w:rsid w:val="00EE4408"/>
    <w:rsid w:val="00EE4B81"/>
    <w:rsid w:val="00EE5BAB"/>
    <w:rsid w:val="00EE7F95"/>
    <w:rsid w:val="00EF3B30"/>
    <w:rsid w:val="00EF5B96"/>
    <w:rsid w:val="00EF7A54"/>
    <w:rsid w:val="00F0104E"/>
    <w:rsid w:val="00F02204"/>
    <w:rsid w:val="00F026E2"/>
    <w:rsid w:val="00F02B8E"/>
    <w:rsid w:val="00F02C95"/>
    <w:rsid w:val="00F03B16"/>
    <w:rsid w:val="00F040A1"/>
    <w:rsid w:val="00F04CE6"/>
    <w:rsid w:val="00F05362"/>
    <w:rsid w:val="00F061C6"/>
    <w:rsid w:val="00F0704B"/>
    <w:rsid w:val="00F0746C"/>
    <w:rsid w:val="00F07DB4"/>
    <w:rsid w:val="00F1013B"/>
    <w:rsid w:val="00F10158"/>
    <w:rsid w:val="00F113B5"/>
    <w:rsid w:val="00F1202E"/>
    <w:rsid w:val="00F12393"/>
    <w:rsid w:val="00F13642"/>
    <w:rsid w:val="00F1735D"/>
    <w:rsid w:val="00F20BF5"/>
    <w:rsid w:val="00F213F6"/>
    <w:rsid w:val="00F21D94"/>
    <w:rsid w:val="00F23D1B"/>
    <w:rsid w:val="00F24BD1"/>
    <w:rsid w:val="00F25155"/>
    <w:rsid w:val="00F25E51"/>
    <w:rsid w:val="00F26FF7"/>
    <w:rsid w:val="00F30C79"/>
    <w:rsid w:val="00F30F20"/>
    <w:rsid w:val="00F32854"/>
    <w:rsid w:val="00F33A0C"/>
    <w:rsid w:val="00F341C4"/>
    <w:rsid w:val="00F344C9"/>
    <w:rsid w:val="00F35450"/>
    <w:rsid w:val="00F35960"/>
    <w:rsid w:val="00F361CC"/>
    <w:rsid w:val="00F363E7"/>
    <w:rsid w:val="00F375CB"/>
    <w:rsid w:val="00F401F6"/>
    <w:rsid w:val="00F40EF3"/>
    <w:rsid w:val="00F43694"/>
    <w:rsid w:val="00F44003"/>
    <w:rsid w:val="00F4518B"/>
    <w:rsid w:val="00F45EB1"/>
    <w:rsid w:val="00F45F8B"/>
    <w:rsid w:val="00F46848"/>
    <w:rsid w:val="00F468CB"/>
    <w:rsid w:val="00F46CE2"/>
    <w:rsid w:val="00F47266"/>
    <w:rsid w:val="00F47560"/>
    <w:rsid w:val="00F47B7B"/>
    <w:rsid w:val="00F5071E"/>
    <w:rsid w:val="00F50CA4"/>
    <w:rsid w:val="00F52256"/>
    <w:rsid w:val="00F5300F"/>
    <w:rsid w:val="00F54A29"/>
    <w:rsid w:val="00F54D94"/>
    <w:rsid w:val="00F5572E"/>
    <w:rsid w:val="00F55B5B"/>
    <w:rsid w:val="00F56B48"/>
    <w:rsid w:val="00F56E21"/>
    <w:rsid w:val="00F57F94"/>
    <w:rsid w:val="00F60F78"/>
    <w:rsid w:val="00F62DBC"/>
    <w:rsid w:val="00F63014"/>
    <w:rsid w:val="00F63A14"/>
    <w:rsid w:val="00F63ACC"/>
    <w:rsid w:val="00F64032"/>
    <w:rsid w:val="00F649FD"/>
    <w:rsid w:val="00F652C3"/>
    <w:rsid w:val="00F65455"/>
    <w:rsid w:val="00F65BE2"/>
    <w:rsid w:val="00F65F2F"/>
    <w:rsid w:val="00F66CA0"/>
    <w:rsid w:val="00F70008"/>
    <w:rsid w:val="00F735D2"/>
    <w:rsid w:val="00F757EE"/>
    <w:rsid w:val="00F75C0D"/>
    <w:rsid w:val="00F8042F"/>
    <w:rsid w:val="00F8081A"/>
    <w:rsid w:val="00F80FD6"/>
    <w:rsid w:val="00F816F3"/>
    <w:rsid w:val="00F82280"/>
    <w:rsid w:val="00F84A58"/>
    <w:rsid w:val="00F85F25"/>
    <w:rsid w:val="00F86FBD"/>
    <w:rsid w:val="00F8795F"/>
    <w:rsid w:val="00F90831"/>
    <w:rsid w:val="00F910BE"/>
    <w:rsid w:val="00F91693"/>
    <w:rsid w:val="00F91EAC"/>
    <w:rsid w:val="00F93782"/>
    <w:rsid w:val="00F93FE5"/>
    <w:rsid w:val="00F949E9"/>
    <w:rsid w:val="00F94B37"/>
    <w:rsid w:val="00F94E68"/>
    <w:rsid w:val="00F95471"/>
    <w:rsid w:val="00F96010"/>
    <w:rsid w:val="00F977A7"/>
    <w:rsid w:val="00F97898"/>
    <w:rsid w:val="00FA0458"/>
    <w:rsid w:val="00FA0665"/>
    <w:rsid w:val="00FA0C24"/>
    <w:rsid w:val="00FA1CF4"/>
    <w:rsid w:val="00FA354F"/>
    <w:rsid w:val="00FA4E54"/>
    <w:rsid w:val="00FA58C6"/>
    <w:rsid w:val="00FA593B"/>
    <w:rsid w:val="00FA5D1F"/>
    <w:rsid w:val="00FA7CD5"/>
    <w:rsid w:val="00FB078D"/>
    <w:rsid w:val="00FB1103"/>
    <w:rsid w:val="00FB1284"/>
    <w:rsid w:val="00FB1353"/>
    <w:rsid w:val="00FB14E1"/>
    <w:rsid w:val="00FB5239"/>
    <w:rsid w:val="00FB6660"/>
    <w:rsid w:val="00FC0199"/>
    <w:rsid w:val="00FC0B5C"/>
    <w:rsid w:val="00FC0EE2"/>
    <w:rsid w:val="00FC110B"/>
    <w:rsid w:val="00FC173D"/>
    <w:rsid w:val="00FC259E"/>
    <w:rsid w:val="00FC2FD7"/>
    <w:rsid w:val="00FC30AA"/>
    <w:rsid w:val="00FC4117"/>
    <w:rsid w:val="00FC516F"/>
    <w:rsid w:val="00FC5335"/>
    <w:rsid w:val="00FC54E8"/>
    <w:rsid w:val="00FC621F"/>
    <w:rsid w:val="00FC69F7"/>
    <w:rsid w:val="00FC736C"/>
    <w:rsid w:val="00FC77B7"/>
    <w:rsid w:val="00FD16BB"/>
    <w:rsid w:val="00FD1BE4"/>
    <w:rsid w:val="00FD2238"/>
    <w:rsid w:val="00FD27B7"/>
    <w:rsid w:val="00FD3A4C"/>
    <w:rsid w:val="00FD3F15"/>
    <w:rsid w:val="00FD40AE"/>
    <w:rsid w:val="00FD4A1A"/>
    <w:rsid w:val="00FD5025"/>
    <w:rsid w:val="00FD5BE2"/>
    <w:rsid w:val="00FD6830"/>
    <w:rsid w:val="00FD74A8"/>
    <w:rsid w:val="00FD78BF"/>
    <w:rsid w:val="00FD79FD"/>
    <w:rsid w:val="00FD7A87"/>
    <w:rsid w:val="00FE1321"/>
    <w:rsid w:val="00FE1C99"/>
    <w:rsid w:val="00FE256F"/>
    <w:rsid w:val="00FE2AC8"/>
    <w:rsid w:val="00FE2BD7"/>
    <w:rsid w:val="00FE3DAB"/>
    <w:rsid w:val="00FE4193"/>
    <w:rsid w:val="00FE4670"/>
    <w:rsid w:val="00FE46E7"/>
    <w:rsid w:val="00FE4980"/>
    <w:rsid w:val="00FE4FCF"/>
    <w:rsid w:val="00FE66EE"/>
    <w:rsid w:val="00FE6868"/>
    <w:rsid w:val="00FE7128"/>
    <w:rsid w:val="00FE71B4"/>
    <w:rsid w:val="00FE7FC9"/>
    <w:rsid w:val="00FF3D30"/>
    <w:rsid w:val="00FF3E98"/>
    <w:rsid w:val="00FF4298"/>
    <w:rsid w:val="00FF49CF"/>
    <w:rsid w:val="00FF52B7"/>
    <w:rsid w:val="00FF572D"/>
    <w:rsid w:val="00FF5808"/>
    <w:rsid w:val="00FF5966"/>
    <w:rsid w:val="00FF61AB"/>
    <w:rsid w:val="00FF640E"/>
    <w:rsid w:val="00FF682B"/>
    <w:rsid w:val="00FF6C14"/>
    <w:rsid w:val="00FF6DCD"/>
    <w:rsid w:val="00FF705A"/>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085D"/>
    <w:pPr>
      <w:suppressAutoHyphens/>
      <w:spacing w:after="120"/>
      <w:jc w:val="both"/>
    </w:pPr>
    <w:rPr>
      <w:rFonts w:ascii="Calibri" w:hAnsi="Calibri" w:cs="Calibri"/>
      <w:sz w:val="22"/>
      <w:szCs w:val="24"/>
      <w:lang w:val="en-GB" w:eastAsia="ar-SA"/>
    </w:rPr>
  </w:style>
  <w:style w:type="paragraph" w:styleId="1">
    <w:name w:val="heading 1"/>
    <w:basedOn w:val="a"/>
    <w:next w:val="a"/>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qFormat/>
    <w:pPr>
      <w:keepNext/>
      <w:spacing w:before="240" w:after="60"/>
      <w:ind w:left="567" w:hanging="567"/>
      <w:outlineLvl w:val="2"/>
    </w:pPr>
    <w:rPr>
      <w:rFonts w:ascii="Arial" w:hAnsi="Arial" w:cs="Times New Roman"/>
      <w:b/>
      <w:bCs/>
      <w:szCs w:val="26"/>
    </w:rPr>
  </w:style>
  <w:style w:type="paragraph" w:styleId="4">
    <w:name w:val="heading 4"/>
    <w:basedOn w:val="a"/>
    <w:next w:val="a"/>
    <w:qFormat/>
    <w:pPr>
      <w:keepNext/>
      <w:spacing w:before="240" w:after="60"/>
      <w:outlineLvl w:val="3"/>
    </w:pPr>
    <w:rPr>
      <w:rFonts w:ascii="Arial" w:hAnsi="Arial" w:cs="Times New Roman"/>
      <w:b/>
      <w:bCs/>
      <w:szCs w:val="28"/>
    </w:rPr>
  </w:style>
  <w:style w:type="paragraph" w:styleId="5">
    <w:name w:val="heading 5"/>
    <w:basedOn w:val="a"/>
    <w:next w:val="a"/>
    <w:qFormat/>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3">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4">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5">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6">
    <w:name w:val="Κουκκίδες"/>
    <w:rPr>
      <w:rFonts w:ascii="OpenSymbol" w:eastAsia="OpenSymbol" w:hAnsi="OpenSymbol" w:cs="OpenSymbol"/>
    </w:rPr>
  </w:style>
  <w:style w:type="character" w:styleId="a7">
    <w:name w:val="Strong"/>
    <w:qFormat/>
    <w:rPr>
      <w:b/>
      <w:bCs/>
    </w:rPr>
  </w:style>
  <w:style w:type="character" w:customStyle="1" w:styleId="11">
    <w:name w:val="Προεπιλεγμένη γραμματοσειρά1"/>
  </w:style>
  <w:style w:type="character" w:customStyle="1" w:styleId="a8">
    <w:name w:val="Σύμβολο υποσημείωσης"/>
    <w:rPr>
      <w:vertAlign w:val="superscript"/>
    </w:rPr>
  </w:style>
  <w:style w:type="character" w:styleId="a9">
    <w:name w:val="Emphasis"/>
    <w:qFormat/>
    <w:rPr>
      <w:i/>
      <w:iCs/>
    </w:rPr>
  </w:style>
  <w:style w:type="character" w:customStyle="1" w:styleId="aa">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2">
    <w:name w:val="Προ-διαμορφωμένο HTML Char2"/>
    <w:link w:val="-HTML"/>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uiPriority w:val="99"/>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b">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c">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d">
    <w:name w:val="footnote reference"/>
    <w:uiPriority w:val="99"/>
    <w:rPr>
      <w:vertAlign w:val="superscript"/>
    </w:rPr>
  </w:style>
  <w:style w:type="character" w:styleId="ae">
    <w:name w:val="endnote reference"/>
    <w:rPr>
      <w:vertAlign w:val="superscript"/>
    </w:rPr>
  </w:style>
  <w:style w:type="character" w:customStyle="1" w:styleId="WW-FootnoteReference123">
    <w:name w:val="WW-Footnote Reference123"/>
    <w:rPr>
      <w:vertAlign w:val="superscript"/>
    </w:rPr>
  </w:style>
  <w:style w:type="paragraph" w:customStyle="1" w:styleId="af">
    <w:name w:val="Επικεφαλίδα"/>
    <w:basedOn w:val="a"/>
    <w:next w:val="af0"/>
    <w:pPr>
      <w:keepNext/>
      <w:spacing w:before="240"/>
    </w:pPr>
    <w:rPr>
      <w:rFonts w:ascii="Liberation Sans" w:eastAsia="Microsoft YaHei" w:hAnsi="Liberation Sans" w:cs="Mangal"/>
      <w:sz w:val="28"/>
      <w:szCs w:val="28"/>
    </w:rPr>
  </w:style>
  <w:style w:type="paragraph" w:styleId="af0">
    <w:name w:val="Body Text"/>
    <w:basedOn w:val="a"/>
    <w:link w:val="Char3"/>
    <w:pPr>
      <w:spacing w:after="240"/>
    </w:pPr>
  </w:style>
  <w:style w:type="paragraph" w:styleId="af1">
    <w:name w:val="List"/>
    <w:basedOn w:val="af0"/>
    <w:rPr>
      <w:rFonts w:cs="Mangal"/>
    </w:rPr>
  </w:style>
  <w:style w:type="paragraph" w:customStyle="1" w:styleId="43">
    <w:name w:val="Λεζάντα4"/>
    <w:basedOn w:val="a"/>
    <w:pPr>
      <w:suppressLineNumbers/>
      <w:spacing w:before="120"/>
    </w:pPr>
    <w:rPr>
      <w:rFonts w:cs="Mangal"/>
      <w:i/>
      <w:iCs/>
      <w:sz w:val="24"/>
    </w:rPr>
  </w:style>
  <w:style w:type="paragraph" w:customStyle="1" w:styleId="af2">
    <w:name w:val="Ευρετήριο"/>
    <w:basedOn w:val="a"/>
    <w:pPr>
      <w:suppressLineNumbers/>
    </w:pPr>
    <w:rPr>
      <w:rFonts w:cs="Mangal"/>
    </w:rPr>
  </w:style>
  <w:style w:type="paragraph" w:customStyle="1" w:styleId="WW-1">
    <w:name w:val="WW-Λεζάντα"/>
    <w:basedOn w:val="a"/>
    <w:pPr>
      <w:suppressLineNumbers/>
      <w:spacing w:before="120"/>
    </w:pPr>
    <w:rPr>
      <w:rFonts w:cs="Mangal"/>
      <w:i/>
      <w:iCs/>
      <w:sz w:val="24"/>
    </w:rPr>
  </w:style>
  <w:style w:type="paragraph" w:customStyle="1" w:styleId="WW-Caption">
    <w:name w:val="WW-Caption"/>
    <w:basedOn w:val="a"/>
    <w:pPr>
      <w:suppressLineNumbers/>
      <w:spacing w:before="120"/>
    </w:pPr>
    <w:rPr>
      <w:rFonts w:cs="Mangal"/>
      <w:i/>
      <w:iCs/>
      <w:sz w:val="24"/>
    </w:rPr>
  </w:style>
  <w:style w:type="paragraph" w:customStyle="1" w:styleId="WW-Caption1">
    <w:name w:val="WW-Caption1"/>
    <w:basedOn w:val="a"/>
    <w:pPr>
      <w:suppressLineNumbers/>
      <w:spacing w:before="120"/>
    </w:pPr>
    <w:rPr>
      <w:rFonts w:cs="Mangal"/>
      <w:i/>
      <w:iCs/>
      <w:sz w:val="24"/>
    </w:rPr>
  </w:style>
  <w:style w:type="paragraph" w:customStyle="1" w:styleId="33">
    <w:name w:val="Λεζάντα3"/>
    <w:basedOn w:val="a"/>
    <w:pPr>
      <w:suppressLineNumbers/>
      <w:spacing w:before="120"/>
    </w:pPr>
    <w:rPr>
      <w:rFonts w:cs="Mangal"/>
      <w:i/>
      <w:iCs/>
      <w:sz w:val="24"/>
    </w:rPr>
  </w:style>
  <w:style w:type="paragraph" w:customStyle="1" w:styleId="WW-Caption11">
    <w:name w:val="WW-Caption11"/>
    <w:basedOn w:val="a"/>
    <w:pPr>
      <w:suppressLineNumbers/>
      <w:spacing w:before="120"/>
    </w:pPr>
    <w:rPr>
      <w:rFonts w:cs="Mangal"/>
      <w:i/>
      <w:iCs/>
      <w:sz w:val="24"/>
    </w:rPr>
  </w:style>
  <w:style w:type="paragraph" w:customStyle="1" w:styleId="WW-Caption111">
    <w:name w:val="WW-Caption111"/>
    <w:basedOn w:val="a"/>
    <w:pPr>
      <w:suppressLineNumbers/>
      <w:spacing w:before="120"/>
    </w:pPr>
    <w:rPr>
      <w:rFonts w:cs="Mangal"/>
      <w:i/>
      <w:iCs/>
      <w:sz w:val="24"/>
    </w:rPr>
  </w:style>
  <w:style w:type="paragraph" w:customStyle="1" w:styleId="WW-Caption1111">
    <w:name w:val="WW-Caption1111"/>
    <w:basedOn w:val="a"/>
    <w:pPr>
      <w:suppressLineNumbers/>
      <w:spacing w:before="120"/>
    </w:pPr>
    <w:rPr>
      <w:rFonts w:cs="Mangal"/>
      <w:i/>
      <w:iCs/>
      <w:sz w:val="24"/>
    </w:rPr>
  </w:style>
  <w:style w:type="paragraph" w:customStyle="1" w:styleId="WW-Caption11111">
    <w:name w:val="WW-Caption11111"/>
    <w:basedOn w:val="a"/>
    <w:pPr>
      <w:suppressLineNumbers/>
      <w:spacing w:before="120"/>
    </w:pPr>
    <w:rPr>
      <w:rFonts w:cs="Mangal"/>
      <w:i/>
      <w:iCs/>
      <w:sz w:val="24"/>
    </w:rPr>
  </w:style>
  <w:style w:type="paragraph" w:customStyle="1" w:styleId="25">
    <w:name w:val="Λεζάντα2"/>
    <w:basedOn w:val="a"/>
    <w:pPr>
      <w:suppressLineNumbers/>
      <w:spacing w:before="120"/>
    </w:pPr>
    <w:rPr>
      <w:rFonts w:cs="Mangal"/>
      <w:i/>
      <w:iCs/>
      <w:sz w:val="24"/>
    </w:rPr>
  </w:style>
  <w:style w:type="paragraph" w:customStyle="1" w:styleId="Caption1">
    <w:name w:val="Caption1"/>
    <w:basedOn w:val="a"/>
    <w:pPr>
      <w:suppressLineNumbers/>
      <w:spacing w:before="120"/>
    </w:pPr>
    <w:rPr>
      <w:rFonts w:cs="Mangal"/>
      <w:i/>
      <w:iCs/>
      <w:sz w:val="24"/>
    </w:rPr>
  </w:style>
  <w:style w:type="paragraph" w:customStyle="1" w:styleId="WW-Caption111111">
    <w:name w:val="WW-Caption111111"/>
    <w:basedOn w:val="a"/>
    <w:pPr>
      <w:suppressLineNumbers/>
      <w:spacing w:before="120"/>
    </w:pPr>
    <w:rPr>
      <w:rFonts w:cs="Mangal"/>
      <w:i/>
      <w:iCs/>
      <w:sz w:val="24"/>
    </w:rPr>
  </w:style>
  <w:style w:type="paragraph" w:customStyle="1" w:styleId="WW-Caption1111111">
    <w:name w:val="WW-Caption1111111"/>
    <w:basedOn w:val="a"/>
    <w:pPr>
      <w:suppressLineNumbers/>
      <w:spacing w:before="120"/>
    </w:pPr>
    <w:rPr>
      <w:rFonts w:cs="Mangal"/>
      <w:i/>
      <w:iCs/>
      <w:sz w:val="24"/>
    </w:rPr>
  </w:style>
  <w:style w:type="paragraph" w:customStyle="1" w:styleId="WW-Caption11111111">
    <w:name w:val="WW-Caption11111111"/>
    <w:basedOn w:val="a"/>
    <w:pPr>
      <w:suppressLineNumbers/>
      <w:spacing w:before="120"/>
    </w:pPr>
    <w:rPr>
      <w:rFonts w:cs="Mangal"/>
      <w:i/>
      <w:iCs/>
      <w:sz w:val="24"/>
    </w:rPr>
  </w:style>
  <w:style w:type="paragraph" w:customStyle="1" w:styleId="WW-Caption111111111">
    <w:name w:val="WW-Caption111111111"/>
    <w:basedOn w:val="a"/>
    <w:pPr>
      <w:suppressLineNumbers/>
      <w:spacing w:before="120"/>
    </w:pPr>
    <w:rPr>
      <w:rFonts w:cs="Mangal"/>
      <w:i/>
      <w:iCs/>
      <w:sz w:val="24"/>
    </w:rPr>
  </w:style>
  <w:style w:type="paragraph" w:customStyle="1" w:styleId="WW-Caption1111111111">
    <w:name w:val="WW-Caption1111111111"/>
    <w:basedOn w:val="a"/>
    <w:pPr>
      <w:suppressLineNumbers/>
      <w:spacing w:before="120"/>
    </w:pPr>
    <w:rPr>
      <w:rFonts w:cs="Mangal"/>
      <w:i/>
      <w:iCs/>
      <w:sz w:val="24"/>
    </w:rPr>
  </w:style>
  <w:style w:type="paragraph" w:customStyle="1" w:styleId="WW-Caption11111111111">
    <w:name w:val="WW-Caption11111111111"/>
    <w:basedOn w:val="a"/>
    <w:pPr>
      <w:suppressLineNumbers/>
      <w:spacing w:before="120"/>
    </w:pPr>
    <w:rPr>
      <w:rFonts w:cs="Mangal"/>
      <w:i/>
      <w:iCs/>
      <w:sz w:val="24"/>
    </w:rPr>
  </w:style>
  <w:style w:type="paragraph" w:customStyle="1" w:styleId="WW-Caption111111111111">
    <w:name w:val="WW-Caption111111111111"/>
    <w:basedOn w:val="a"/>
    <w:pPr>
      <w:suppressLineNumbers/>
      <w:spacing w:before="120"/>
    </w:pPr>
    <w:rPr>
      <w:rFonts w:cs="Mangal"/>
      <w:i/>
      <w:iCs/>
      <w:sz w:val="24"/>
    </w:rPr>
  </w:style>
  <w:style w:type="paragraph" w:customStyle="1" w:styleId="WW-Caption1111111111111">
    <w:name w:val="WW-Caption1111111111111"/>
    <w:basedOn w:val="a"/>
    <w:pPr>
      <w:suppressLineNumbers/>
      <w:spacing w:before="120"/>
    </w:pPr>
    <w:rPr>
      <w:rFonts w:cs="Mangal"/>
      <w:i/>
      <w:iCs/>
      <w:sz w:val="24"/>
    </w:rPr>
  </w:style>
  <w:style w:type="paragraph" w:customStyle="1" w:styleId="WW-Caption11111111111111">
    <w:name w:val="WW-Caption11111111111111"/>
    <w:basedOn w:val="a"/>
    <w:pPr>
      <w:suppressLineNumbers/>
      <w:spacing w:before="120"/>
    </w:pPr>
    <w:rPr>
      <w:rFonts w:cs="Mangal"/>
      <w:i/>
      <w:iCs/>
      <w:sz w:val="24"/>
    </w:rPr>
  </w:style>
  <w:style w:type="paragraph" w:customStyle="1" w:styleId="WW-Caption111111111111111">
    <w:name w:val="WW-Caption111111111111111"/>
    <w:basedOn w:val="a"/>
    <w:pPr>
      <w:suppressLineNumbers/>
      <w:spacing w:before="120"/>
    </w:pPr>
    <w:rPr>
      <w:rFonts w:cs="Mangal"/>
      <w:i/>
      <w:iCs/>
      <w:sz w:val="24"/>
    </w:rPr>
  </w:style>
  <w:style w:type="paragraph" w:customStyle="1" w:styleId="WW-Caption1111111111111111">
    <w:name w:val="WW-Caption1111111111111111"/>
    <w:basedOn w:val="a"/>
    <w:pPr>
      <w:suppressLineNumbers/>
      <w:spacing w:before="120"/>
    </w:pPr>
    <w:rPr>
      <w:rFonts w:cs="Mangal"/>
      <w:i/>
      <w:iCs/>
      <w:sz w:val="24"/>
    </w:rPr>
  </w:style>
  <w:style w:type="paragraph" w:customStyle="1" w:styleId="15">
    <w:name w:val="Λεζάντα1"/>
    <w:basedOn w:val="a"/>
    <w:pPr>
      <w:suppressLineNumbers/>
      <w:spacing w:before="120"/>
    </w:pPr>
    <w:rPr>
      <w:rFonts w:cs="Mangal"/>
      <w:i/>
      <w:iCs/>
      <w:sz w:val="24"/>
    </w:rPr>
  </w:style>
  <w:style w:type="paragraph" w:customStyle="1" w:styleId="WW-Caption11111111111111111">
    <w:name w:val="WW-Caption11111111111111111"/>
    <w:basedOn w:val="a"/>
    <w:pPr>
      <w:suppressLineNumbers/>
      <w:spacing w:before="120"/>
    </w:pPr>
    <w:rPr>
      <w:rFonts w:cs="Mangal"/>
      <w:i/>
      <w:iCs/>
      <w:sz w:val="24"/>
    </w:rPr>
  </w:style>
  <w:style w:type="paragraph" w:customStyle="1" w:styleId="WW-Caption111111111111111111">
    <w:name w:val="WW-Caption111111111111111111"/>
    <w:basedOn w:val="a"/>
    <w:pPr>
      <w:suppressLineNumbers/>
      <w:spacing w:before="120"/>
    </w:pPr>
    <w:rPr>
      <w:rFonts w:cs="Mangal"/>
      <w:i/>
      <w:iCs/>
      <w:sz w:val="24"/>
    </w:rPr>
  </w:style>
  <w:style w:type="paragraph" w:customStyle="1" w:styleId="WW-Caption1111111111111111111">
    <w:name w:val="WW-Caption1111111111111111111"/>
    <w:basedOn w:val="a"/>
    <w:pPr>
      <w:suppressLineNumbers/>
      <w:spacing w:before="120"/>
    </w:pPr>
    <w:rPr>
      <w:rFonts w:cs="Mangal"/>
      <w:i/>
      <w:iCs/>
      <w:sz w:val="24"/>
    </w:rPr>
  </w:style>
  <w:style w:type="paragraph" w:customStyle="1" w:styleId="WW-Caption11111111111111111111">
    <w:name w:val="WW-Caption11111111111111111111"/>
    <w:basedOn w:val="a"/>
    <w:pPr>
      <w:suppressLineNumbers/>
      <w:spacing w:before="120"/>
    </w:pPr>
    <w:rPr>
      <w:rFonts w:cs="Mangal"/>
      <w:i/>
      <w:iCs/>
      <w:sz w:val="24"/>
    </w:rPr>
  </w:style>
  <w:style w:type="paragraph" w:customStyle="1" w:styleId="Bullet">
    <w:name w:val="Bullet"/>
    <w:basedOn w:val="a"/>
    <w:pPr>
      <w:numPr>
        <w:numId w:val="3"/>
      </w:numPr>
      <w:spacing w:after="100"/>
    </w:pPr>
    <w:rPr>
      <w:rFonts w:eastAsia="MS Mincho"/>
      <w:lang w:val="en-US" w:eastAsia="ja-JP"/>
    </w:rPr>
  </w:style>
  <w:style w:type="paragraph" w:customStyle="1" w:styleId="16">
    <w:name w:val="Ημερομηνία1"/>
    <w:basedOn w:val="a"/>
    <w:next w:val="a"/>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
    <w:pPr>
      <w:spacing w:after="100"/>
      <w:ind w:left="794"/>
    </w:pPr>
    <w:rPr>
      <w:rFonts w:eastAsia="MS Mincho"/>
      <w:lang w:val="en-US" w:eastAsia="ja-JP"/>
    </w:rPr>
  </w:style>
  <w:style w:type="paragraph" w:styleId="af3">
    <w:name w:val="footer"/>
    <w:basedOn w:val="a"/>
    <w:link w:val="Char4"/>
    <w:pPr>
      <w:spacing w:after="100"/>
    </w:pPr>
    <w:rPr>
      <w:rFonts w:eastAsia="MS Mincho"/>
      <w:lang w:val="en-US" w:eastAsia="ja-JP"/>
    </w:rPr>
  </w:style>
  <w:style w:type="paragraph" w:styleId="af4">
    <w:name w:val="header"/>
    <w:basedOn w:val="a"/>
    <w:link w:val="Char5"/>
  </w:style>
  <w:style w:type="paragraph" w:customStyle="1" w:styleId="26">
    <w:name w:val="Κείμενο πλαισίου2"/>
    <w:basedOn w:val="a"/>
    <w:rPr>
      <w:rFonts w:ascii="Tahoma" w:hAnsi="Tahoma" w:cs="Tahoma"/>
      <w:sz w:val="16"/>
      <w:szCs w:val="16"/>
    </w:rPr>
  </w:style>
  <w:style w:type="paragraph" w:customStyle="1" w:styleId="27">
    <w:name w:val="Κείμενο σχολίου2"/>
    <w:basedOn w:val="a"/>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
    <w:pPr>
      <w:spacing w:before="280" w:after="200"/>
    </w:pPr>
    <w:rPr>
      <w:rFonts w:ascii="Arial Unicode MS" w:eastAsia="Arial Unicode MS" w:hAnsi="Arial Unicode MS" w:cs="Arial Unicode MS"/>
    </w:rPr>
  </w:style>
  <w:style w:type="paragraph" w:customStyle="1" w:styleId="17">
    <w:name w:val="Παράγραφος λίστας1"/>
    <w:basedOn w:val="a"/>
    <w:pPr>
      <w:spacing w:after="200"/>
      <w:ind w:left="720"/>
    </w:pPr>
  </w:style>
  <w:style w:type="paragraph" w:styleId="af5">
    <w:name w:val="footnote text"/>
    <w:basedOn w:val="a"/>
    <w:link w:val="Char10"/>
    <w:pPr>
      <w:spacing w:after="0"/>
      <w:ind w:left="425" w:hanging="425"/>
    </w:pPr>
    <w:rPr>
      <w:sz w:val="18"/>
      <w:szCs w:val="20"/>
      <w:lang w:val="en-IE"/>
    </w:rPr>
  </w:style>
  <w:style w:type="paragraph" w:styleId="18">
    <w:name w:val="toc 1"/>
    <w:basedOn w:val="a"/>
    <w:next w:val="a"/>
    <w:uiPriority w:val="39"/>
    <w:pPr>
      <w:spacing w:before="120"/>
      <w:jc w:val="left"/>
    </w:pPr>
    <w:rPr>
      <w:b/>
      <w:bCs/>
      <w:caps/>
      <w:sz w:val="20"/>
      <w:szCs w:val="20"/>
    </w:rPr>
  </w:style>
  <w:style w:type="paragraph" w:styleId="2a">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pPr>
      <w:spacing w:after="0"/>
      <w:ind w:left="880"/>
      <w:jc w:val="left"/>
    </w:pPr>
    <w:rPr>
      <w:sz w:val="18"/>
      <w:szCs w:val="18"/>
    </w:rPr>
  </w:style>
  <w:style w:type="paragraph" w:styleId="6">
    <w:name w:val="toc 6"/>
    <w:basedOn w:val="a"/>
    <w:next w:val="a"/>
    <w:pPr>
      <w:spacing w:after="0"/>
      <w:ind w:left="1100"/>
      <w:jc w:val="left"/>
    </w:pPr>
    <w:rPr>
      <w:sz w:val="18"/>
      <w:szCs w:val="18"/>
    </w:rPr>
  </w:style>
  <w:style w:type="paragraph" w:styleId="7">
    <w:name w:val="toc 7"/>
    <w:basedOn w:val="a"/>
    <w:next w:val="a"/>
    <w:pPr>
      <w:spacing w:after="0"/>
      <w:ind w:left="1320"/>
      <w:jc w:val="left"/>
    </w:pPr>
    <w:rPr>
      <w:sz w:val="18"/>
      <w:szCs w:val="18"/>
    </w:rPr>
  </w:style>
  <w:style w:type="paragraph" w:styleId="8">
    <w:name w:val="toc 8"/>
    <w:basedOn w:val="a"/>
    <w:next w:val="a"/>
    <w:pPr>
      <w:spacing w:after="0"/>
      <w:ind w:left="1540"/>
      <w:jc w:val="left"/>
    </w:pPr>
    <w:rPr>
      <w:sz w:val="18"/>
      <w:szCs w:val="18"/>
    </w:rPr>
  </w:style>
  <w:style w:type="paragraph" w:styleId="9">
    <w:name w:val="toc 9"/>
    <w:basedOn w:val="a"/>
    <w:next w:val="a"/>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6">
    <w:name w:val="endnote text"/>
    <w:basedOn w:val="a"/>
    <w:link w:val="Char6"/>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style>
  <w:style w:type="paragraph" w:styleId="af8">
    <w:name w:val="Body Text Indent"/>
    <w:basedOn w:val="a"/>
    <w:link w:val="Char7"/>
    <w:pPr>
      <w:ind w:firstLine="1134"/>
    </w:pPr>
    <w:rPr>
      <w:rFonts w:ascii="Arial" w:hAnsi="Arial" w:cs="Arial"/>
    </w:rPr>
  </w:style>
  <w:style w:type="paragraph" w:customStyle="1" w:styleId="normalwithoutspacing">
    <w:name w:val="normal_without_spacing"/>
    <w:basedOn w:val="a"/>
    <w:pPr>
      <w:spacing w:after="60"/>
    </w:pPr>
    <w:rPr>
      <w:lang w:val="el-GR"/>
    </w:rPr>
  </w:style>
  <w:style w:type="paragraph" w:customStyle="1" w:styleId="foothanging">
    <w:name w:val="foot_hanging"/>
    <w:basedOn w:val="af5"/>
    <w:pPr>
      <w:ind w:left="426" w:hanging="426"/>
    </w:pPr>
    <w:rPr>
      <w:szCs w:val="18"/>
    </w:rPr>
  </w:style>
  <w:style w:type="paragraph" w:customStyle="1" w:styleId="-HTML2">
    <w:name w:val="Προ-διαμορφωμένο HTML2"/>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9">
    <w:name w:val="Περιεχόμενα πίνακα"/>
    <w:basedOn w:val="a"/>
    <w:pPr>
      <w:suppressLineNumbers/>
    </w:pPr>
  </w:style>
  <w:style w:type="paragraph" w:customStyle="1" w:styleId="afa">
    <w:name w:val="Επικεφαλίδα πίνακα"/>
    <w:basedOn w:val="af9"/>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
    <w:rPr>
      <w:sz w:val="16"/>
      <w:szCs w:val="16"/>
    </w:rPr>
  </w:style>
  <w:style w:type="paragraph" w:customStyle="1" w:styleId="fooot">
    <w:name w:val="fooot"/>
    <w:basedOn w:val="footers"/>
  </w:style>
  <w:style w:type="paragraph" w:customStyle="1" w:styleId="1a">
    <w:name w:val="Κείμενο πλαισίου1"/>
    <w:basedOn w:val="a"/>
    <w:pPr>
      <w:spacing w:after="0"/>
    </w:pPr>
    <w:rPr>
      <w:rFonts w:ascii="Tahoma" w:hAnsi="Tahoma" w:cs="Tahoma"/>
      <w:sz w:val="16"/>
      <w:szCs w:val="16"/>
    </w:rPr>
  </w:style>
  <w:style w:type="paragraph" w:customStyle="1" w:styleId="1b">
    <w:name w:val="Κείμενο σχολίου1"/>
    <w:basedOn w:val="a"/>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pPr>
      <w:tabs>
        <w:tab w:val="right" w:leader="dot" w:pos="7091"/>
      </w:tabs>
      <w:ind w:left="2547"/>
    </w:pPr>
  </w:style>
  <w:style w:type="paragraph" w:customStyle="1" w:styleId="afb">
    <w:name w:val="Οριζόντια γραμμή"/>
    <w:basedOn w:val="a"/>
    <w:next w:val="af0"/>
    <w:pPr>
      <w:suppressLineNumbers/>
      <w:spacing w:after="283"/>
    </w:pPr>
    <w:rPr>
      <w:sz w:val="12"/>
      <w:szCs w:val="12"/>
    </w:rPr>
  </w:style>
  <w:style w:type="paragraph" w:customStyle="1" w:styleId="210">
    <w:name w:val="Σώμα κείμενου 21"/>
    <w:basedOn w:val="a"/>
    <w:pPr>
      <w:overflowPunct w:val="0"/>
      <w:autoSpaceDE w:val="0"/>
      <w:spacing w:after="0"/>
      <w:textAlignment w:val="baseline"/>
    </w:pPr>
    <w:rPr>
      <w:rFonts w:ascii="Arial" w:hAnsi="Arial" w:cs="Arial"/>
      <w:szCs w:val="20"/>
      <w:lang w:val="el-GR"/>
    </w:rPr>
  </w:style>
  <w:style w:type="paragraph" w:customStyle="1" w:styleId="para-1">
    <w:name w:val="para-1"/>
    <w:basedOn w:val="a"/>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pPr>
      <w:tabs>
        <w:tab w:val="right" w:leader="dot" w:pos="7091"/>
      </w:tabs>
      <w:ind w:left="2547"/>
    </w:pPr>
  </w:style>
  <w:style w:type="paragraph" w:styleId="afc">
    <w:name w:val="Balloon Text"/>
    <w:basedOn w:val="a"/>
    <w:link w:val="Char11"/>
    <w:unhideWhenUsed/>
    <w:rsid w:val="009E5776"/>
    <w:pPr>
      <w:spacing w:after="0"/>
    </w:pPr>
    <w:rPr>
      <w:rFonts w:ascii="Segoe UI" w:hAnsi="Segoe UI" w:cs="Times New Roman"/>
      <w:sz w:val="18"/>
      <w:szCs w:val="18"/>
    </w:rPr>
  </w:style>
  <w:style w:type="character" w:customStyle="1" w:styleId="Char11">
    <w:name w:val="Κείμενο πλαισίου Char1"/>
    <w:link w:val="afc"/>
    <w:rsid w:val="009E5776"/>
    <w:rPr>
      <w:rFonts w:ascii="Segoe UI" w:hAnsi="Segoe UI" w:cs="Segoe UI"/>
      <w:sz w:val="18"/>
      <w:szCs w:val="18"/>
      <w:lang w:val="en-GB" w:eastAsia="ar-SA"/>
    </w:rPr>
  </w:style>
  <w:style w:type="character" w:styleId="afd">
    <w:name w:val="annotation reference"/>
    <w:unhideWhenUsed/>
    <w:rsid w:val="009E5776"/>
    <w:rPr>
      <w:sz w:val="16"/>
      <w:szCs w:val="16"/>
    </w:rPr>
  </w:style>
  <w:style w:type="paragraph" w:styleId="afe">
    <w:name w:val="annotation text"/>
    <w:basedOn w:val="a"/>
    <w:link w:val="Char12"/>
    <w:unhideWhenUsed/>
    <w:rsid w:val="009E5776"/>
    <w:rPr>
      <w:rFonts w:cs="Times New Roman"/>
      <w:sz w:val="20"/>
      <w:szCs w:val="20"/>
    </w:rPr>
  </w:style>
  <w:style w:type="character" w:customStyle="1" w:styleId="Char12">
    <w:name w:val="Κείμενο σχολίου Char1"/>
    <w:link w:val="afe"/>
    <w:rsid w:val="009E5776"/>
    <w:rPr>
      <w:rFonts w:ascii="Calibri" w:hAnsi="Calibri" w:cs="Calibri"/>
      <w:lang w:val="en-GB" w:eastAsia="ar-SA"/>
    </w:rPr>
  </w:style>
  <w:style w:type="paragraph" w:styleId="aff">
    <w:name w:val="annotation subject"/>
    <w:basedOn w:val="afe"/>
    <w:next w:val="afe"/>
    <w:link w:val="Char13"/>
    <w:unhideWhenUsed/>
    <w:rsid w:val="009E5776"/>
    <w:rPr>
      <w:b/>
      <w:bCs/>
    </w:rPr>
  </w:style>
  <w:style w:type="character" w:customStyle="1" w:styleId="Char13">
    <w:name w:val="Θέμα σχολίου Char1"/>
    <w:link w:val="aff"/>
    <w:rsid w:val="009E5776"/>
    <w:rPr>
      <w:rFonts w:ascii="Calibri" w:hAnsi="Calibri" w:cs="Calibri"/>
      <w:b/>
      <w:bCs/>
      <w:lang w:val="en-GB" w:eastAsia="ar-SA"/>
    </w:rPr>
  </w:style>
  <w:style w:type="paragraph" w:styleId="aff0">
    <w:name w:val="Revision"/>
    <w:hidden/>
    <w:rsid w:val="000F3FCE"/>
    <w:rPr>
      <w:rFonts w:ascii="Calibri" w:hAnsi="Calibri" w:cs="Calibri"/>
      <w:sz w:val="22"/>
      <w:szCs w:val="24"/>
      <w:lang w:val="en-GB" w:eastAsia="ar-SA"/>
    </w:rPr>
  </w:style>
  <w:style w:type="paragraph" w:styleId="-HTML">
    <w:name w:val="HTML Preformatted"/>
    <w:basedOn w:val="a"/>
    <w:link w:val="-HTMLChar2"/>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link w:val="Char8"/>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UnresolvedMention1">
    <w:name w:val="Unresolved Mention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character" w:styleId="aff2">
    <w:name w:val="Unresolved Mention"/>
    <w:basedOn w:val="a0"/>
    <w:uiPriority w:val="99"/>
    <w:semiHidden/>
    <w:unhideWhenUsed/>
    <w:rsid w:val="00DE715F"/>
    <w:rPr>
      <w:color w:val="605E5C"/>
      <w:shd w:val="clear" w:color="auto" w:fill="E1DFDD"/>
    </w:rPr>
  </w:style>
  <w:style w:type="character" w:customStyle="1" w:styleId="Char8">
    <w:name w:val="Παράγραφος λίστας Char"/>
    <w:link w:val="aff1"/>
    <w:locked/>
    <w:rsid w:val="00131656"/>
    <w:rPr>
      <w:rFonts w:ascii="CG Times" w:hAnsi="CG Times"/>
      <w:lang w:val="en-US"/>
    </w:rPr>
  </w:style>
  <w:style w:type="character" w:customStyle="1" w:styleId="DefaultParagraphFont3">
    <w:name w:val="Default Paragraph Font3"/>
    <w:rsid w:val="00660DC5"/>
  </w:style>
  <w:style w:type="character" w:customStyle="1" w:styleId="60">
    <w:name w:val="Προεπιλεγμένη γραμματοσειρά6"/>
    <w:rsid w:val="00660DC5"/>
  </w:style>
  <w:style w:type="character" w:styleId="aff3">
    <w:name w:val="Placeholder Text"/>
    <w:rsid w:val="00660DC5"/>
    <w:rPr>
      <w:rFonts w:cs="Times New Roman"/>
      <w:color w:val="808080"/>
    </w:rPr>
  </w:style>
  <w:style w:type="character" w:customStyle="1" w:styleId="-HTMLChar">
    <w:name w:val="Προ-διαμορφωμένο HTML Char"/>
    <w:rsid w:val="00660DC5"/>
    <w:rPr>
      <w:rFonts w:ascii="Courier New" w:eastAsia="Times New Roman" w:hAnsi="Courier New" w:cs="Courier New"/>
    </w:rPr>
  </w:style>
  <w:style w:type="character" w:customStyle="1" w:styleId="FootnoteReference3">
    <w:name w:val="Footnote Reference3"/>
    <w:rsid w:val="00660DC5"/>
    <w:rPr>
      <w:vertAlign w:val="superscript"/>
    </w:rPr>
  </w:style>
  <w:style w:type="character" w:customStyle="1" w:styleId="EndnoteReference2">
    <w:name w:val="Endnote Reference2"/>
    <w:rsid w:val="00660DC5"/>
    <w:rPr>
      <w:vertAlign w:val="superscript"/>
    </w:rPr>
  </w:style>
  <w:style w:type="character" w:customStyle="1" w:styleId="52">
    <w:name w:val="Παραπομπή υποσημείωσης5"/>
    <w:rsid w:val="00660DC5"/>
    <w:rPr>
      <w:vertAlign w:val="superscript"/>
    </w:rPr>
  </w:style>
  <w:style w:type="character" w:customStyle="1" w:styleId="53">
    <w:name w:val="Παραπομπή σημείωσης τέλους5"/>
    <w:rsid w:val="00660DC5"/>
    <w:rPr>
      <w:vertAlign w:val="superscript"/>
    </w:rPr>
  </w:style>
  <w:style w:type="character" w:customStyle="1" w:styleId="Char3">
    <w:name w:val="Σώμα κειμένου Char"/>
    <w:basedOn w:val="a0"/>
    <w:link w:val="af0"/>
    <w:rsid w:val="00660DC5"/>
    <w:rPr>
      <w:rFonts w:ascii="Calibri" w:hAnsi="Calibri" w:cs="Calibri"/>
      <w:sz w:val="22"/>
      <w:szCs w:val="24"/>
      <w:lang w:val="en-GB" w:eastAsia="ar-SA"/>
    </w:rPr>
  </w:style>
  <w:style w:type="paragraph" w:customStyle="1" w:styleId="Caption2">
    <w:name w:val="Caption2"/>
    <w:basedOn w:val="a"/>
    <w:rsid w:val="00660DC5"/>
    <w:pPr>
      <w:suppressLineNumbers/>
      <w:spacing w:before="120"/>
    </w:pPr>
    <w:rPr>
      <w:rFonts w:cs="Mangal"/>
      <w:i/>
      <w:iCs/>
      <w:sz w:val="24"/>
      <w:lang w:eastAsia="zh-CN"/>
    </w:rPr>
  </w:style>
  <w:style w:type="paragraph" w:styleId="aff4">
    <w:name w:val="caption"/>
    <w:basedOn w:val="a"/>
    <w:qFormat/>
    <w:rsid w:val="00660DC5"/>
    <w:pPr>
      <w:suppressLineNumbers/>
      <w:spacing w:before="120"/>
    </w:pPr>
    <w:rPr>
      <w:rFonts w:cs="Mangal"/>
      <w:i/>
      <w:iCs/>
      <w:sz w:val="24"/>
      <w:lang w:eastAsia="zh-CN"/>
    </w:rPr>
  </w:style>
  <w:style w:type="paragraph" w:customStyle="1" w:styleId="54">
    <w:name w:val="Λεζάντα5"/>
    <w:basedOn w:val="a"/>
    <w:rsid w:val="00660DC5"/>
    <w:pPr>
      <w:suppressLineNumbers/>
      <w:spacing w:before="120"/>
    </w:pPr>
    <w:rPr>
      <w:rFonts w:cs="Mangal"/>
      <w:i/>
      <w:iCs/>
      <w:sz w:val="24"/>
      <w:lang w:eastAsia="zh-CN"/>
    </w:rPr>
  </w:style>
  <w:style w:type="paragraph" w:styleId="aff5">
    <w:name w:val="Date"/>
    <w:basedOn w:val="a"/>
    <w:next w:val="a"/>
    <w:link w:val="Char9"/>
    <w:rsid w:val="00660DC5"/>
    <w:pPr>
      <w:spacing w:after="100"/>
    </w:pPr>
    <w:rPr>
      <w:rFonts w:eastAsia="MS Mincho"/>
      <w:lang w:val="en-US" w:eastAsia="ja-JP"/>
    </w:rPr>
  </w:style>
  <w:style w:type="character" w:customStyle="1" w:styleId="Char9">
    <w:name w:val="Ημερομηνία Char"/>
    <w:basedOn w:val="a0"/>
    <w:link w:val="aff5"/>
    <w:rsid w:val="00660DC5"/>
    <w:rPr>
      <w:rFonts w:ascii="Calibri" w:eastAsia="MS Mincho" w:hAnsi="Calibri" w:cs="Calibri"/>
      <w:sz w:val="22"/>
      <w:szCs w:val="24"/>
      <w:lang w:val="en-US" w:eastAsia="ja-JP"/>
    </w:rPr>
  </w:style>
  <w:style w:type="character" w:customStyle="1" w:styleId="Char4">
    <w:name w:val="Υποσέλιδο Char"/>
    <w:basedOn w:val="a0"/>
    <w:link w:val="af3"/>
    <w:rsid w:val="00660DC5"/>
    <w:rPr>
      <w:rFonts w:ascii="Calibri" w:eastAsia="MS Mincho" w:hAnsi="Calibri" w:cs="Calibri"/>
      <w:sz w:val="22"/>
      <w:szCs w:val="24"/>
      <w:lang w:val="en-US" w:eastAsia="ja-JP"/>
    </w:rPr>
  </w:style>
  <w:style w:type="character" w:customStyle="1" w:styleId="Char5">
    <w:name w:val="Κεφαλίδα Char"/>
    <w:basedOn w:val="a0"/>
    <w:link w:val="af4"/>
    <w:rsid w:val="00660DC5"/>
    <w:rPr>
      <w:rFonts w:ascii="Calibri" w:hAnsi="Calibri" w:cs="Calibri"/>
      <w:sz w:val="22"/>
      <w:szCs w:val="24"/>
      <w:lang w:val="en-GB" w:eastAsia="ar-SA"/>
    </w:rPr>
  </w:style>
  <w:style w:type="character" w:customStyle="1" w:styleId="Char10">
    <w:name w:val="Κείμενο υποσημείωσης Char1"/>
    <w:basedOn w:val="a0"/>
    <w:link w:val="af5"/>
    <w:rsid w:val="00660DC5"/>
    <w:rPr>
      <w:rFonts w:ascii="Calibri" w:hAnsi="Calibri" w:cs="Calibri"/>
      <w:sz w:val="18"/>
      <w:lang w:val="en-IE" w:eastAsia="ar-SA"/>
    </w:rPr>
  </w:style>
  <w:style w:type="character" w:customStyle="1" w:styleId="Char7">
    <w:name w:val="Σώμα κείμενου με εσοχή Char"/>
    <w:basedOn w:val="a0"/>
    <w:link w:val="af8"/>
    <w:rsid w:val="00660DC5"/>
    <w:rPr>
      <w:rFonts w:ascii="Arial" w:hAnsi="Arial" w:cs="Arial"/>
      <w:sz w:val="22"/>
      <w:szCs w:val="24"/>
      <w:lang w:val="en-GB" w:eastAsia="ar-SA"/>
    </w:rPr>
  </w:style>
  <w:style w:type="paragraph" w:styleId="35">
    <w:name w:val="Body Text Indent 3"/>
    <w:basedOn w:val="a"/>
    <w:link w:val="3Char"/>
    <w:rsid w:val="00660DC5"/>
    <w:pPr>
      <w:suppressAutoHyphens w:val="0"/>
      <w:spacing w:line="312" w:lineRule="auto"/>
      <w:ind w:left="283"/>
    </w:pPr>
    <w:rPr>
      <w:rFonts w:cs="Times New Roman"/>
      <w:sz w:val="16"/>
      <w:szCs w:val="16"/>
      <w:lang w:eastAsia="zh-CN"/>
    </w:rPr>
  </w:style>
  <w:style w:type="character" w:customStyle="1" w:styleId="3Char">
    <w:name w:val="Σώμα κείμενου με εσοχή 3 Char"/>
    <w:basedOn w:val="a0"/>
    <w:link w:val="35"/>
    <w:rsid w:val="00660DC5"/>
    <w:rPr>
      <w:rFonts w:ascii="Calibri" w:hAnsi="Calibri"/>
      <w:sz w:val="16"/>
      <w:szCs w:val="16"/>
      <w:lang w:val="en-GB" w:eastAsia="zh-CN"/>
    </w:rPr>
  </w:style>
  <w:style w:type="paragraph" w:styleId="aff6">
    <w:name w:val="No Spacing"/>
    <w:qFormat/>
    <w:rsid w:val="00660DC5"/>
    <w:pPr>
      <w:suppressAutoHyphens/>
      <w:jc w:val="both"/>
    </w:pPr>
    <w:rPr>
      <w:rFonts w:ascii="Calibri" w:hAnsi="Calibri" w:cs="Calibri"/>
      <w:sz w:val="22"/>
      <w:szCs w:val="24"/>
      <w:lang w:val="en-GB" w:eastAsia="zh-CN"/>
    </w:rPr>
  </w:style>
  <w:style w:type="paragraph" w:styleId="36">
    <w:name w:val="Body Text 3"/>
    <w:basedOn w:val="a"/>
    <w:link w:val="3Char0"/>
    <w:rsid w:val="00660DC5"/>
    <w:rPr>
      <w:sz w:val="16"/>
      <w:szCs w:val="16"/>
      <w:lang w:eastAsia="zh-CN"/>
    </w:rPr>
  </w:style>
  <w:style w:type="character" w:customStyle="1" w:styleId="3Char0">
    <w:name w:val="Σώμα κείμενου 3 Char"/>
    <w:basedOn w:val="a0"/>
    <w:link w:val="36"/>
    <w:rsid w:val="00660DC5"/>
    <w:rPr>
      <w:rFonts w:ascii="Calibri" w:hAnsi="Calibri" w:cs="Calibri"/>
      <w:sz w:val="16"/>
      <w:szCs w:val="16"/>
      <w:lang w:val="en-GB" w:eastAsia="zh-CN"/>
    </w:rPr>
  </w:style>
  <w:style w:type="paragraph" w:customStyle="1" w:styleId="37">
    <w:name w:val="Κείμενο πλαισίου3"/>
    <w:basedOn w:val="a"/>
    <w:rsid w:val="00660DC5"/>
    <w:pPr>
      <w:spacing w:after="0"/>
    </w:pPr>
    <w:rPr>
      <w:rFonts w:ascii="Tahoma" w:hAnsi="Tahoma" w:cs="Tahoma"/>
      <w:sz w:val="16"/>
      <w:szCs w:val="16"/>
      <w:lang w:eastAsia="zh-CN"/>
    </w:rPr>
  </w:style>
  <w:style w:type="paragraph" w:customStyle="1" w:styleId="38">
    <w:name w:val="Θέμα σχολίου3"/>
    <w:basedOn w:val="1b"/>
    <w:next w:val="1b"/>
    <w:rsid w:val="00660DC5"/>
    <w:rPr>
      <w:b/>
      <w:bCs/>
      <w:lang w:eastAsia="zh-CN"/>
    </w:rPr>
  </w:style>
  <w:style w:type="paragraph" w:customStyle="1" w:styleId="-HTML3">
    <w:name w:val="Προ-διαμορφωμένο HTML3"/>
    <w:basedOn w:val="a"/>
    <w:rsid w:val="00660D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eastAsia="zh-CN"/>
    </w:rPr>
  </w:style>
  <w:style w:type="paragraph" w:customStyle="1" w:styleId="39">
    <w:name w:val="Αναθεώρηση3"/>
    <w:rsid w:val="00660DC5"/>
    <w:pPr>
      <w:suppressAutoHyphens/>
    </w:pPr>
    <w:rPr>
      <w:rFonts w:ascii="Calibri" w:hAnsi="Calibri" w:cs="Calibri"/>
      <w:sz w:val="22"/>
      <w:szCs w:val="24"/>
      <w:lang w:val="en-GB" w:eastAsia="zh-CN"/>
    </w:rPr>
  </w:style>
  <w:style w:type="paragraph" w:styleId="2b">
    <w:name w:val="List Bullet 2"/>
    <w:basedOn w:val="a"/>
    <w:rsid w:val="00660DC5"/>
    <w:pPr>
      <w:tabs>
        <w:tab w:val="num" w:pos="643"/>
      </w:tabs>
      <w:suppressAutoHyphens w:val="0"/>
      <w:spacing w:after="0" w:line="360" w:lineRule="auto"/>
      <w:ind w:left="643" w:hanging="360"/>
    </w:pPr>
    <w:rPr>
      <w:rFonts w:ascii="Trebuchet MS" w:hAnsi="Trebuchet MS" w:cs="Times New Roman"/>
      <w:szCs w:val="20"/>
      <w:lang w:val="en-US" w:eastAsia="zh-CN"/>
    </w:rPr>
  </w:style>
  <w:style w:type="table" w:styleId="aff7">
    <w:name w:val="Table Grid"/>
    <w:basedOn w:val="a1"/>
    <w:rsid w:val="00660D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ff7"/>
    <w:rsid w:val="00660DC5"/>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660DC5"/>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font5">
    <w:name w:val="font5"/>
    <w:basedOn w:val="a"/>
    <w:rsid w:val="00660DC5"/>
    <w:pPr>
      <w:suppressAutoHyphens w:val="0"/>
      <w:spacing w:before="100" w:beforeAutospacing="1" w:after="100" w:afterAutospacing="1"/>
      <w:jc w:val="left"/>
    </w:pPr>
    <w:rPr>
      <w:color w:val="000000"/>
      <w:sz w:val="16"/>
      <w:szCs w:val="16"/>
      <w:lang w:val="el-GR" w:eastAsia="el-GR"/>
    </w:rPr>
  </w:style>
  <w:style w:type="paragraph" w:customStyle="1" w:styleId="xl65">
    <w:name w:val="xl65"/>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sz w:val="16"/>
      <w:szCs w:val="16"/>
      <w:lang w:val="el-GR" w:eastAsia="el-GR"/>
    </w:rPr>
  </w:style>
  <w:style w:type="paragraph" w:customStyle="1" w:styleId="xl66">
    <w:name w:val="xl66"/>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16"/>
      <w:szCs w:val="16"/>
      <w:lang w:val="el-GR" w:eastAsia="el-GR"/>
    </w:rPr>
  </w:style>
  <w:style w:type="paragraph" w:customStyle="1" w:styleId="xl67">
    <w:name w:val="xl67"/>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color w:val="000000"/>
      <w:sz w:val="16"/>
      <w:szCs w:val="16"/>
      <w:lang w:val="el-GR" w:eastAsia="el-GR"/>
    </w:rPr>
  </w:style>
  <w:style w:type="paragraph" w:customStyle="1" w:styleId="xl68">
    <w:name w:val="xl68"/>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sz w:val="16"/>
      <w:szCs w:val="16"/>
      <w:lang w:val="el-GR" w:eastAsia="el-GR"/>
    </w:rPr>
  </w:style>
  <w:style w:type="paragraph" w:customStyle="1" w:styleId="xl69">
    <w:name w:val="xl69"/>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0">
    <w:name w:val="xl70"/>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71">
    <w:name w:val="xl71"/>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72">
    <w:name w:val="xl72"/>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73">
    <w:name w:val="xl73"/>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lang w:val="el-GR" w:eastAsia="el-GR"/>
    </w:rPr>
  </w:style>
  <w:style w:type="paragraph" w:customStyle="1" w:styleId="xl74">
    <w:name w:val="xl74"/>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lang w:val="el-GR" w:eastAsia="el-GR"/>
    </w:rPr>
  </w:style>
  <w:style w:type="paragraph" w:customStyle="1" w:styleId="xl75">
    <w:name w:val="xl75"/>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76">
    <w:name w:val="xl76"/>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color w:val="000000"/>
      <w:sz w:val="16"/>
      <w:szCs w:val="16"/>
      <w:lang w:val="el-GR" w:eastAsia="el-GR"/>
    </w:rPr>
  </w:style>
  <w:style w:type="paragraph" w:customStyle="1" w:styleId="xl77">
    <w:name w:val="xl77"/>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sz w:val="16"/>
      <w:szCs w:val="16"/>
      <w:lang w:val="el-GR" w:eastAsia="el-GR"/>
    </w:rPr>
  </w:style>
  <w:style w:type="paragraph" w:customStyle="1" w:styleId="xl78">
    <w:name w:val="xl78"/>
    <w:basedOn w:val="a"/>
    <w:rsid w:val="00660DC5"/>
    <w:pPr>
      <w:suppressAutoHyphens w:val="0"/>
      <w:spacing w:before="100" w:beforeAutospacing="1" w:after="100" w:afterAutospacing="1"/>
      <w:jc w:val="center"/>
    </w:pPr>
    <w:rPr>
      <w:rFonts w:ascii="Times New Roman" w:hAnsi="Times New Roman" w:cs="Times New Roman"/>
      <w:sz w:val="24"/>
      <w:lang w:val="el-GR" w:eastAsia="el-GR"/>
    </w:rPr>
  </w:style>
  <w:style w:type="paragraph" w:customStyle="1" w:styleId="xl79">
    <w:name w:val="xl79"/>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0">
    <w:name w:val="xl80"/>
    <w:basedOn w:val="a"/>
    <w:rsid w:val="00660DC5"/>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1">
    <w:name w:val="xl81"/>
    <w:basedOn w:val="a"/>
    <w:rsid w:val="00660DC5"/>
    <w:pPr>
      <w:pBdr>
        <w:top w:val="single" w:sz="4" w:space="0" w:color="auto"/>
        <w:bottom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2">
    <w:name w:val="xl82"/>
    <w:basedOn w:val="a"/>
    <w:rsid w:val="00660DC5"/>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3">
    <w:name w:val="xl83"/>
    <w:basedOn w:val="a"/>
    <w:rsid w:val="00660DC5"/>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4">
    <w:name w:val="xl84"/>
    <w:basedOn w:val="a"/>
    <w:rsid w:val="00660DC5"/>
    <w:pPr>
      <w:pBdr>
        <w:top w:val="single" w:sz="4" w:space="0" w:color="auto"/>
        <w:bottom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5">
    <w:name w:val="xl85"/>
    <w:basedOn w:val="a"/>
    <w:rsid w:val="00660DC5"/>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b/>
      <w:bCs/>
      <w:color w:val="000000"/>
      <w:sz w:val="16"/>
      <w:szCs w:val="16"/>
      <w:lang w:val="el-GR" w:eastAsia="el-GR"/>
    </w:rPr>
  </w:style>
  <w:style w:type="paragraph" w:customStyle="1" w:styleId="xl86">
    <w:name w:val="xl86"/>
    <w:basedOn w:val="a"/>
    <w:rsid w:val="00660DC5"/>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left"/>
      <w:textAlignment w:val="center"/>
    </w:pPr>
    <w:rPr>
      <w:color w:val="000000"/>
      <w:sz w:val="16"/>
      <w:szCs w:val="16"/>
      <w:lang w:val="el-GR" w:eastAsia="el-GR"/>
    </w:rPr>
  </w:style>
  <w:style w:type="paragraph" w:customStyle="1" w:styleId="xl87">
    <w:name w:val="xl87"/>
    <w:basedOn w:val="a"/>
    <w:rsid w:val="00660DC5"/>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left"/>
      <w:textAlignment w:val="center"/>
    </w:pPr>
    <w:rPr>
      <w:color w:val="000000"/>
      <w:sz w:val="16"/>
      <w:szCs w:val="16"/>
      <w:lang w:val="el-GR" w:eastAsia="el-GR"/>
    </w:rPr>
  </w:style>
  <w:style w:type="paragraph" w:customStyle="1" w:styleId="xl88">
    <w:name w:val="xl88"/>
    <w:basedOn w:val="a"/>
    <w:rsid w:val="00660DC5"/>
    <w:pPr>
      <w:pBdr>
        <w:top w:val="single" w:sz="4" w:space="0" w:color="auto"/>
        <w:bottom w:val="single" w:sz="4" w:space="0" w:color="auto"/>
      </w:pBdr>
      <w:shd w:val="clear" w:color="000000" w:fill="D9D9D9"/>
      <w:suppressAutoHyphens w:val="0"/>
      <w:spacing w:before="100" w:beforeAutospacing="1" w:after="100" w:afterAutospacing="1"/>
      <w:jc w:val="left"/>
      <w:textAlignment w:val="center"/>
    </w:pPr>
    <w:rPr>
      <w:color w:val="000000"/>
      <w:sz w:val="16"/>
      <w:szCs w:val="16"/>
      <w:lang w:val="el-GR" w:eastAsia="el-GR"/>
    </w:rPr>
  </w:style>
  <w:style w:type="paragraph" w:customStyle="1" w:styleId="xl89">
    <w:name w:val="xl89"/>
    <w:basedOn w:val="a"/>
    <w:rsid w:val="00660DC5"/>
    <w:pPr>
      <w:pBdr>
        <w:top w:val="single" w:sz="4" w:space="0" w:color="auto"/>
        <w:left w:val="single" w:sz="4" w:space="0" w:color="auto"/>
        <w:bottom w:val="single" w:sz="4" w:space="0" w:color="auto"/>
      </w:pBdr>
      <w:shd w:val="clear" w:color="000000" w:fill="D9D9D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0">
    <w:name w:val="xl90"/>
    <w:basedOn w:val="a"/>
    <w:rsid w:val="00660DC5"/>
    <w:pPr>
      <w:pBdr>
        <w:top w:val="single" w:sz="4" w:space="0" w:color="auto"/>
        <w:bottom w:val="single" w:sz="4"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1">
    <w:name w:val="xl91"/>
    <w:basedOn w:val="a"/>
    <w:rsid w:val="00660DC5"/>
    <w:pPr>
      <w:pBdr>
        <w:top w:val="single" w:sz="4" w:space="0" w:color="auto"/>
        <w:left w:val="single" w:sz="4" w:space="0" w:color="auto"/>
        <w:bottom w:val="single" w:sz="4" w:space="0" w:color="auto"/>
      </w:pBdr>
      <w:suppressAutoHyphens w:val="0"/>
      <w:spacing w:before="100" w:beforeAutospacing="1" w:after="100" w:afterAutospacing="1"/>
      <w:jc w:val="left"/>
      <w:textAlignment w:val="center"/>
    </w:pPr>
    <w:rPr>
      <w:color w:val="000000"/>
      <w:sz w:val="16"/>
      <w:szCs w:val="16"/>
      <w:lang w:val="el-GR" w:eastAsia="el-GR"/>
    </w:rPr>
  </w:style>
  <w:style w:type="paragraph" w:customStyle="1" w:styleId="xl92">
    <w:name w:val="xl92"/>
    <w:basedOn w:val="a"/>
    <w:rsid w:val="00660DC5"/>
    <w:pPr>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xl93">
    <w:name w:val="xl93"/>
    <w:basedOn w:val="a"/>
    <w:rsid w:val="00660DC5"/>
    <w:pPr>
      <w:pBdr>
        <w:top w:val="single" w:sz="4" w:space="0" w:color="auto"/>
        <w:bottom w:val="single" w:sz="4" w:space="0" w:color="auto"/>
        <w:right w:val="single" w:sz="4" w:space="0" w:color="auto"/>
      </w:pBdr>
      <w:suppressAutoHyphens w:val="0"/>
      <w:spacing w:before="100" w:beforeAutospacing="1" w:after="100" w:afterAutospacing="1"/>
      <w:jc w:val="left"/>
    </w:pPr>
    <w:rPr>
      <w:sz w:val="16"/>
      <w:szCs w:val="16"/>
      <w:lang w:val="el-GR" w:eastAsia="el-GR"/>
    </w:rPr>
  </w:style>
  <w:style w:type="paragraph" w:customStyle="1" w:styleId="xl94">
    <w:name w:val="xl94"/>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sz w:val="16"/>
      <w:szCs w:val="16"/>
      <w:lang w:val="el-GR" w:eastAsia="el-GR"/>
    </w:rPr>
  </w:style>
  <w:style w:type="paragraph" w:customStyle="1" w:styleId="xl95">
    <w:name w:val="xl95"/>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6"/>
      <w:szCs w:val="16"/>
      <w:lang w:val="el-GR" w:eastAsia="el-GR"/>
    </w:rPr>
  </w:style>
  <w:style w:type="paragraph" w:customStyle="1" w:styleId="xl96">
    <w:name w:val="xl96"/>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lang w:val="el-GR" w:eastAsia="el-GR"/>
    </w:rPr>
  </w:style>
  <w:style w:type="paragraph" w:customStyle="1" w:styleId="xl97">
    <w:name w:val="xl97"/>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16"/>
      <w:szCs w:val="16"/>
      <w:lang w:val="el-GR" w:eastAsia="el-GR"/>
    </w:rPr>
  </w:style>
  <w:style w:type="paragraph" w:customStyle="1" w:styleId="xl98">
    <w:name w:val="xl98"/>
    <w:basedOn w:val="a"/>
    <w:rsid w:val="00660D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sz w:val="24"/>
      <w:lang w:val="el-GR" w:eastAsia="el-GR"/>
    </w:rPr>
  </w:style>
  <w:style w:type="paragraph" w:styleId="Web">
    <w:name w:val="Normal (Web)"/>
    <w:basedOn w:val="a"/>
    <w:uiPriority w:val="99"/>
    <w:rsid w:val="00660DC5"/>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3a">
    <w:name w:val="Παραπομπή σχολίου3"/>
    <w:rsid w:val="00660DC5"/>
    <w:rPr>
      <w:sz w:val="16"/>
    </w:rPr>
  </w:style>
  <w:style w:type="paragraph" w:customStyle="1" w:styleId="font6">
    <w:name w:val="font6"/>
    <w:basedOn w:val="a"/>
    <w:rsid w:val="00660DC5"/>
    <w:pPr>
      <w:suppressAutoHyphens w:val="0"/>
      <w:spacing w:before="100" w:beforeAutospacing="1" w:after="100" w:afterAutospacing="1"/>
      <w:jc w:val="left"/>
    </w:pPr>
    <w:rPr>
      <w:color w:val="FF0000"/>
      <w:sz w:val="16"/>
      <w:szCs w:val="16"/>
      <w:lang w:val="el-GR" w:eastAsia="el-GR"/>
    </w:rPr>
  </w:style>
  <w:style w:type="paragraph" w:customStyle="1" w:styleId="xl99">
    <w:name w:val="xl99"/>
    <w:basedOn w:val="a"/>
    <w:rsid w:val="00660DC5"/>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left"/>
      <w:textAlignment w:val="center"/>
    </w:pPr>
    <w:rPr>
      <w:color w:val="000000"/>
      <w:sz w:val="16"/>
      <w:szCs w:val="16"/>
      <w:lang w:val="el-GR" w:eastAsia="el-GR"/>
    </w:rPr>
  </w:style>
  <w:style w:type="paragraph" w:customStyle="1" w:styleId="xl100">
    <w:name w:val="xl100"/>
    <w:basedOn w:val="a"/>
    <w:rsid w:val="00660DC5"/>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center"/>
      <w:textAlignment w:val="center"/>
    </w:pPr>
    <w:rPr>
      <w:color w:val="000000"/>
      <w:sz w:val="16"/>
      <w:szCs w:val="16"/>
      <w:lang w:val="el-GR" w:eastAsia="el-GR"/>
    </w:rPr>
  </w:style>
  <w:style w:type="paragraph" w:customStyle="1" w:styleId="xl101">
    <w:name w:val="xl101"/>
    <w:basedOn w:val="a"/>
    <w:rsid w:val="00660DC5"/>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right"/>
      <w:textAlignment w:val="center"/>
    </w:pPr>
    <w:rPr>
      <w:color w:val="000000"/>
      <w:sz w:val="16"/>
      <w:szCs w:val="16"/>
      <w:lang w:val="el-GR" w:eastAsia="el-GR"/>
    </w:rPr>
  </w:style>
  <w:style w:type="paragraph" w:customStyle="1" w:styleId="xl102">
    <w:name w:val="xl102"/>
    <w:basedOn w:val="a"/>
    <w:rsid w:val="00660DC5"/>
    <w:pPr>
      <w:pBdr>
        <w:top w:val="single" w:sz="4" w:space="0" w:color="auto"/>
        <w:left w:val="single" w:sz="4" w:space="0" w:color="auto"/>
        <w:bottom w:val="single" w:sz="4" w:space="0" w:color="auto"/>
        <w:right w:val="single" w:sz="4" w:space="0" w:color="auto"/>
      </w:pBdr>
      <w:shd w:val="clear" w:color="000000" w:fill="D9E1F2"/>
      <w:suppressAutoHyphens w:val="0"/>
      <w:spacing w:before="100" w:beforeAutospacing="1" w:after="100" w:afterAutospacing="1"/>
      <w:jc w:val="right"/>
      <w:textAlignment w:val="center"/>
    </w:pPr>
    <w:rPr>
      <w:color w:val="806000"/>
      <w:sz w:val="16"/>
      <w:szCs w:val="16"/>
      <w:lang w:val="el-GR" w:eastAsia="el-GR"/>
    </w:rPr>
  </w:style>
  <w:style w:type="paragraph" w:customStyle="1" w:styleId="xl103">
    <w:name w:val="xl103"/>
    <w:basedOn w:val="a"/>
    <w:rsid w:val="00660DC5"/>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jc w:val="left"/>
      <w:textAlignment w:val="center"/>
    </w:pPr>
    <w:rPr>
      <w:sz w:val="16"/>
      <w:szCs w:val="16"/>
      <w:lang w:val="el-GR" w:eastAsia="el-GR"/>
    </w:rPr>
  </w:style>
  <w:style w:type="paragraph" w:customStyle="1" w:styleId="xl104">
    <w:name w:val="xl104"/>
    <w:basedOn w:val="a"/>
    <w:rsid w:val="00660DC5"/>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jc w:val="right"/>
      <w:textAlignment w:val="center"/>
    </w:pPr>
    <w:rPr>
      <w:color w:val="806000"/>
      <w:sz w:val="16"/>
      <w:szCs w:val="16"/>
      <w:lang w:val="el-GR" w:eastAsia="el-GR"/>
    </w:rPr>
  </w:style>
  <w:style w:type="paragraph" w:customStyle="1" w:styleId="xl105">
    <w:name w:val="xl105"/>
    <w:basedOn w:val="a"/>
    <w:rsid w:val="00660DC5"/>
    <w:pPr>
      <w:pBdr>
        <w:top w:val="single" w:sz="4" w:space="0" w:color="auto"/>
        <w:left w:val="single" w:sz="4" w:space="0" w:color="auto"/>
        <w:bottom w:val="single" w:sz="4" w:space="0" w:color="auto"/>
        <w:right w:val="single" w:sz="4" w:space="0" w:color="auto"/>
      </w:pBdr>
      <w:shd w:val="clear" w:color="000000" w:fill="FFF2CC"/>
      <w:suppressAutoHyphens w:val="0"/>
      <w:spacing w:before="100" w:beforeAutospacing="1" w:after="100" w:afterAutospacing="1"/>
      <w:jc w:val="left"/>
      <w:textAlignment w:val="center"/>
    </w:pPr>
    <w:rPr>
      <w:color w:val="000000"/>
      <w:sz w:val="16"/>
      <w:szCs w:val="16"/>
      <w:lang w:val="el-GR" w:eastAsia="el-GR"/>
    </w:rPr>
  </w:style>
  <w:style w:type="paragraph" w:customStyle="1" w:styleId="xl106">
    <w:name w:val="xl106"/>
    <w:basedOn w:val="a"/>
    <w:rsid w:val="00660DC5"/>
    <w:pPr>
      <w:pBdr>
        <w:top w:val="single" w:sz="4" w:space="0" w:color="auto"/>
        <w:left w:val="single" w:sz="4" w:space="0" w:color="auto"/>
        <w:bottom w:val="single" w:sz="4" w:space="0" w:color="auto"/>
        <w:right w:val="single" w:sz="4" w:space="0" w:color="auto"/>
      </w:pBdr>
      <w:shd w:val="clear" w:color="000000" w:fill="FFF2CC"/>
      <w:suppressAutoHyphens w:val="0"/>
      <w:spacing w:before="100" w:beforeAutospacing="1" w:after="100" w:afterAutospacing="1"/>
      <w:jc w:val="center"/>
      <w:textAlignment w:val="center"/>
    </w:pPr>
    <w:rPr>
      <w:color w:val="000000"/>
      <w:sz w:val="16"/>
      <w:szCs w:val="16"/>
      <w:lang w:val="el-GR" w:eastAsia="el-GR"/>
    </w:rPr>
  </w:style>
  <w:style w:type="paragraph" w:customStyle="1" w:styleId="xl107">
    <w:name w:val="xl107"/>
    <w:basedOn w:val="a"/>
    <w:rsid w:val="00660DC5"/>
    <w:pPr>
      <w:pBdr>
        <w:top w:val="single" w:sz="4" w:space="0" w:color="auto"/>
        <w:left w:val="single" w:sz="4" w:space="0" w:color="auto"/>
        <w:bottom w:val="single" w:sz="4" w:space="0" w:color="auto"/>
        <w:right w:val="single" w:sz="4" w:space="0" w:color="auto"/>
      </w:pBdr>
      <w:shd w:val="clear" w:color="000000" w:fill="FFF2CC"/>
      <w:suppressAutoHyphens w:val="0"/>
      <w:spacing w:before="100" w:beforeAutospacing="1" w:after="100" w:afterAutospacing="1"/>
      <w:jc w:val="right"/>
      <w:textAlignment w:val="center"/>
    </w:pPr>
    <w:rPr>
      <w:color w:val="000000"/>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327827100">
      <w:bodyDiv w:val="1"/>
      <w:marLeft w:val="0"/>
      <w:marRight w:val="0"/>
      <w:marTop w:val="0"/>
      <w:marBottom w:val="0"/>
      <w:divBdr>
        <w:top w:val="none" w:sz="0" w:space="0" w:color="auto"/>
        <w:left w:val="none" w:sz="0" w:space="0" w:color="auto"/>
        <w:bottom w:val="none" w:sz="0" w:space="0" w:color="auto"/>
        <w:right w:val="none" w:sz="0" w:space="0" w:color="auto"/>
      </w:divBdr>
    </w:div>
    <w:div w:id="374818699">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02771985">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897320328">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999386332">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13076876">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11191222">
      <w:bodyDiv w:val="1"/>
      <w:marLeft w:val="0"/>
      <w:marRight w:val="0"/>
      <w:marTop w:val="0"/>
      <w:marBottom w:val="0"/>
      <w:divBdr>
        <w:top w:val="none" w:sz="0" w:space="0" w:color="auto"/>
        <w:left w:val="none" w:sz="0" w:space="0" w:color="auto"/>
        <w:bottom w:val="none" w:sz="0" w:space="0" w:color="auto"/>
        <w:right w:val="none" w:sz="0" w:space="0" w:color="auto"/>
      </w:divBdr>
    </w:div>
    <w:div w:id="192310517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 w:id="2130783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liaktida-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38</Pages>
  <Words>16512</Words>
  <Characters>89168</Characters>
  <Application>Microsoft Office Word</Application>
  <DocSecurity>0</DocSecurity>
  <Lines>743</Lines>
  <Paragraphs>210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105470</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Aggela Chatzigiannaki</cp:lastModifiedBy>
  <cp:revision>28</cp:revision>
  <cp:lastPrinted>2023-03-07T09:03:00Z</cp:lastPrinted>
  <dcterms:created xsi:type="dcterms:W3CDTF">2023-10-26T06:33:00Z</dcterms:created>
  <dcterms:modified xsi:type="dcterms:W3CDTF">2026-03-26T10:26:00Z</dcterms:modified>
</cp:coreProperties>
</file>